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2" w:type="dxa"/>
        <w:tblLayout w:type="fixed"/>
        <w:tblLook w:val="01E0" w:firstRow="1" w:lastRow="1" w:firstColumn="1" w:lastColumn="1" w:noHBand="0" w:noVBand="0"/>
      </w:tblPr>
      <w:tblGrid>
        <w:gridCol w:w="7218"/>
        <w:gridCol w:w="43"/>
        <w:gridCol w:w="1055"/>
        <w:gridCol w:w="2466"/>
      </w:tblGrid>
      <w:tr w:rsidR="00622E9C" w:rsidRPr="004769A0">
        <w:trPr>
          <w:trHeight w:val="1921"/>
        </w:trPr>
        <w:tc>
          <w:tcPr>
            <w:tcW w:w="7261" w:type="dxa"/>
            <w:gridSpan w:val="2"/>
          </w:tcPr>
          <w:p w:rsidR="00C84509" w:rsidRPr="00715D87" w:rsidRDefault="005D305E" w:rsidP="00FA40D6">
            <w:pPr>
              <w:pStyle w:val="HPHEADLINETITLE"/>
              <w:rPr>
                <w:lang w:val="sv-SE"/>
              </w:rPr>
            </w:pPr>
            <w:r>
              <w:rPr>
                <w:noProof/>
              </w:rPr>
              <w:drawing>
                <wp:anchor distT="0" distB="0" distL="114300" distR="114300" simplePos="0" relativeHeight="251658240" behindDoc="0" locked="0" layoutInCell="1" allowOverlap="1" wp14:anchorId="67FF5CC3" wp14:editId="4A96917C">
                  <wp:simplePos x="0" y="0"/>
                  <wp:positionH relativeFrom="column">
                    <wp:posOffset>3256280</wp:posOffset>
                  </wp:positionH>
                  <wp:positionV relativeFrom="paragraph">
                    <wp:posOffset>353060</wp:posOffset>
                  </wp:positionV>
                  <wp:extent cx="1238250" cy="1052830"/>
                  <wp:effectExtent l="0" t="0" r="0" b="0"/>
                  <wp:wrapSquare wrapText="bothSides"/>
                  <wp:docPr id="5" name="Picture 5" descr="C:\Users\E023678\Desktop\HP Slate 2__FrontRight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23678\Desktop\HP Slate 2__FrontRight_Landscap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sidR="00622E9C" w:rsidRPr="00715D87">
              <w:rPr>
                <w:lang w:val="sv-SE"/>
              </w:rPr>
              <w:t>HP</w:t>
            </w:r>
            <w:r w:rsidR="00715D87" w:rsidRPr="00715D87">
              <w:rPr>
                <w:lang w:val="sv-SE"/>
              </w:rPr>
              <w:t xml:space="preserve"> presenterar </w:t>
            </w:r>
            <w:proofErr w:type="spellStart"/>
            <w:r w:rsidR="00715D87" w:rsidRPr="00715D87">
              <w:rPr>
                <w:lang w:val="sv-SE"/>
              </w:rPr>
              <w:t>Slate</w:t>
            </w:r>
            <w:proofErr w:type="spellEnd"/>
            <w:r w:rsidR="00715D87" w:rsidRPr="00715D87">
              <w:rPr>
                <w:lang w:val="sv-SE"/>
              </w:rPr>
              <w:t xml:space="preserve"> – en </w:t>
            </w:r>
            <w:proofErr w:type="spellStart"/>
            <w:r w:rsidR="00715D87" w:rsidRPr="00715D87">
              <w:rPr>
                <w:lang w:val="sv-SE"/>
              </w:rPr>
              <w:t>tablet</w:t>
            </w:r>
            <w:proofErr w:type="spellEnd"/>
            <w:r w:rsidR="00715D87" w:rsidRPr="00715D87">
              <w:rPr>
                <w:lang w:val="sv-SE"/>
              </w:rPr>
              <w:t xml:space="preserve"> PC för </w:t>
            </w:r>
            <w:r w:rsidR="00814413">
              <w:rPr>
                <w:lang w:val="sv-SE"/>
              </w:rPr>
              <w:t>den som arbetar mobilt</w:t>
            </w:r>
          </w:p>
          <w:p w:rsidR="00C57BCA" w:rsidRDefault="00C57BCA" w:rsidP="00703EA9">
            <w:pPr>
              <w:pStyle w:val="HPTitleSubHeading"/>
              <w:rPr>
                <w:lang w:val="sv-SE"/>
              </w:rPr>
            </w:pPr>
          </w:p>
          <w:p w:rsidR="005D305E" w:rsidRDefault="005D305E" w:rsidP="00703EA9">
            <w:pPr>
              <w:pStyle w:val="HPTitleSubHeading"/>
              <w:rPr>
                <w:lang w:val="sv-SE"/>
              </w:rPr>
            </w:pPr>
          </w:p>
          <w:p w:rsidR="005D305E" w:rsidRPr="00715D87" w:rsidRDefault="005D305E" w:rsidP="00703EA9">
            <w:pPr>
              <w:pStyle w:val="HPTitleSubHeading"/>
              <w:rPr>
                <w:lang w:val="sv-SE"/>
              </w:rPr>
            </w:pPr>
          </w:p>
        </w:tc>
        <w:tc>
          <w:tcPr>
            <w:tcW w:w="3521" w:type="dxa"/>
            <w:gridSpan w:val="2"/>
          </w:tcPr>
          <w:p w:rsidR="00622E9C" w:rsidRPr="00715D87" w:rsidRDefault="00622E9C" w:rsidP="00622E9C">
            <w:pPr>
              <w:pStyle w:val="HPBodyText"/>
              <w:rPr>
                <w:lang w:val="sv-SE"/>
              </w:rPr>
            </w:pPr>
          </w:p>
        </w:tc>
      </w:tr>
      <w:tr w:rsidR="00622E9C" w:rsidRPr="004769A0" w:rsidTr="001B3F80">
        <w:trPr>
          <w:trHeight w:val="9931"/>
        </w:trPr>
        <w:tc>
          <w:tcPr>
            <w:tcW w:w="7218" w:type="dxa"/>
          </w:tcPr>
          <w:p w:rsidR="00622E9C" w:rsidRPr="00715D87" w:rsidRDefault="00622E9C" w:rsidP="00622E9C">
            <w:pPr>
              <w:pStyle w:val="HPLine"/>
              <w:rPr>
                <w:lang w:val="sv-SE"/>
              </w:rPr>
            </w:pPr>
          </w:p>
          <w:p w:rsidR="003D2A48" w:rsidRPr="003D2A48" w:rsidRDefault="00814413" w:rsidP="00622E9C">
            <w:pPr>
              <w:pStyle w:val="HPBodyText"/>
              <w:rPr>
                <w:lang w:val="sv-SE"/>
              </w:rPr>
            </w:pPr>
            <w:r>
              <w:rPr>
                <w:lang w:val="sv-SE"/>
              </w:rPr>
              <w:t>Stockholm</w:t>
            </w:r>
            <w:r w:rsidR="00622E9C" w:rsidRPr="003D2A48">
              <w:rPr>
                <w:lang w:val="sv-SE"/>
              </w:rPr>
              <w:t xml:space="preserve"> </w:t>
            </w:r>
            <w:r w:rsidR="00791B9D" w:rsidRPr="003D2A48">
              <w:rPr>
                <w:lang w:val="sv-SE"/>
              </w:rPr>
              <w:t>3</w:t>
            </w:r>
            <w:r>
              <w:rPr>
                <w:lang w:val="sv-SE"/>
              </w:rPr>
              <w:t xml:space="preserve"> november</w:t>
            </w:r>
            <w:r w:rsidR="00622E9C" w:rsidRPr="003D2A48">
              <w:rPr>
                <w:lang w:val="sv-SE"/>
              </w:rPr>
              <w:t xml:space="preserve"> 2011 – HP</w:t>
            </w:r>
            <w:r w:rsidR="003D2A48" w:rsidRPr="003D2A48">
              <w:rPr>
                <w:lang w:val="sv-SE"/>
              </w:rPr>
              <w:t xml:space="preserve"> presenterar HP Slate 2 Tablet PC med multitasking, multitouch och </w:t>
            </w:r>
            <w:r w:rsidR="00CB2F6C">
              <w:rPr>
                <w:lang w:val="sv-SE"/>
              </w:rPr>
              <w:t>inbyggd</w:t>
            </w:r>
            <w:r>
              <w:rPr>
                <w:lang w:val="sv-SE"/>
              </w:rPr>
              <w:t xml:space="preserve"> säkerhet</w:t>
            </w:r>
            <w:r w:rsidR="00CB2F6C">
              <w:rPr>
                <w:lang w:val="sv-SE"/>
              </w:rPr>
              <w:t xml:space="preserve"> vilket </w:t>
            </w:r>
            <w:r>
              <w:rPr>
                <w:lang w:val="sv-SE"/>
              </w:rPr>
              <w:t xml:space="preserve">ger </w:t>
            </w:r>
            <w:r w:rsidR="00CB2F6C">
              <w:rPr>
                <w:lang w:val="sv-SE"/>
              </w:rPr>
              <w:t>den flexbilitet som behövs för mobil</w:t>
            </w:r>
            <w:r w:rsidR="002F3B45">
              <w:rPr>
                <w:lang w:val="sv-SE"/>
              </w:rPr>
              <w:t>t</w:t>
            </w:r>
            <w:r w:rsidR="00CB2F6C">
              <w:rPr>
                <w:lang w:val="sv-SE"/>
              </w:rPr>
              <w:t xml:space="preserve"> arbete. </w:t>
            </w:r>
          </w:p>
          <w:p w:rsidR="00BA3743" w:rsidRDefault="003D2A48" w:rsidP="00266E75">
            <w:pPr>
              <w:pStyle w:val="HPBodyText"/>
              <w:rPr>
                <w:lang w:val="sv-SE"/>
              </w:rPr>
            </w:pPr>
            <w:r>
              <w:rPr>
                <w:lang w:val="sv-SE"/>
              </w:rPr>
              <w:t xml:space="preserve">HP Slate 2 Tablet PC </w:t>
            </w:r>
            <w:r w:rsidR="00CB2F6C">
              <w:rPr>
                <w:lang w:val="sv-SE"/>
              </w:rPr>
              <w:t xml:space="preserve">är anpassad för att kunna driftsättas direkt i alla typer av företag, även inom </w:t>
            </w:r>
            <w:r w:rsidR="00814413">
              <w:rPr>
                <w:lang w:val="sv-SE"/>
              </w:rPr>
              <w:t>branscher</w:t>
            </w:r>
            <w:r>
              <w:rPr>
                <w:lang w:val="sv-SE"/>
              </w:rPr>
              <w:t xml:space="preserve"> </w:t>
            </w:r>
            <w:r w:rsidR="00CB2F6C">
              <w:rPr>
                <w:lang w:val="sv-SE"/>
              </w:rPr>
              <w:t xml:space="preserve">som </w:t>
            </w:r>
            <w:r>
              <w:rPr>
                <w:lang w:val="sv-SE"/>
              </w:rPr>
              <w:t xml:space="preserve">utbildning, </w:t>
            </w:r>
            <w:r w:rsidR="00660AFB">
              <w:rPr>
                <w:lang w:val="sv-SE"/>
              </w:rPr>
              <w:t xml:space="preserve">sjukvård, myndigheter och återförsäljning där de anställda sällan arbetar </w:t>
            </w:r>
            <w:r w:rsidR="00CB2F6C">
              <w:rPr>
                <w:lang w:val="sv-SE"/>
              </w:rPr>
              <w:t xml:space="preserve">bundna </w:t>
            </w:r>
            <w:r w:rsidR="00660AFB">
              <w:rPr>
                <w:lang w:val="sv-SE"/>
              </w:rPr>
              <w:t xml:space="preserve">vid ett skrivbord. </w:t>
            </w:r>
            <w:r w:rsidR="00660AFB" w:rsidRPr="00BA3743">
              <w:rPr>
                <w:lang w:val="sv-SE"/>
              </w:rPr>
              <w:t xml:space="preserve">Med </w:t>
            </w:r>
            <w:r w:rsidR="00BA3743" w:rsidRPr="00BA3743">
              <w:rPr>
                <w:bCs/>
                <w:lang w:val="sv-SE"/>
              </w:rPr>
              <w:t>Microsoft Windows®</w:t>
            </w:r>
            <w:r w:rsidR="00BA3743" w:rsidRPr="00BA3743">
              <w:rPr>
                <w:lang w:val="sv-SE"/>
              </w:rPr>
              <w:t xml:space="preserve"> </w:t>
            </w:r>
            <w:r w:rsidR="00CB2F6C">
              <w:rPr>
                <w:lang w:val="sv-SE"/>
              </w:rPr>
              <w:t xml:space="preserve">som operativsystem </w:t>
            </w:r>
            <w:r w:rsidR="00BA3743" w:rsidRPr="00BA3743">
              <w:rPr>
                <w:lang w:val="sv-SE"/>
              </w:rPr>
              <w:t>på en</w:t>
            </w:r>
            <w:r w:rsidR="00BA3743">
              <w:rPr>
                <w:lang w:val="sv-SE"/>
              </w:rPr>
              <w:t xml:space="preserve"> nätt</w:t>
            </w:r>
            <w:r w:rsidR="00814413">
              <w:rPr>
                <w:lang w:val="sv-SE"/>
              </w:rPr>
              <w:t xml:space="preserve"> platta </w:t>
            </w:r>
            <w:r w:rsidR="00CB2F6C">
              <w:rPr>
                <w:lang w:val="sv-SE"/>
              </w:rPr>
              <w:t xml:space="preserve">som endast väger </w:t>
            </w:r>
            <w:r w:rsidR="00BA3743" w:rsidRPr="00BA3743">
              <w:rPr>
                <w:lang w:val="sv-SE"/>
              </w:rPr>
              <w:t>0.68kg</w:t>
            </w:r>
            <w:r w:rsidR="00BA3743" w:rsidRPr="00BA3743">
              <w:rPr>
                <w:bCs/>
                <w:lang w:val="sv-SE"/>
              </w:rPr>
              <w:t xml:space="preserve"> </w:t>
            </w:r>
            <w:r w:rsidR="00BA3743" w:rsidRPr="00BA3743">
              <w:rPr>
                <w:lang w:val="sv-SE"/>
              </w:rPr>
              <w:t xml:space="preserve">ges flexibiliteten att </w:t>
            </w:r>
            <w:r w:rsidR="00BA3743">
              <w:rPr>
                <w:lang w:val="sv-SE"/>
              </w:rPr>
              <w:t>skapa, ändra och granska innehåll på språng.</w:t>
            </w:r>
          </w:p>
          <w:p w:rsidR="00BA3743" w:rsidRPr="00BA3743" w:rsidRDefault="00BA3743" w:rsidP="00BA3743">
            <w:pPr>
              <w:pStyle w:val="HPBodyText"/>
              <w:numPr>
                <w:ilvl w:val="0"/>
                <w:numId w:val="10"/>
              </w:numPr>
              <w:rPr>
                <w:lang w:val="sv-SE"/>
              </w:rPr>
            </w:pPr>
            <w:r>
              <w:rPr>
                <w:lang w:val="sv-SE"/>
              </w:rPr>
              <w:t>HP tror på tablet PC kategorin som sådan och</w:t>
            </w:r>
            <w:r w:rsidR="004D204B">
              <w:rPr>
                <w:lang w:val="sv-SE"/>
              </w:rPr>
              <w:t xml:space="preserve"> vi</w:t>
            </w:r>
            <w:r w:rsidR="00814413">
              <w:rPr>
                <w:lang w:val="sv-SE"/>
              </w:rPr>
              <w:t xml:space="preserve"> har inför denna lansering</w:t>
            </w:r>
            <w:r w:rsidR="004D204B">
              <w:rPr>
                <w:lang w:val="sv-SE"/>
              </w:rPr>
              <w:t xml:space="preserve"> fortsatt</w:t>
            </w:r>
            <w:r w:rsidR="00814413">
              <w:rPr>
                <w:lang w:val="sv-SE"/>
              </w:rPr>
              <w:t xml:space="preserve"> att lyssna</w:t>
            </w:r>
            <w:r w:rsidR="004D204B">
              <w:rPr>
                <w:lang w:val="sv-SE"/>
              </w:rPr>
              <w:t xml:space="preserve"> på våra</w:t>
            </w:r>
            <w:r>
              <w:rPr>
                <w:lang w:val="sv-SE"/>
              </w:rPr>
              <w:t xml:space="preserve"> kunder</w:t>
            </w:r>
            <w:r w:rsidR="004D204B">
              <w:rPr>
                <w:lang w:val="sv-SE"/>
              </w:rPr>
              <w:t xml:space="preserve"> och deras önskemål</w:t>
            </w:r>
            <w:r w:rsidR="00456811">
              <w:rPr>
                <w:lang w:val="sv-SE"/>
              </w:rPr>
              <w:t xml:space="preserve">, säger </w:t>
            </w:r>
            <w:r w:rsidR="00F02B48">
              <w:rPr>
                <w:lang w:val="sv-SE"/>
              </w:rPr>
              <w:t>Magnus Jans</w:t>
            </w:r>
            <w:r w:rsidR="00456811" w:rsidRPr="00766430">
              <w:rPr>
                <w:lang w:val="sv-SE"/>
              </w:rPr>
              <w:t>on produktchef</w:t>
            </w:r>
            <w:r w:rsidR="00766430" w:rsidRPr="00766430">
              <w:rPr>
                <w:lang w:val="sv-SE"/>
              </w:rPr>
              <w:t xml:space="preserve"> för bärbara företagsdatorer</w:t>
            </w:r>
            <w:r w:rsidR="00456811" w:rsidRPr="00766430">
              <w:rPr>
                <w:lang w:val="sv-SE"/>
              </w:rPr>
              <w:t xml:space="preserve"> på HP i Sverige.</w:t>
            </w:r>
            <w:r w:rsidR="00456811">
              <w:rPr>
                <w:lang w:val="sv-SE"/>
              </w:rPr>
              <w:t xml:space="preserve"> </w:t>
            </w:r>
            <w:r>
              <w:rPr>
                <w:lang w:val="sv-SE"/>
              </w:rPr>
              <w:t xml:space="preserve"> Vi vill konstant kunna förbättra våra produkter för att </w:t>
            </w:r>
            <w:r w:rsidR="004D204B">
              <w:rPr>
                <w:lang w:val="sv-SE"/>
              </w:rPr>
              <w:t xml:space="preserve">försäkra oss om att vi möter </w:t>
            </w:r>
            <w:r w:rsidR="00456811">
              <w:rPr>
                <w:lang w:val="sv-SE"/>
              </w:rPr>
              <w:t xml:space="preserve">kundernas </w:t>
            </w:r>
            <w:r w:rsidR="004D204B">
              <w:rPr>
                <w:lang w:val="sv-SE"/>
              </w:rPr>
              <w:t>krav på bästa sätt. Med HP Slate får m</w:t>
            </w:r>
            <w:r w:rsidR="00456811">
              <w:rPr>
                <w:lang w:val="sv-SE"/>
              </w:rPr>
              <w:t>an en kombination av funktioner samt direkt stöd för alla vanliga Windows-</w:t>
            </w:r>
            <w:r w:rsidR="00841FA1">
              <w:rPr>
                <w:lang w:val="sv-SE"/>
              </w:rPr>
              <w:t xml:space="preserve">applikationer och </w:t>
            </w:r>
            <w:r w:rsidR="00456811">
              <w:rPr>
                <w:lang w:val="sv-SE"/>
              </w:rPr>
              <w:t xml:space="preserve">specialbyggda appar. Dessutom fås en hög </w:t>
            </w:r>
            <w:r w:rsidR="004D204B">
              <w:rPr>
                <w:lang w:val="sv-SE"/>
              </w:rPr>
              <w:t>säkerhet och anslutningar</w:t>
            </w:r>
            <w:r w:rsidR="00456811">
              <w:rPr>
                <w:lang w:val="sv-SE"/>
              </w:rPr>
              <w:t>, exempelvis vanlig</w:t>
            </w:r>
            <w:r w:rsidR="00766430">
              <w:rPr>
                <w:lang w:val="sv-SE"/>
              </w:rPr>
              <w:t>t</w:t>
            </w:r>
            <w:r w:rsidR="00456811">
              <w:rPr>
                <w:lang w:val="sv-SE"/>
              </w:rPr>
              <w:t xml:space="preserve"> nätverksuttag,</w:t>
            </w:r>
            <w:r w:rsidR="004D204B">
              <w:rPr>
                <w:lang w:val="sv-SE"/>
              </w:rPr>
              <w:t xml:space="preserve"> som behövs för att</w:t>
            </w:r>
            <w:r w:rsidR="00814413">
              <w:rPr>
                <w:lang w:val="sv-SE"/>
              </w:rPr>
              <w:t xml:space="preserve"> jobbmässigt</w:t>
            </w:r>
            <w:r w:rsidR="004D204B">
              <w:rPr>
                <w:lang w:val="sv-SE"/>
              </w:rPr>
              <w:t xml:space="preserve"> kunna fungera från dag till dag.</w:t>
            </w:r>
          </w:p>
          <w:p w:rsidR="004D204B" w:rsidRDefault="004D204B" w:rsidP="00266E75">
            <w:pPr>
              <w:pStyle w:val="HPBodyText"/>
              <w:rPr>
                <w:lang w:val="sv-SE"/>
              </w:rPr>
            </w:pPr>
            <w:r w:rsidRPr="004D204B">
              <w:rPr>
                <w:lang w:val="sv-SE"/>
              </w:rPr>
              <w:t>HP Slate 2 Tablet PC har</w:t>
            </w:r>
            <w:r w:rsidR="002F3B45">
              <w:rPr>
                <w:lang w:val="sv-SE"/>
              </w:rPr>
              <w:t xml:space="preserve"> en</w:t>
            </w:r>
            <w:r w:rsidRPr="004D204B">
              <w:rPr>
                <w:lang w:val="sv-SE"/>
              </w:rPr>
              <w:t xml:space="preserve"> </w:t>
            </w:r>
            <w:r w:rsidR="00CB2F6C">
              <w:rPr>
                <w:lang w:val="sv-SE"/>
              </w:rPr>
              <w:t xml:space="preserve">skärm på </w:t>
            </w:r>
            <w:r w:rsidRPr="004D204B">
              <w:rPr>
                <w:lang w:val="sv-SE"/>
              </w:rPr>
              <w:t>8,9 tum</w:t>
            </w:r>
            <w:r w:rsidR="00CB2F6C">
              <w:rPr>
                <w:lang w:val="sv-SE"/>
              </w:rPr>
              <w:t xml:space="preserve"> med diagonal kapac</w:t>
            </w:r>
            <w:r w:rsidRPr="004D204B">
              <w:rPr>
                <w:lang w:val="sv-SE"/>
              </w:rPr>
              <w:t xml:space="preserve">itiv multitouch vilket </w:t>
            </w:r>
            <w:r w:rsidR="00CB2F6C">
              <w:rPr>
                <w:lang w:val="sv-SE"/>
              </w:rPr>
              <w:t xml:space="preserve">innebär </w:t>
            </w:r>
            <w:r w:rsidRPr="004D204B">
              <w:rPr>
                <w:lang w:val="sv-SE"/>
              </w:rPr>
              <w:t xml:space="preserve">att du </w:t>
            </w:r>
            <w:r w:rsidR="00CB2F6C">
              <w:rPr>
                <w:lang w:val="sv-SE"/>
              </w:rPr>
              <w:t xml:space="preserve">kan styra datorn med både fingrar </w:t>
            </w:r>
            <w:r w:rsidRPr="004D204B">
              <w:rPr>
                <w:lang w:val="sv-SE"/>
              </w:rPr>
              <w:t>och penna</w:t>
            </w:r>
            <w:r>
              <w:rPr>
                <w:lang w:val="sv-SE"/>
              </w:rPr>
              <w:t xml:space="preserve">. </w:t>
            </w:r>
            <w:r w:rsidRPr="004D204B">
              <w:rPr>
                <w:lang w:val="sv-SE"/>
              </w:rPr>
              <w:t>Med en I</w:t>
            </w:r>
            <w:r w:rsidR="00266E75" w:rsidRPr="004D204B">
              <w:rPr>
                <w:lang w:val="sv-SE"/>
              </w:rPr>
              <w:t>ntel</w:t>
            </w:r>
            <w:r w:rsidR="00266E75" w:rsidRPr="004D204B">
              <w:rPr>
                <w:bCs/>
                <w:lang w:val="sv-SE"/>
              </w:rPr>
              <w:t>®</w:t>
            </w:r>
            <w:r w:rsidR="00266E75" w:rsidRPr="004D204B">
              <w:rPr>
                <w:lang w:val="sv-SE"/>
              </w:rPr>
              <w:t xml:space="preserve"> Atom Z670 </w:t>
            </w:r>
            <w:r w:rsidR="00841FA1">
              <w:rPr>
                <w:lang w:val="sv-SE"/>
              </w:rPr>
              <w:t xml:space="preserve">dual core </w:t>
            </w:r>
            <w:r w:rsidR="00266E75" w:rsidRPr="004D204B">
              <w:rPr>
                <w:lang w:val="sv-SE"/>
              </w:rPr>
              <w:t xml:space="preserve">processor </w:t>
            </w:r>
            <w:r w:rsidR="00456811">
              <w:rPr>
                <w:lang w:val="sv-SE"/>
              </w:rPr>
              <w:t>och lagringskapacitet basera</w:t>
            </w:r>
            <w:r w:rsidR="000D6990">
              <w:rPr>
                <w:lang w:val="sv-SE"/>
              </w:rPr>
              <w:t xml:space="preserve">t på </w:t>
            </w:r>
            <w:r w:rsidR="00841FA1">
              <w:rPr>
                <w:lang w:val="sv-SE"/>
              </w:rPr>
              <w:t xml:space="preserve">blixtsnabb </w:t>
            </w:r>
            <w:r w:rsidR="00A10851" w:rsidRPr="004D204B">
              <w:rPr>
                <w:lang w:val="sv-SE"/>
              </w:rPr>
              <w:t>mSATA SSM</w:t>
            </w:r>
            <w:r w:rsidRPr="004D204B">
              <w:rPr>
                <w:lang w:val="sv-SE"/>
              </w:rPr>
              <w:t>-teknologi</w:t>
            </w:r>
            <w:r>
              <w:rPr>
                <w:lang w:val="sv-SE"/>
              </w:rPr>
              <w:t xml:space="preserve"> </w:t>
            </w:r>
            <w:r w:rsidRPr="004D204B">
              <w:rPr>
                <w:lang w:val="sv-SE"/>
              </w:rPr>
              <w:t>får du</w:t>
            </w:r>
            <w:r>
              <w:rPr>
                <w:lang w:val="sv-SE"/>
              </w:rPr>
              <w:t xml:space="preserve"> både</w:t>
            </w:r>
            <w:r w:rsidRPr="004D204B">
              <w:rPr>
                <w:lang w:val="sv-SE"/>
              </w:rPr>
              <w:t xml:space="preserve"> kortare uppstartstid </w:t>
            </w:r>
            <w:r>
              <w:rPr>
                <w:lang w:val="sv-SE"/>
              </w:rPr>
              <w:t>och längre batteritid</w:t>
            </w:r>
            <w:r w:rsidR="00300B11" w:rsidRPr="004D204B">
              <w:rPr>
                <w:lang w:val="sv-SE"/>
              </w:rPr>
              <w:t>.</w:t>
            </w:r>
            <w:r w:rsidR="00300B11" w:rsidRPr="004D204B" w:rsidDel="00300B11">
              <w:rPr>
                <w:lang w:val="sv-SE"/>
              </w:rPr>
              <w:t xml:space="preserve"> </w:t>
            </w:r>
          </w:p>
          <w:p w:rsidR="00266E75" w:rsidRPr="00CB2F6C" w:rsidRDefault="00CB2F6C" w:rsidP="00266E75">
            <w:pPr>
              <w:pStyle w:val="HPBodyText"/>
              <w:rPr>
                <w:lang w:val="sv-SE"/>
              </w:rPr>
            </w:pPr>
            <w:r w:rsidRPr="00CB2F6C">
              <w:rPr>
                <w:lang w:val="sv-SE"/>
              </w:rPr>
              <w:t>Såväl säkerheten som användarupplevelsen med HP Slate 2 Tablet PC förstärks av ett antal mjuk- och hårdvarulösningar:</w:t>
            </w:r>
          </w:p>
          <w:p w:rsidR="00266E75" w:rsidRPr="00CB2F6C" w:rsidRDefault="00266E75" w:rsidP="002833E2">
            <w:pPr>
              <w:pStyle w:val="HPBullet"/>
              <w:rPr>
                <w:lang w:val="sv-SE"/>
              </w:rPr>
            </w:pPr>
            <w:r w:rsidRPr="00CB2F6C">
              <w:rPr>
                <w:lang w:val="sv-SE"/>
              </w:rPr>
              <w:t xml:space="preserve">TPM Embedded Security Chip </w:t>
            </w:r>
            <w:r w:rsidR="00CB2F6C" w:rsidRPr="00CB2F6C">
              <w:rPr>
                <w:lang w:val="sv-SE"/>
              </w:rPr>
              <w:t>– skyddar data på hårddisken</w:t>
            </w:r>
            <w:r w:rsidR="00CB2F6C">
              <w:rPr>
                <w:lang w:val="sv-SE"/>
              </w:rPr>
              <w:t xml:space="preserve"> från </w:t>
            </w:r>
            <w:r w:rsidR="00CB2F6C">
              <w:rPr>
                <w:lang w:val="sv-SE"/>
              </w:rPr>
              <w:lastRenderedPageBreak/>
              <w:t>obehörig åtkomst</w:t>
            </w:r>
            <w:r w:rsidR="00CB2F6C" w:rsidRPr="00CB2F6C">
              <w:rPr>
                <w:lang w:val="sv-SE"/>
              </w:rPr>
              <w:t>.</w:t>
            </w:r>
          </w:p>
          <w:p w:rsidR="00CB2F6C" w:rsidRPr="00CB2F6C" w:rsidRDefault="001522AA" w:rsidP="002833E2">
            <w:pPr>
              <w:pStyle w:val="HPBullet"/>
              <w:rPr>
                <w:lang w:val="sv-SE"/>
              </w:rPr>
            </w:pPr>
            <w:hyperlink r:id="rId10" w:history="1">
              <w:proofErr w:type="spellStart"/>
              <w:r w:rsidR="00506D14" w:rsidRPr="00CB2F6C">
                <w:rPr>
                  <w:rStyle w:val="Hyperlink"/>
                  <w:lang w:val="sv-SE"/>
                </w:rPr>
                <w:t>Embedded</w:t>
              </w:r>
              <w:proofErr w:type="spellEnd"/>
              <w:r w:rsidR="00506D14" w:rsidRPr="00CB2F6C">
                <w:rPr>
                  <w:rStyle w:val="Hyperlink"/>
                  <w:lang w:val="sv-SE"/>
                </w:rPr>
                <w:t xml:space="preserve"> </w:t>
              </w:r>
              <w:proofErr w:type="spellStart"/>
              <w:r w:rsidR="00506D14" w:rsidRPr="00CB2F6C">
                <w:rPr>
                  <w:rStyle w:val="Hyperlink"/>
                  <w:lang w:val="sv-SE"/>
                </w:rPr>
                <w:t>Security</w:t>
              </w:r>
              <w:proofErr w:type="spellEnd"/>
              <w:r w:rsidR="00506D14" w:rsidRPr="00CB2F6C">
                <w:rPr>
                  <w:rStyle w:val="Hyperlink"/>
                  <w:lang w:val="sv-SE"/>
                </w:rPr>
                <w:t xml:space="preserve"> for HP ProtectTools</w:t>
              </w:r>
            </w:hyperlink>
            <w:r w:rsidR="00506D14" w:rsidRPr="00CB2F6C">
              <w:rPr>
                <w:lang w:val="sv-SE"/>
              </w:rPr>
              <w:t xml:space="preserve"> </w:t>
            </w:r>
            <w:r w:rsidR="00CB2F6C" w:rsidRPr="00CB2F6C">
              <w:rPr>
                <w:lang w:val="sv-SE"/>
              </w:rPr>
              <w:t xml:space="preserve">– ger användaren kontroll </w:t>
            </w:r>
            <w:r w:rsidR="00456811">
              <w:rPr>
                <w:lang w:val="sv-SE"/>
              </w:rPr>
              <w:t>ö</w:t>
            </w:r>
            <w:r w:rsidR="00CB2F6C" w:rsidRPr="00CB2F6C">
              <w:rPr>
                <w:lang w:val="sv-SE"/>
              </w:rPr>
              <w:t xml:space="preserve">ver TPM-funktionerna </w:t>
            </w:r>
            <w:r w:rsidR="00CB2F6C">
              <w:rPr>
                <w:lang w:val="sv-SE"/>
              </w:rPr>
              <w:t xml:space="preserve">för en högre och individuellt satt säkerhet för access och applikationer samt ger stöd för digitala certifikat. </w:t>
            </w:r>
          </w:p>
          <w:p w:rsidR="00266E75" w:rsidRPr="00CB2F6C" w:rsidRDefault="001522AA" w:rsidP="00CB2F6C">
            <w:pPr>
              <w:pStyle w:val="HPBullet"/>
              <w:rPr>
                <w:lang w:val="sv-SE"/>
              </w:rPr>
            </w:pPr>
            <w:hyperlink r:id="rId11" w:anchor="10" w:history="1">
              <w:r w:rsidR="00506D14" w:rsidRPr="00CB2F6C">
                <w:rPr>
                  <w:rStyle w:val="Hyperlink"/>
                  <w:lang w:val="sv-SE"/>
                </w:rPr>
                <w:t xml:space="preserve">BIOS support for </w:t>
              </w:r>
              <w:proofErr w:type="spellStart"/>
              <w:r w:rsidR="00266E75" w:rsidRPr="00CB2F6C">
                <w:rPr>
                  <w:rStyle w:val="Hyperlink"/>
                  <w:lang w:val="sv-SE"/>
                </w:rPr>
                <w:t>Computrace</w:t>
              </w:r>
              <w:proofErr w:type="spellEnd"/>
              <w:r w:rsidR="00266E75" w:rsidRPr="00CB2F6C">
                <w:rPr>
                  <w:rStyle w:val="Hyperlink"/>
                  <w:lang w:val="sv-SE"/>
                </w:rPr>
                <w:t xml:space="preserve"> Pro</w:t>
              </w:r>
            </w:hyperlink>
            <w:r w:rsidR="00266E75" w:rsidRPr="00CB2F6C">
              <w:rPr>
                <w:lang w:val="sv-SE"/>
              </w:rPr>
              <w:t xml:space="preserve"> </w:t>
            </w:r>
            <w:r w:rsidR="00CB2F6C" w:rsidRPr="00CB2F6C">
              <w:rPr>
                <w:lang w:val="sv-SE"/>
              </w:rPr>
              <w:t xml:space="preserve">– ger skydd vid stöld eller förlust av datorn genom möjligheten att radera filer, mappar eller hela operativsystem via fjärrstyrning. </w:t>
            </w:r>
          </w:p>
          <w:p w:rsidR="000635B8" w:rsidRPr="00CB2F6C" w:rsidRDefault="001522AA" w:rsidP="00CB2F6C">
            <w:pPr>
              <w:pStyle w:val="HPBullet"/>
              <w:rPr>
                <w:lang w:val="sv-SE"/>
              </w:rPr>
            </w:pPr>
            <w:hyperlink r:id="rId12" w:anchor="ConnectionManager" w:history="1">
              <w:r w:rsidR="00266E75" w:rsidRPr="00CB2F6C">
                <w:rPr>
                  <w:rStyle w:val="Hyperlink"/>
                  <w:lang w:val="sv-SE"/>
                </w:rPr>
                <w:t>HP Connection Manager</w:t>
              </w:r>
            </w:hyperlink>
            <w:r w:rsidR="00266E75" w:rsidRPr="00CB2F6C">
              <w:rPr>
                <w:lang w:val="sv-SE"/>
              </w:rPr>
              <w:t xml:space="preserve"> </w:t>
            </w:r>
            <w:r w:rsidR="00CB2F6C" w:rsidRPr="00CB2F6C">
              <w:rPr>
                <w:lang w:val="sv-SE"/>
              </w:rPr>
              <w:t>– ger enkel och snabb åtkomst till inställningar för trådlösa uppkopplingar som Wi-Fi, Bluetooth</w:t>
            </w:r>
            <w:r w:rsidR="00CB2F6C">
              <w:rPr>
                <w:rFonts w:ascii="Segoe UI" w:hAnsi="Segoe UI" w:cs="Segoe UI"/>
                <w:lang w:val="sv-SE"/>
              </w:rPr>
              <w:t>®</w:t>
            </w:r>
            <w:r w:rsidR="00CB2F6C">
              <w:rPr>
                <w:lang w:val="sv-SE"/>
              </w:rPr>
              <w:t xml:space="preserve"> och integrerad mobil uppkoppling via 3G (tillval). Applikationen styr även vanliga nätverksinställningar via kabel.</w:t>
            </w:r>
          </w:p>
          <w:p w:rsidR="004D204B" w:rsidRPr="004D204B" w:rsidRDefault="004D204B" w:rsidP="00850E03">
            <w:pPr>
              <w:pStyle w:val="HPBodyText"/>
              <w:rPr>
                <w:lang w:val="sv-SE"/>
              </w:rPr>
            </w:pPr>
            <w:r w:rsidRPr="004D204B">
              <w:rPr>
                <w:lang w:val="sv-SE"/>
              </w:rPr>
              <w:t xml:space="preserve">För den som oftare spenderar arbetsdagarna utanför kontoret finns </w:t>
            </w:r>
            <w:r w:rsidR="00CB2F6C">
              <w:rPr>
                <w:lang w:val="sv-SE"/>
              </w:rPr>
              <w:t xml:space="preserve">en inbyggd </w:t>
            </w:r>
            <w:r w:rsidRPr="004D204B">
              <w:rPr>
                <w:lang w:val="sv-SE"/>
              </w:rPr>
              <w:t xml:space="preserve">webbkamera för videokonferens. </w:t>
            </w:r>
            <w:r>
              <w:rPr>
                <w:lang w:val="sv-SE"/>
              </w:rPr>
              <w:t xml:space="preserve">På baksidan sitter även en </w:t>
            </w:r>
            <w:r w:rsidR="00456811">
              <w:rPr>
                <w:lang w:val="sv-SE"/>
              </w:rPr>
              <w:t>kamera på tre megapixlar</w:t>
            </w:r>
            <w:r>
              <w:rPr>
                <w:lang w:val="sv-SE"/>
              </w:rPr>
              <w:t xml:space="preserve"> som både kan fota och filma. SRS Premium Sound optimerar ljudinställningarna för röst</w:t>
            </w:r>
            <w:r w:rsidR="00CB2F6C">
              <w:rPr>
                <w:lang w:val="sv-SE"/>
              </w:rPr>
              <w:t>-</w:t>
            </w:r>
            <w:r>
              <w:rPr>
                <w:lang w:val="sv-SE"/>
              </w:rPr>
              <w:t xml:space="preserve"> oc</w:t>
            </w:r>
            <w:r w:rsidR="00715D87">
              <w:rPr>
                <w:lang w:val="sv-SE"/>
              </w:rPr>
              <w:t xml:space="preserve">h multimedia applikationer och </w:t>
            </w:r>
            <w:r w:rsidR="00CB2F6C">
              <w:rPr>
                <w:lang w:val="sv-SE"/>
              </w:rPr>
              <w:t xml:space="preserve">läsaren för </w:t>
            </w:r>
            <w:r w:rsidR="00715D87">
              <w:rPr>
                <w:lang w:val="sv-SE"/>
              </w:rPr>
              <w:t xml:space="preserve">SD-kort </w:t>
            </w:r>
            <w:r w:rsidR="00CB2F6C">
              <w:rPr>
                <w:lang w:val="sv-SE"/>
              </w:rPr>
              <w:t>ger större lagring och möjlighet att enkelt dela data med andra.</w:t>
            </w:r>
          </w:p>
          <w:p w:rsidR="00715D87" w:rsidRPr="00715D87" w:rsidRDefault="00CB2F6C" w:rsidP="00B11AC5">
            <w:pPr>
              <w:pStyle w:val="HPBodyText"/>
              <w:rPr>
                <w:lang w:val="sv-SE"/>
              </w:rPr>
            </w:pPr>
            <w:r>
              <w:rPr>
                <w:lang w:val="sv-SE"/>
              </w:rPr>
              <w:t>T</w:t>
            </w:r>
            <w:r w:rsidR="00B84001">
              <w:rPr>
                <w:lang w:val="sv-SE"/>
              </w:rPr>
              <w:t>illbehöret</w:t>
            </w:r>
            <w:r>
              <w:rPr>
                <w:lang w:val="sv-SE"/>
              </w:rPr>
              <w:t xml:space="preserve"> </w:t>
            </w:r>
            <w:r w:rsidR="00715D87" w:rsidRPr="00715D87">
              <w:rPr>
                <w:lang w:val="sv-SE"/>
              </w:rPr>
              <w:t>HP Slat</w:t>
            </w:r>
            <w:r w:rsidR="00B84001">
              <w:rPr>
                <w:lang w:val="sv-SE"/>
              </w:rPr>
              <w:t xml:space="preserve">e Bluetooth Keyboard and Folio är </w:t>
            </w:r>
            <w:r w:rsidR="00715D87" w:rsidRPr="00715D87">
              <w:rPr>
                <w:lang w:val="sv-SE"/>
              </w:rPr>
              <w:t>en</w:t>
            </w:r>
            <w:r w:rsidR="00715D87">
              <w:rPr>
                <w:lang w:val="sv-SE"/>
              </w:rPr>
              <w:t xml:space="preserve"> propert stilren lösning för att ta med dig din HP Slate, det laddningsbara blueto</w:t>
            </w:r>
            <w:r w:rsidR="00B84001">
              <w:rPr>
                <w:lang w:val="sv-SE"/>
              </w:rPr>
              <w:t>oth-</w:t>
            </w:r>
            <w:r w:rsidR="00715D87">
              <w:rPr>
                <w:lang w:val="sv-SE"/>
              </w:rPr>
              <w:t>tangentbordet och HP Slate Digital Pen tillsammans med exempelvis visitkort och ID-bricka på ett enkelt och snyggt sätt.</w:t>
            </w:r>
          </w:p>
          <w:p w:rsidR="00622E9C" w:rsidRDefault="00364392" w:rsidP="00622E9C">
            <w:pPr>
              <w:pStyle w:val="HPSubheading"/>
              <w:rPr>
                <w:lang w:val="sv-SE"/>
              </w:rPr>
            </w:pPr>
            <w:r w:rsidRPr="00456811">
              <w:rPr>
                <w:lang w:val="sv-SE"/>
              </w:rPr>
              <w:t>Pris och tillgänglighet</w:t>
            </w:r>
          </w:p>
          <w:p w:rsidR="00622E9C" w:rsidRPr="00364392" w:rsidRDefault="00622E9C" w:rsidP="00456811">
            <w:pPr>
              <w:pStyle w:val="HPBullet"/>
              <w:numPr>
                <w:ilvl w:val="0"/>
                <w:numId w:val="0"/>
              </w:numPr>
              <w:rPr>
                <w:lang w:val="sv-SE"/>
              </w:rPr>
            </w:pPr>
            <w:r w:rsidRPr="00364392">
              <w:rPr>
                <w:szCs w:val="22"/>
                <w:lang w:val="sv-SE"/>
              </w:rPr>
              <w:t xml:space="preserve">HP </w:t>
            </w:r>
            <w:r w:rsidR="00EC75C5" w:rsidRPr="00364392">
              <w:rPr>
                <w:szCs w:val="22"/>
                <w:lang w:val="sv-SE"/>
              </w:rPr>
              <w:t>Slate</w:t>
            </w:r>
            <w:r w:rsidR="0090728A" w:rsidRPr="00364392">
              <w:rPr>
                <w:szCs w:val="22"/>
                <w:lang w:val="sv-SE"/>
              </w:rPr>
              <w:t xml:space="preserve"> 2</w:t>
            </w:r>
            <w:r w:rsidR="00EC75C5" w:rsidRPr="00364392">
              <w:rPr>
                <w:szCs w:val="22"/>
                <w:lang w:val="sv-SE"/>
              </w:rPr>
              <w:t xml:space="preserve"> Tablet PC</w:t>
            </w:r>
            <w:r w:rsidR="00364392" w:rsidRPr="00364392">
              <w:rPr>
                <w:szCs w:val="22"/>
                <w:lang w:val="sv-SE"/>
              </w:rPr>
              <w:t xml:space="preserve"> beräknas finnas tillgänglig </w:t>
            </w:r>
            <w:r w:rsidR="001C7C4A">
              <w:rPr>
                <w:szCs w:val="22"/>
                <w:lang w:val="sv-SE"/>
              </w:rPr>
              <w:t xml:space="preserve">i Sverige </w:t>
            </w:r>
            <w:r w:rsidR="00364392" w:rsidRPr="00364392">
              <w:rPr>
                <w:szCs w:val="22"/>
                <w:lang w:val="sv-SE"/>
              </w:rPr>
              <w:t xml:space="preserve">från </w:t>
            </w:r>
            <w:r w:rsidR="001C7C4A">
              <w:rPr>
                <w:szCs w:val="22"/>
                <w:lang w:val="sv-SE"/>
              </w:rPr>
              <w:t>den 1 december</w:t>
            </w:r>
            <w:r w:rsidR="00456811">
              <w:rPr>
                <w:szCs w:val="22"/>
                <w:lang w:val="sv-SE"/>
              </w:rPr>
              <w:t>.</w:t>
            </w:r>
            <w:r w:rsidR="001C7C4A">
              <w:rPr>
                <w:szCs w:val="22"/>
                <w:lang w:val="sv-SE"/>
              </w:rPr>
              <w:t xml:space="preserve"> </w:t>
            </w:r>
            <w:r w:rsidR="002F118D">
              <w:rPr>
                <w:szCs w:val="22"/>
                <w:lang w:val="sv-SE"/>
              </w:rPr>
              <w:t>Rekommenderat cirkapris</w:t>
            </w:r>
            <w:r w:rsidR="004769A0">
              <w:rPr>
                <w:szCs w:val="22"/>
                <w:lang w:val="sv-SE"/>
              </w:rPr>
              <w:t xml:space="preserve"> 6 000 kr</w:t>
            </w:r>
            <w:r w:rsidR="00963C26">
              <w:rPr>
                <w:szCs w:val="22"/>
                <w:lang w:val="sv-SE"/>
              </w:rPr>
              <w:t xml:space="preserve"> ex moms</w:t>
            </w:r>
            <w:bookmarkStart w:id="0" w:name="_GoBack"/>
            <w:bookmarkEnd w:id="0"/>
            <w:r w:rsidR="001C7C4A">
              <w:rPr>
                <w:szCs w:val="22"/>
                <w:lang w:val="sv-SE"/>
              </w:rPr>
              <w:t>.</w:t>
            </w:r>
            <w:r w:rsidR="00456811">
              <w:rPr>
                <w:szCs w:val="22"/>
                <w:lang w:val="sv-SE"/>
              </w:rPr>
              <w:t xml:space="preserve"> </w:t>
            </w:r>
            <w:r w:rsidR="00EC75C5" w:rsidRPr="00364392">
              <w:rPr>
                <w:szCs w:val="22"/>
                <w:lang w:val="sv-SE"/>
              </w:rPr>
              <w:t xml:space="preserve"> </w:t>
            </w:r>
          </w:p>
          <w:p w:rsidR="00622E9C" w:rsidRPr="00364392" w:rsidRDefault="00622E9C" w:rsidP="00622E9C">
            <w:pPr>
              <w:pStyle w:val="HPBodyText"/>
              <w:rPr>
                <w:lang w:val="sv-SE"/>
              </w:rPr>
            </w:pPr>
            <w:r w:rsidRPr="00364392">
              <w:rPr>
                <w:lang w:val="sv-SE"/>
              </w:rPr>
              <w:t>M</w:t>
            </w:r>
            <w:r w:rsidR="00364392" w:rsidRPr="00364392">
              <w:rPr>
                <w:lang w:val="sv-SE"/>
              </w:rPr>
              <w:t>er information om produkterna samt produktspecifikationer och bilder finns tillgängligt på</w:t>
            </w:r>
            <w:r w:rsidRPr="00364392">
              <w:rPr>
                <w:lang w:val="sv-SE"/>
              </w:rPr>
              <w:t xml:space="preserve"> </w:t>
            </w:r>
            <w:hyperlink r:id="rId13" w:history="1">
              <w:r w:rsidR="00195D62" w:rsidRPr="00364392">
                <w:rPr>
                  <w:rStyle w:val="Hyperlink"/>
                  <w:lang w:val="sv-SE"/>
                </w:rPr>
                <w:t>www.hp.com/personal</w:t>
              </w:r>
            </w:hyperlink>
            <w:r w:rsidRPr="00364392">
              <w:rPr>
                <w:lang w:val="sv-SE"/>
              </w:rPr>
              <w:t xml:space="preserve">. </w:t>
            </w:r>
          </w:p>
          <w:p w:rsidR="00364392" w:rsidRPr="001C7C4A" w:rsidRDefault="002F3B45" w:rsidP="00364392">
            <w:pPr>
              <w:rPr>
                <w:rStyle w:val="Hyperlink"/>
                <w:lang w:val="sv-SE"/>
              </w:rPr>
            </w:pPr>
            <w:r>
              <w:rPr>
                <w:rFonts w:cs="Futura Hv"/>
                <w:sz w:val="22"/>
                <w:szCs w:val="22"/>
                <w:lang w:val="sv-SE"/>
              </w:rPr>
              <w:t xml:space="preserve">Magnus Janson, Produktchef </w:t>
            </w:r>
            <w:r w:rsidRPr="00766430">
              <w:rPr>
                <w:rFonts w:cs="Futura Hv"/>
                <w:sz w:val="22"/>
                <w:szCs w:val="22"/>
                <w:lang w:val="sv-SE"/>
              </w:rPr>
              <w:t>bärbara företagsdatorer</w:t>
            </w:r>
            <w:r w:rsidR="00766430">
              <w:rPr>
                <w:rFonts w:cs="Futura Hv"/>
                <w:sz w:val="22"/>
                <w:szCs w:val="22"/>
                <w:lang w:val="sv-SE"/>
              </w:rPr>
              <w:t xml:space="preserve"> HP,</w:t>
            </w:r>
            <w:r w:rsidR="00364392">
              <w:rPr>
                <w:rFonts w:cs="Futura Hv"/>
                <w:sz w:val="22"/>
                <w:szCs w:val="22"/>
                <w:lang w:val="sv-SE"/>
              </w:rPr>
              <w:t xml:space="preserve"> </w:t>
            </w:r>
            <w:r w:rsidR="00364392" w:rsidRPr="001C7C4A">
              <w:rPr>
                <w:rStyle w:val="Hyperlink"/>
                <w:lang w:val="sv-SE"/>
              </w:rPr>
              <w:t>magnus.janson@hp.com</w:t>
            </w:r>
          </w:p>
          <w:p w:rsidR="00364392" w:rsidRDefault="00364392" w:rsidP="00364392">
            <w:pPr>
              <w:rPr>
                <w:rFonts w:cs="Futura Hv"/>
                <w:sz w:val="22"/>
                <w:szCs w:val="22"/>
                <w:lang w:val="sv-SE"/>
              </w:rPr>
            </w:pPr>
          </w:p>
          <w:p w:rsidR="00364392" w:rsidRPr="00164DFE" w:rsidRDefault="00364392" w:rsidP="00364392">
            <w:pPr>
              <w:rPr>
                <w:sz w:val="22"/>
                <w:szCs w:val="22"/>
                <w:lang w:val="sv-SE"/>
              </w:rPr>
            </w:pPr>
            <w:r w:rsidRPr="00164DFE">
              <w:rPr>
                <w:rFonts w:cs="Futura Hv"/>
                <w:sz w:val="22"/>
                <w:szCs w:val="22"/>
                <w:lang w:val="sv-SE"/>
              </w:rPr>
              <w:t>Mårten Brink, PR-ansvarig Edelman, 08- 54 54 55 70,</w:t>
            </w:r>
            <w:r w:rsidRPr="00164DFE">
              <w:rPr>
                <w:sz w:val="22"/>
                <w:szCs w:val="22"/>
                <w:lang w:val="sv-SE"/>
              </w:rPr>
              <w:t xml:space="preserve"> </w:t>
            </w:r>
            <w:hyperlink r:id="rId14" w:history="1">
              <w:r w:rsidRPr="00164DFE">
                <w:rPr>
                  <w:rStyle w:val="Hyperlink"/>
                  <w:sz w:val="22"/>
                  <w:szCs w:val="22"/>
                  <w:lang w:val="sv-SE"/>
                </w:rPr>
                <w:t>marten.brink@edelman.com</w:t>
              </w:r>
            </w:hyperlink>
            <w:r w:rsidRPr="00164DFE">
              <w:rPr>
                <w:sz w:val="22"/>
                <w:szCs w:val="22"/>
                <w:lang w:val="sv-SE"/>
              </w:rPr>
              <w:t>.</w:t>
            </w:r>
          </w:p>
          <w:p w:rsidR="00364392" w:rsidRPr="00D73658" w:rsidRDefault="00364392" w:rsidP="00364392">
            <w:pPr>
              <w:pStyle w:val="HPSubheading"/>
              <w:rPr>
                <w:szCs w:val="22"/>
                <w:lang w:val="sv-SE"/>
              </w:rPr>
            </w:pPr>
            <w:r w:rsidRPr="00D73658">
              <w:rPr>
                <w:szCs w:val="22"/>
                <w:lang w:val="sv-SE"/>
              </w:rPr>
              <w:t>Om HP</w:t>
            </w:r>
          </w:p>
          <w:p w:rsidR="00622E9C" w:rsidRPr="00B84001" w:rsidRDefault="00364392" w:rsidP="00B84001">
            <w:pPr>
              <w:pStyle w:val="HPBodyText"/>
              <w:rPr>
                <w:lang w:val="sv-SE"/>
              </w:rPr>
            </w:pPr>
            <w:r w:rsidRPr="00D73658">
              <w:rPr>
                <w:szCs w:val="22"/>
                <w:lang w:val="sv-SE"/>
              </w:rPr>
              <w:t xml:space="preserve">HP skapar nya möjligheter för tekniken att ge en meningsfull och positiv </w:t>
            </w:r>
            <w:r w:rsidRPr="00D73658">
              <w:rPr>
                <w:szCs w:val="22"/>
                <w:lang w:val="sv-SE"/>
              </w:rPr>
              <w:lastRenderedPageBreak/>
              <w:t xml:space="preserve">inverkan på människor, företag, myndigheter och samhälle. Som världens största teknikföretag erbjuder HP ett utbud som spänner över utskrifts- och datorprodukter, mjukvara, tjänster och it-infrastruktur. Genom att kombinera molnet med anslutningsmöjligheter skapar HP säkra, situationsanpassade upplevelser för en uppkopplad värld. Mer information om HP (NYSE: HPQ) finns på </w:t>
            </w:r>
            <w:hyperlink r:id="rId15" w:history="1">
              <w:r w:rsidRPr="00D73658">
                <w:rPr>
                  <w:rStyle w:val="Hyperlink"/>
                  <w:szCs w:val="22"/>
                  <w:lang w:val="sv-SE"/>
                </w:rPr>
                <w:t>http://www.hp.com</w:t>
              </w:r>
            </w:hyperlink>
            <w:r w:rsidRPr="00D73658">
              <w:rPr>
                <w:szCs w:val="22"/>
                <w:lang w:val="sv-SE"/>
              </w:rPr>
              <w:t>.</w:t>
            </w:r>
            <w:r w:rsidR="00622E9C" w:rsidRPr="00364392">
              <w:rPr>
                <w:lang w:val="sv-SE"/>
              </w:rPr>
              <w:t xml:space="preserve">about HP (NYSE: HPQ) is </w:t>
            </w:r>
            <w:proofErr w:type="spellStart"/>
            <w:r w:rsidR="00622E9C" w:rsidRPr="00364392">
              <w:rPr>
                <w:lang w:val="sv-SE"/>
              </w:rPr>
              <w:t>available</w:t>
            </w:r>
            <w:proofErr w:type="spellEnd"/>
            <w:r w:rsidR="00622E9C" w:rsidRPr="00364392">
              <w:rPr>
                <w:lang w:val="sv-SE"/>
              </w:rPr>
              <w:t xml:space="preserve"> at </w:t>
            </w:r>
            <w:hyperlink r:id="rId16" w:history="1">
              <w:r w:rsidR="00622E9C" w:rsidRPr="00364392">
                <w:rPr>
                  <w:rStyle w:val="Hyperlink"/>
                  <w:lang w:val="sv-SE"/>
                </w:rPr>
                <w:t>http://www.hp.com</w:t>
              </w:r>
            </w:hyperlink>
            <w:r w:rsidR="00622E9C" w:rsidRPr="00364392">
              <w:rPr>
                <w:lang w:val="sv-SE"/>
              </w:rPr>
              <w:t>.</w:t>
            </w:r>
            <w:r w:rsidR="00B84001" w:rsidRPr="00B84001">
              <w:rPr>
                <w:lang w:val="sv-SE"/>
              </w:rPr>
              <w:t xml:space="preserve"> </w:t>
            </w:r>
          </w:p>
        </w:tc>
        <w:tc>
          <w:tcPr>
            <w:tcW w:w="1098" w:type="dxa"/>
            <w:gridSpan w:val="2"/>
            <w:shd w:val="clear" w:color="auto" w:fill="auto"/>
          </w:tcPr>
          <w:p w:rsidR="00622E9C" w:rsidRPr="00B84001" w:rsidRDefault="00622E9C" w:rsidP="00622E9C">
            <w:pPr>
              <w:pStyle w:val="HPContactText"/>
              <w:rPr>
                <w:lang w:val="sv-SE"/>
              </w:rPr>
            </w:pPr>
          </w:p>
        </w:tc>
        <w:tc>
          <w:tcPr>
            <w:tcW w:w="2466" w:type="dxa"/>
          </w:tcPr>
          <w:p w:rsidR="00622E9C" w:rsidRPr="00B84001" w:rsidRDefault="00622E9C" w:rsidP="00622E9C">
            <w:pPr>
              <w:pStyle w:val="HPContactText"/>
              <w:rPr>
                <w:lang w:val="sv-SE"/>
              </w:rPr>
            </w:pPr>
          </w:p>
          <w:p w:rsidR="00622E9C" w:rsidRPr="00B84001" w:rsidRDefault="00622E9C" w:rsidP="00622E9C">
            <w:pPr>
              <w:pStyle w:val="HPContactText"/>
              <w:rPr>
                <w:lang w:val="sv-SE"/>
              </w:rPr>
            </w:pPr>
          </w:p>
        </w:tc>
      </w:tr>
      <w:tr w:rsidR="00622E9C" w:rsidRPr="00AA60C2" w:rsidTr="001B3F80">
        <w:trPr>
          <w:trHeight w:val="1264"/>
        </w:trPr>
        <w:tc>
          <w:tcPr>
            <w:tcW w:w="7218" w:type="dxa"/>
            <w:vAlign w:val="bottom"/>
          </w:tcPr>
          <w:p w:rsidR="00622E9C" w:rsidRPr="00AA60C2" w:rsidRDefault="006C46D3" w:rsidP="00622E9C">
            <w:pPr>
              <w:pStyle w:val="HPDisclaimerNoticeText"/>
              <w:rPr>
                <w:lang w:val="en-US"/>
              </w:rPr>
            </w:pPr>
            <w:r w:rsidRPr="00AA60C2">
              <w:rPr>
                <w:lang w:val="en-US"/>
              </w:rPr>
              <w:lastRenderedPageBreak/>
              <w:t xml:space="preserve">Microsoft and </w:t>
            </w:r>
            <w:r w:rsidR="00BD1E32" w:rsidRPr="00AA60C2">
              <w:rPr>
                <w:lang w:val="en-US"/>
              </w:rPr>
              <w:t xml:space="preserve">Windows </w:t>
            </w:r>
            <w:r w:rsidRPr="00AA60C2">
              <w:rPr>
                <w:lang w:val="en-US"/>
              </w:rPr>
              <w:t>are</w:t>
            </w:r>
            <w:r w:rsidR="00BD1E32" w:rsidRPr="00AA60C2">
              <w:rPr>
                <w:lang w:val="en-US"/>
              </w:rPr>
              <w:t xml:space="preserve"> U.S. registered trademarks of Microsoft Corporation. </w:t>
            </w:r>
            <w:r w:rsidR="00622E9C" w:rsidRPr="00AA60C2">
              <w:rPr>
                <w:lang w:val="en-US"/>
              </w:rPr>
              <w:t xml:space="preserve">Intel </w:t>
            </w:r>
            <w:r w:rsidR="00C32E2C" w:rsidRPr="00AA60C2">
              <w:rPr>
                <w:lang w:val="en-US"/>
              </w:rPr>
              <w:t xml:space="preserve">is </w:t>
            </w:r>
            <w:r w:rsidR="00622E9C" w:rsidRPr="00AA60C2">
              <w:rPr>
                <w:lang w:val="en-US"/>
              </w:rPr>
              <w:t xml:space="preserve">a trademark of Intel Corporation in the U.S. and other countries. </w:t>
            </w:r>
            <w:r w:rsidR="00BD1E32" w:rsidRPr="00AA60C2">
              <w:rPr>
                <w:lang w:val="en-US"/>
              </w:rPr>
              <w:t>Bluetooth is a trademark owned by its proprietor and used by Hewlett-Packard Company under license.</w:t>
            </w:r>
            <w:r w:rsidR="00AA60C2" w:rsidRPr="00AA60C2">
              <w:rPr>
                <w:lang w:val="en-US"/>
              </w:rPr>
              <w:t xml:space="preserve"> AMD is a trademark of Advanced Micro Devices, Inc.</w:t>
            </w:r>
          </w:p>
          <w:p w:rsidR="00622E9C" w:rsidRPr="00AA60C2" w:rsidRDefault="00622E9C" w:rsidP="00622E9C">
            <w:pPr>
              <w:pStyle w:val="HPDisclaimerNoticeText"/>
              <w:rPr>
                <w:lang w:val="en-US"/>
              </w:rPr>
            </w:pPr>
          </w:p>
          <w:p w:rsidR="00C32E2C" w:rsidRPr="00AA60C2" w:rsidRDefault="00C32E2C" w:rsidP="006173FB">
            <w:pPr>
              <w:pStyle w:val="HPDisclaimerNoticeText"/>
              <w:rPr>
                <w:lang w:val="en-US"/>
              </w:rPr>
            </w:pPr>
            <w:r w:rsidRPr="00AA60C2">
              <w:rPr>
                <w:lang w:val="en-US"/>
              </w:rPr>
              <w:t xml:space="preserve">This news release contains forward-looking statements that involve risks, uncertainties and assumptions. If such risks or uncertainties materialize or such assumptions prove incorrect, the results of HP and its consolidated subsidiaries could differ materially from those expressed or implied by such forward-looking statements and assumptions. All statements other than statements of historical fact are statements that could be deemed forward-looking statements, including but not limited to statements of the plans, strategies and objectives of management for future operations, including execution of growth strategies, transformation initiatives and </w:t>
            </w:r>
            <w:r w:rsidRPr="00AA60C2">
              <w:rPr>
                <w:lang w:val="en-US"/>
              </w:rPr>
              <w:lastRenderedPageBreak/>
              <w:t>restructuring plans; any statements concerning expected development, performance or market share relating to products and services; any statements regarding anticipated operational and financial results; any statements of expectation or belief; and any statements of assumptions underlying any of the foregoing. Risks, uncertainties and assumptions include macroeconomic and geopolitical trends and events; the competitive pressures faced by HP’s businesses; the development and transition of new products and services (and the enhancement of existing products and services) to meet customer needs and respond to emerging technological trends; the execution and performance of contracts by HP and its customers, suppliers and partners; the protection of HP’s intellectual property assets, including intellectual property licensed from third parties; integration and other risks associated with business combination and investment transactions; the hiring and retention of key employees; expectations and assumptions relating to the execution and timing of growth strategies, transformation initiatives and restructuring plans; the resolution of pending investigations, claims and disputes; and other risks that are described in HP’s Quarterly Report on Form 10-Q for the fiscal quarter ended July 31, 2011 and HP’s other filings with the Securities and Exchange Commission, including but not limited to HP’s Annual Report on Form 10-K for the fiscal year ended October 31, 2010. HP assumes no obligation and does not intend to update these forward-looking statements.</w:t>
            </w:r>
          </w:p>
          <w:p w:rsidR="00622E9C" w:rsidRPr="00AA60C2" w:rsidRDefault="00622E9C" w:rsidP="00622E9C">
            <w:pPr>
              <w:pStyle w:val="HPDisclaimerNoticeText"/>
              <w:rPr>
                <w:lang w:val="en-US"/>
              </w:rPr>
            </w:pPr>
          </w:p>
          <w:p w:rsidR="00622E9C" w:rsidRPr="00AA60C2" w:rsidRDefault="00622E9C" w:rsidP="00622E9C">
            <w:pPr>
              <w:pStyle w:val="HPDisclaimerNoticeText"/>
              <w:rPr>
                <w:lang w:val="en-US"/>
              </w:rPr>
            </w:pPr>
            <w:r w:rsidRPr="00AA60C2">
              <w:rPr>
                <w:lang w:val="en-US"/>
              </w:rPr>
              <w:t>© 2011 Hewlett-Packard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98" w:type="dxa"/>
            <w:gridSpan w:val="2"/>
            <w:vAlign w:val="bottom"/>
          </w:tcPr>
          <w:p w:rsidR="00622E9C" w:rsidRPr="00AA60C2" w:rsidRDefault="00622E9C" w:rsidP="00622E9C">
            <w:pPr>
              <w:rPr>
                <w:lang w:val="en-US"/>
              </w:rPr>
            </w:pPr>
          </w:p>
        </w:tc>
        <w:tc>
          <w:tcPr>
            <w:tcW w:w="2466" w:type="dxa"/>
            <w:vAlign w:val="bottom"/>
          </w:tcPr>
          <w:p w:rsidR="00622E9C" w:rsidRPr="00AA60C2" w:rsidRDefault="00622E9C" w:rsidP="00622E9C">
            <w:pPr>
              <w:rPr>
                <w:lang w:val="en-US"/>
              </w:rPr>
            </w:pPr>
          </w:p>
        </w:tc>
      </w:tr>
    </w:tbl>
    <w:p w:rsidR="00622E9C" w:rsidRPr="00AA60C2" w:rsidRDefault="00622E9C" w:rsidP="00622E9C">
      <w:pPr>
        <w:pStyle w:val="HPBodyText"/>
        <w:rPr>
          <w:lang w:val="en-US"/>
        </w:rPr>
      </w:pPr>
    </w:p>
    <w:sectPr w:rsidR="00622E9C" w:rsidRPr="00AA60C2" w:rsidSect="00622E9C">
      <w:headerReference w:type="default" r:id="rId17"/>
      <w:footerReference w:type="default" r:id="rId18"/>
      <w:headerReference w:type="first" r:id="rId19"/>
      <w:footerReference w:type="first" r:id="rId20"/>
      <w:pgSz w:w="12240" w:h="15840" w:code="1"/>
      <w:pgMar w:top="1814" w:right="720" w:bottom="1440" w:left="720" w:header="0" w:footer="5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2AA" w:rsidRDefault="001522AA">
      <w:r>
        <w:separator/>
      </w:r>
    </w:p>
  </w:endnote>
  <w:endnote w:type="continuationSeparator" w:id="0">
    <w:p w:rsidR="001522AA" w:rsidRDefault="0015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 Bk">
    <w:altName w:val="Segoe UI"/>
    <w:charset w:val="00"/>
    <w:family w:val="swiss"/>
    <w:pitch w:val="variable"/>
    <w:sig w:usb0="A00002AF" w:usb1="5000204A"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Futura Hv">
    <w:altName w:val="Segoe UI Semibold"/>
    <w:charset w:val="00"/>
    <w:family w:val="swiss"/>
    <w:pitch w:val="variable"/>
    <w:sig w:usb0="A00002AF" w:usb1="5000204A" w:usb2="00000000" w:usb3="00000000" w:csb0="0000009F" w:csb1="00000000"/>
  </w:font>
  <w:font w:name="HPFutura Book">
    <w:panose1 w:val="00000000000000000000"/>
    <w:charset w:val="00"/>
    <w:family w:val="modern"/>
    <w:notTrueType/>
    <w:pitch w:val="variable"/>
    <w:sig w:usb0="A00002AF"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13" w:rsidRDefault="0020642E">
    <w:pPr>
      <w:pStyle w:val="Footer"/>
    </w:pPr>
    <w:r>
      <w:fldChar w:fldCharType="begin"/>
    </w:r>
    <w:r w:rsidR="00814413">
      <w:instrText xml:space="preserve"> PAGE </w:instrText>
    </w:r>
    <w:r>
      <w:fldChar w:fldCharType="separate"/>
    </w:r>
    <w:r w:rsidR="00963C26">
      <w:rPr>
        <w:noProof/>
      </w:rPr>
      <w:t>2</w:t>
    </w:r>
    <w:r>
      <w:rPr>
        <w:noProof/>
      </w:rPr>
      <w:fldChar w:fldCharType="end"/>
    </w:r>
    <w:r w:rsidR="00814413">
      <w:t xml:space="preserve"> / </w:t>
    </w:r>
    <w:r>
      <w:fldChar w:fldCharType="begin"/>
    </w:r>
    <w:r w:rsidR="00814413">
      <w:instrText xml:space="preserve"> NUMPAGES </w:instrText>
    </w:r>
    <w:r>
      <w:fldChar w:fldCharType="separate"/>
    </w:r>
    <w:r w:rsidR="00963C26">
      <w:rPr>
        <w:noProof/>
      </w:rPr>
      <w:t>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13" w:rsidRDefault="0020642E">
    <w:pPr>
      <w:pStyle w:val="Footer"/>
    </w:pPr>
    <w:r>
      <w:fldChar w:fldCharType="begin"/>
    </w:r>
    <w:r w:rsidR="00814413">
      <w:instrText xml:space="preserve"> PAGE </w:instrText>
    </w:r>
    <w:r>
      <w:fldChar w:fldCharType="separate"/>
    </w:r>
    <w:r w:rsidR="00963C26">
      <w:rPr>
        <w:noProof/>
      </w:rPr>
      <w:t>1</w:t>
    </w:r>
    <w:r>
      <w:rPr>
        <w:noProof/>
      </w:rPr>
      <w:fldChar w:fldCharType="end"/>
    </w:r>
    <w:r w:rsidR="00814413">
      <w:t xml:space="preserve"> / </w:t>
    </w:r>
    <w:r>
      <w:fldChar w:fldCharType="begin"/>
    </w:r>
    <w:r w:rsidR="00814413">
      <w:instrText xml:space="preserve"> NUMPAGES </w:instrText>
    </w:r>
    <w:r>
      <w:fldChar w:fldCharType="separate"/>
    </w:r>
    <w:r w:rsidR="00963C26">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2AA" w:rsidRDefault="001522AA">
      <w:r>
        <w:separator/>
      </w:r>
    </w:p>
  </w:footnote>
  <w:footnote w:type="continuationSeparator" w:id="0">
    <w:p w:rsidR="001522AA" w:rsidRDefault="00152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13" w:rsidRDefault="00814413" w:rsidP="00622E9C">
    <w:pPr>
      <w:pStyle w:val="Header"/>
      <w:tabs>
        <w:tab w:val="clear" w:pos="4153"/>
        <w:tab w:val="clear" w:pos="8306"/>
        <w:tab w:val="left" w:pos="8370"/>
        <w:tab w:val="right" w:pos="9360"/>
      </w:tabs>
      <w:spacing w:before="720"/>
    </w:pPr>
    <w:r>
      <w:rPr>
        <w:noProof/>
      </w:rPr>
      <w:drawing>
        <wp:anchor distT="0" distB="0" distL="114300" distR="114300" simplePos="0" relativeHeight="251658240" behindDoc="0" locked="0" layoutInCell="1" allowOverlap="1">
          <wp:simplePos x="0" y="0"/>
          <wp:positionH relativeFrom="column">
            <wp:posOffset>6846570</wp:posOffset>
          </wp:positionH>
          <wp:positionV relativeFrom="paragraph">
            <wp:posOffset>-20955</wp:posOffset>
          </wp:positionV>
          <wp:extent cx="484505" cy="10083165"/>
          <wp:effectExtent l="19050" t="0" r="0" b="0"/>
          <wp:wrapNone/>
          <wp:docPr id="3" name="Picture 3" descr="rgb side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b side strip"/>
                  <pic:cNvPicPr>
                    <a:picLocks noChangeAspect="1" noChangeArrowheads="1"/>
                  </pic:cNvPicPr>
                </pic:nvPicPr>
                <pic:blipFill>
                  <a:blip r:embed="rId1"/>
                  <a:srcRect/>
                  <a:stretch>
                    <a:fillRect/>
                  </a:stretch>
                </pic:blipFill>
                <pic:spPr bwMode="auto">
                  <a:xfrm>
                    <a:off x="0" y="0"/>
                    <a:ext cx="484505" cy="1008316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0">
          <wp:simplePos x="0" y="0"/>
          <wp:positionH relativeFrom="column">
            <wp:posOffset>-635</wp:posOffset>
          </wp:positionH>
          <wp:positionV relativeFrom="paragraph">
            <wp:posOffset>459105</wp:posOffset>
          </wp:positionV>
          <wp:extent cx="457200" cy="457200"/>
          <wp:effectExtent l="19050" t="0" r="0" b="0"/>
          <wp:wrapNone/>
          <wp:docPr id="1" name="Picture 1" descr="h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 logo"/>
                  <pic:cNvPicPr>
                    <a:picLocks noChangeAspect="1" noChangeArrowheads="1"/>
                  </pic:cNvPicPr>
                </pic:nvPicPr>
                <pic:blipFill>
                  <a:blip r:embed="rId2"/>
                  <a:srcRect/>
                  <a:stretch>
                    <a:fillRect/>
                  </a:stretch>
                </pic:blipFill>
                <pic:spPr bwMode="auto">
                  <a:xfrm>
                    <a:off x="0" y="0"/>
                    <a:ext cx="457200" cy="457200"/>
                  </a:xfrm>
                  <a:prstGeom prst="rect">
                    <a:avLst/>
                  </a:prstGeom>
                  <a:noFill/>
                  <a:ln w="9525">
                    <a:noFill/>
                    <a:miter lim="800000"/>
                    <a:headEnd/>
                    <a:tailEnd/>
                  </a:ln>
                </pic:spPr>
              </pic:pic>
            </a:graphicData>
          </a:graphic>
        </wp:anchor>
      </w:drawing>
    </w:r>
    <w:r>
      <w:tab/>
      <w:t>News Release</w:t>
    </w:r>
  </w:p>
  <w:p w:rsidR="00814413" w:rsidRDefault="00814413" w:rsidP="00622E9C">
    <w:pPr>
      <w:pStyle w:val="Header"/>
      <w:tabs>
        <w:tab w:val="clear" w:pos="4153"/>
        <w:tab w:val="clear" w:pos="8306"/>
        <w:tab w:val="right" w:pos="9360"/>
      </w:tabs>
      <w:spacing w:before="720" w:line="3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13" w:rsidRDefault="00814413" w:rsidP="00622E9C">
    <w:pPr>
      <w:pStyle w:val="Header"/>
      <w:tabs>
        <w:tab w:val="clear" w:pos="4153"/>
        <w:tab w:val="clear" w:pos="8306"/>
        <w:tab w:val="left" w:pos="8352"/>
        <w:tab w:val="right" w:pos="9360"/>
      </w:tabs>
      <w:spacing w:before="720"/>
    </w:pPr>
    <w:r>
      <w:rPr>
        <w:noProof/>
      </w:rPr>
      <w:drawing>
        <wp:anchor distT="0" distB="0" distL="114300" distR="114300" simplePos="0" relativeHeight="251659264" behindDoc="0" locked="0" layoutInCell="1" allowOverlap="1">
          <wp:simplePos x="0" y="0"/>
          <wp:positionH relativeFrom="column">
            <wp:posOffset>6849110</wp:posOffset>
          </wp:positionH>
          <wp:positionV relativeFrom="paragraph">
            <wp:posOffset>-18415</wp:posOffset>
          </wp:positionV>
          <wp:extent cx="484505" cy="10083165"/>
          <wp:effectExtent l="19050" t="0" r="0" b="0"/>
          <wp:wrapNone/>
          <wp:docPr id="4" name="Picture 4" descr="rgb side st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b side strip"/>
                  <pic:cNvPicPr>
                    <a:picLocks noChangeAspect="1" noChangeArrowheads="1"/>
                  </pic:cNvPicPr>
                </pic:nvPicPr>
                <pic:blipFill>
                  <a:blip r:embed="rId1"/>
                  <a:srcRect/>
                  <a:stretch>
                    <a:fillRect/>
                  </a:stretch>
                </pic:blipFill>
                <pic:spPr bwMode="auto">
                  <a:xfrm>
                    <a:off x="0" y="0"/>
                    <a:ext cx="484505" cy="1008316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0">
          <wp:simplePos x="0" y="0"/>
          <wp:positionH relativeFrom="column">
            <wp:posOffset>-1905</wp:posOffset>
          </wp:positionH>
          <wp:positionV relativeFrom="paragraph">
            <wp:posOffset>459105</wp:posOffset>
          </wp:positionV>
          <wp:extent cx="457200" cy="457200"/>
          <wp:effectExtent l="19050" t="0" r="0" b="0"/>
          <wp:wrapNone/>
          <wp:docPr id="2" name="Picture 2" descr="h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 logo"/>
                  <pic:cNvPicPr>
                    <a:picLocks noChangeAspect="1" noChangeArrowheads="1"/>
                  </pic:cNvPicPr>
                </pic:nvPicPr>
                <pic:blipFill>
                  <a:blip r:embed="rId2"/>
                  <a:srcRect/>
                  <a:stretch>
                    <a:fillRect/>
                  </a:stretch>
                </pic:blipFill>
                <pic:spPr bwMode="auto">
                  <a:xfrm>
                    <a:off x="0" y="0"/>
                    <a:ext cx="457200" cy="457200"/>
                  </a:xfrm>
                  <a:prstGeom prst="rect">
                    <a:avLst/>
                  </a:prstGeom>
                  <a:noFill/>
                  <a:ln w="9525">
                    <a:noFill/>
                    <a:miter lim="800000"/>
                    <a:headEnd/>
                    <a:tailEnd/>
                  </a:ln>
                </pic:spPr>
              </pic:pic>
            </a:graphicData>
          </a:graphic>
        </wp:anchor>
      </w:drawing>
    </w:r>
    <w:r>
      <w:tab/>
      <w:t>News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125"/>
    <w:multiLevelType w:val="hybridMultilevel"/>
    <w:tmpl w:val="5E3EF1FA"/>
    <w:lvl w:ilvl="0" w:tplc="A9049F22">
      <w:start w:val="1"/>
      <w:numFmt w:val="bullet"/>
      <w:lvlText w:val="—"/>
      <w:lvlJc w:val="left"/>
      <w:pPr>
        <w:tabs>
          <w:tab w:val="num" w:pos="811"/>
        </w:tabs>
        <w:ind w:left="811" w:hanging="454"/>
      </w:pPr>
      <w:rPr>
        <w:rFonts w:ascii="Futura Bk" w:hAnsi="Futura Bk" w:cs="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54E40"/>
    <w:multiLevelType w:val="hybridMultilevel"/>
    <w:tmpl w:val="5A3C0938"/>
    <w:lvl w:ilvl="0" w:tplc="3A786D8E">
      <w:start w:val="1"/>
      <w:numFmt w:val="decimal"/>
      <w:pStyle w:val="HPFootnotetext"/>
      <w:lvlText w:val="(%1)"/>
      <w:lvlJc w:val="left"/>
      <w:pPr>
        <w:tabs>
          <w:tab w:val="num" w:pos="0"/>
        </w:tabs>
        <w:ind w:left="740" w:hanging="380"/>
      </w:pPr>
      <w:rPr>
        <w:rFonts w:hint="default"/>
      </w:rPr>
    </w:lvl>
    <w:lvl w:ilvl="1" w:tplc="08090019">
      <w:start w:val="1"/>
      <w:numFmt w:val="lowerLetter"/>
      <w:lvlText w:val="%2."/>
      <w:lvlJc w:val="left"/>
      <w:pPr>
        <w:tabs>
          <w:tab w:val="num" w:pos="4842"/>
        </w:tabs>
        <w:ind w:left="4842" w:hanging="360"/>
      </w:pPr>
    </w:lvl>
    <w:lvl w:ilvl="2" w:tplc="0809001B">
      <w:start w:val="1"/>
      <w:numFmt w:val="lowerRoman"/>
      <w:lvlText w:val="%3."/>
      <w:lvlJc w:val="right"/>
      <w:pPr>
        <w:tabs>
          <w:tab w:val="num" w:pos="5562"/>
        </w:tabs>
        <w:ind w:left="5562" w:hanging="180"/>
      </w:pPr>
    </w:lvl>
    <w:lvl w:ilvl="3" w:tplc="0809000F">
      <w:start w:val="1"/>
      <w:numFmt w:val="decimal"/>
      <w:lvlText w:val="%4."/>
      <w:lvlJc w:val="left"/>
      <w:pPr>
        <w:tabs>
          <w:tab w:val="num" w:pos="6282"/>
        </w:tabs>
        <w:ind w:left="6282" w:hanging="360"/>
      </w:pPr>
    </w:lvl>
    <w:lvl w:ilvl="4" w:tplc="08090019">
      <w:start w:val="1"/>
      <w:numFmt w:val="lowerLetter"/>
      <w:lvlText w:val="%5."/>
      <w:lvlJc w:val="left"/>
      <w:pPr>
        <w:tabs>
          <w:tab w:val="num" w:pos="7002"/>
        </w:tabs>
        <w:ind w:left="7002" w:hanging="360"/>
      </w:pPr>
    </w:lvl>
    <w:lvl w:ilvl="5" w:tplc="0809001B">
      <w:start w:val="1"/>
      <w:numFmt w:val="lowerRoman"/>
      <w:lvlText w:val="%6."/>
      <w:lvlJc w:val="right"/>
      <w:pPr>
        <w:tabs>
          <w:tab w:val="num" w:pos="7722"/>
        </w:tabs>
        <w:ind w:left="7722" w:hanging="180"/>
      </w:pPr>
    </w:lvl>
    <w:lvl w:ilvl="6" w:tplc="0809000F">
      <w:start w:val="1"/>
      <w:numFmt w:val="decimal"/>
      <w:lvlText w:val="%7."/>
      <w:lvlJc w:val="left"/>
      <w:pPr>
        <w:tabs>
          <w:tab w:val="num" w:pos="8442"/>
        </w:tabs>
        <w:ind w:left="8442" w:hanging="360"/>
      </w:pPr>
    </w:lvl>
    <w:lvl w:ilvl="7" w:tplc="08090019">
      <w:start w:val="1"/>
      <w:numFmt w:val="lowerLetter"/>
      <w:lvlText w:val="%8."/>
      <w:lvlJc w:val="left"/>
      <w:pPr>
        <w:tabs>
          <w:tab w:val="num" w:pos="9162"/>
        </w:tabs>
        <w:ind w:left="9162" w:hanging="360"/>
      </w:pPr>
    </w:lvl>
    <w:lvl w:ilvl="8" w:tplc="0809001B">
      <w:start w:val="1"/>
      <w:numFmt w:val="lowerRoman"/>
      <w:lvlText w:val="%9."/>
      <w:lvlJc w:val="right"/>
      <w:pPr>
        <w:tabs>
          <w:tab w:val="num" w:pos="9882"/>
        </w:tabs>
        <w:ind w:left="9882" w:hanging="180"/>
      </w:pPr>
    </w:lvl>
  </w:abstractNum>
  <w:abstractNum w:abstractNumId="2">
    <w:nsid w:val="13014D82"/>
    <w:multiLevelType w:val="multilevel"/>
    <w:tmpl w:val="5344D3EE"/>
    <w:lvl w:ilvl="0">
      <w:start w:val="1"/>
      <w:numFmt w:val="bullet"/>
      <w:lvlText w:val="—"/>
      <w:lvlJc w:val="left"/>
      <w:pPr>
        <w:tabs>
          <w:tab w:val="num" w:pos="397"/>
        </w:tabs>
        <w:ind w:left="397" w:hanging="397"/>
      </w:pPr>
      <w:rPr>
        <w:rFonts w:ascii="Futura Bk" w:hAnsi="Futura Bk" w:cs="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MS Shell Dlg 2"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MS Shell Dlg 2"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73B5A8D"/>
    <w:multiLevelType w:val="multilevel"/>
    <w:tmpl w:val="D9BEF332"/>
    <w:lvl w:ilvl="0">
      <w:start w:val="1"/>
      <w:numFmt w:val="decimal"/>
      <w:lvlText w:val="(%1)"/>
      <w:lvlJc w:val="left"/>
      <w:pPr>
        <w:tabs>
          <w:tab w:val="num" w:pos="737"/>
        </w:tabs>
        <w:ind w:left="737" w:hanging="380"/>
      </w:pPr>
      <w:rPr>
        <w:rFonts w:hint="default"/>
      </w:rPr>
    </w:lvl>
    <w:lvl w:ilvl="1">
      <w:start w:val="1"/>
      <w:numFmt w:val="lowerLetter"/>
      <w:lvlText w:val="%2."/>
      <w:lvlJc w:val="left"/>
      <w:pPr>
        <w:tabs>
          <w:tab w:val="num" w:pos="4842"/>
        </w:tabs>
        <w:ind w:left="4842" w:hanging="360"/>
      </w:pPr>
    </w:lvl>
    <w:lvl w:ilvl="2">
      <w:start w:val="1"/>
      <w:numFmt w:val="lowerRoman"/>
      <w:lvlText w:val="%3."/>
      <w:lvlJc w:val="right"/>
      <w:pPr>
        <w:tabs>
          <w:tab w:val="num" w:pos="5562"/>
        </w:tabs>
        <w:ind w:left="5562" w:hanging="180"/>
      </w:pPr>
    </w:lvl>
    <w:lvl w:ilvl="3">
      <w:start w:val="1"/>
      <w:numFmt w:val="decimal"/>
      <w:lvlText w:val="%4."/>
      <w:lvlJc w:val="left"/>
      <w:pPr>
        <w:tabs>
          <w:tab w:val="num" w:pos="6282"/>
        </w:tabs>
        <w:ind w:left="6282" w:hanging="360"/>
      </w:pPr>
    </w:lvl>
    <w:lvl w:ilvl="4">
      <w:start w:val="1"/>
      <w:numFmt w:val="lowerLetter"/>
      <w:lvlText w:val="%5."/>
      <w:lvlJc w:val="left"/>
      <w:pPr>
        <w:tabs>
          <w:tab w:val="num" w:pos="7002"/>
        </w:tabs>
        <w:ind w:left="7002" w:hanging="360"/>
      </w:pPr>
    </w:lvl>
    <w:lvl w:ilvl="5">
      <w:start w:val="1"/>
      <w:numFmt w:val="lowerRoman"/>
      <w:lvlText w:val="%6."/>
      <w:lvlJc w:val="right"/>
      <w:pPr>
        <w:tabs>
          <w:tab w:val="num" w:pos="7722"/>
        </w:tabs>
        <w:ind w:left="7722" w:hanging="180"/>
      </w:pPr>
    </w:lvl>
    <w:lvl w:ilvl="6">
      <w:start w:val="1"/>
      <w:numFmt w:val="decimal"/>
      <w:lvlText w:val="%7."/>
      <w:lvlJc w:val="left"/>
      <w:pPr>
        <w:tabs>
          <w:tab w:val="num" w:pos="8442"/>
        </w:tabs>
        <w:ind w:left="8442" w:hanging="360"/>
      </w:pPr>
    </w:lvl>
    <w:lvl w:ilvl="7">
      <w:start w:val="1"/>
      <w:numFmt w:val="lowerLetter"/>
      <w:lvlText w:val="%8."/>
      <w:lvlJc w:val="left"/>
      <w:pPr>
        <w:tabs>
          <w:tab w:val="num" w:pos="9162"/>
        </w:tabs>
        <w:ind w:left="9162" w:hanging="360"/>
      </w:pPr>
    </w:lvl>
    <w:lvl w:ilvl="8">
      <w:start w:val="1"/>
      <w:numFmt w:val="lowerRoman"/>
      <w:lvlText w:val="%9."/>
      <w:lvlJc w:val="right"/>
      <w:pPr>
        <w:tabs>
          <w:tab w:val="num" w:pos="9882"/>
        </w:tabs>
        <w:ind w:left="9882" w:hanging="180"/>
      </w:pPr>
    </w:lvl>
  </w:abstractNum>
  <w:abstractNum w:abstractNumId="4">
    <w:nsid w:val="21752CD6"/>
    <w:multiLevelType w:val="hybridMultilevel"/>
    <w:tmpl w:val="431AC274"/>
    <w:lvl w:ilvl="0" w:tplc="D960B9B0">
      <w:numFmt w:val="bullet"/>
      <w:lvlText w:val="-"/>
      <w:lvlJc w:val="left"/>
      <w:pPr>
        <w:ind w:left="720" w:hanging="360"/>
      </w:pPr>
      <w:rPr>
        <w:rFonts w:ascii="Futura Bk" w:eastAsia="Times New Roman" w:hAnsi="Futura Bk" w:cs="Futura B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BA7AD9"/>
    <w:multiLevelType w:val="hybridMultilevel"/>
    <w:tmpl w:val="7D98AC18"/>
    <w:lvl w:ilvl="0" w:tplc="E5C2DFE8">
      <w:start w:val="1"/>
      <w:numFmt w:val="decimal"/>
      <w:pStyle w:val="Footnote"/>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3390574F"/>
    <w:multiLevelType w:val="hybridMultilevel"/>
    <w:tmpl w:val="648267B0"/>
    <w:lvl w:ilvl="0" w:tplc="CF28AA30">
      <w:numFmt w:val="bullet"/>
      <w:lvlText w:val="-"/>
      <w:lvlJc w:val="left"/>
      <w:pPr>
        <w:ind w:left="720" w:hanging="360"/>
      </w:pPr>
      <w:rPr>
        <w:rFonts w:ascii="Futura Bk" w:eastAsia="Times New Roman" w:hAnsi="Futura Bk" w:cs="Futura B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B1743F"/>
    <w:multiLevelType w:val="hybridMultilevel"/>
    <w:tmpl w:val="E30E3DE2"/>
    <w:lvl w:ilvl="0" w:tplc="DD0830B2">
      <w:start w:val="1"/>
      <w:numFmt w:val="bullet"/>
      <w:pStyle w:val="HPBulletsecondary"/>
      <w:lvlText w:val="—"/>
      <w:lvlJc w:val="left"/>
      <w:pPr>
        <w:tabs>
          <w:tab w:val="num" w:pos="432"/>
        </w:tabs>
        <w:ind w:left="432" w:hanging="288"/>
      </w:pPr>
      <w:rPr>
        <w:rFonts w:ascii="Futura Bk" w:hAnsi="Futura Bk" w:cs="Wingdings" w:hint="default"/>
      </w:rPr>
    </w:lvl>
    <w:lvl w:ilvl="1" w:tplc="04090019" w:tentative="1">
      <w:start w:val="1"/>
      <w:numFmt w:val="bullet"/>
      <w:lvlText w:val="o"/>
      <w:lvlJc w:val="left"/>
      <w:pPr>
        <w:tabs>
          <w:tab w:val="num" w:pos="1440"/>
        </w:tabs>
        <w:ind w:left="1440" w:hanging="360"/>
      </w:pPr>
      <w:rPr>
        <w:rFonts w:ascii="Courier New" w:hAnsi="Courier New" w:cs="Aria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71C013F8"/>
    <w:multiLevelType w:val="hybridMultilevel"/>
    <w:tmpl w:val="1AC080E0"/>
    <w:lvl w:ilvl="0" w:tplc="ABE4DA7A">
      <w:start w:val="1"/>
      <w:numFmt w:val="bullet"/>
      <w:pStyle w:val="HPBullet"/>
      <w:lvlText w:val="—"/>
      <w:lvlJc w:val="left"/>
      <w:pPr>
        <w:tabs>
          <w:tab w:val="num" w:pos="288"/>
        </w:tabs>
        <w:ind w:left="288" w:hanging="288"/>
      </w:pPr>
      <w:rPr>
        <w:rFonts w:ascii="Futura Bk" w:hAnsi="Futura Bk" w:cs="Wingdings" w:hint="default"/>
        <w:lang w:val="sv-SE"/>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MS Shell Dlg 2"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MS Shell Dlg 2" w:hint="default"/>
      </w:rPr>
    </w:lvl>
    <w:lvl w:ilvl="7" w:tplc="08090003">
      <w:start w:val="1"/>
      <w:numFmt w:val="bullet"/>
      <w:lvlText w:val="o"/>
      <w:lvlJc w:val="left"/>
      <w:pPr>
        <w:tabs>
          <w:tab w:val="num" w:pos="5760"/>
        </w:tabs>
        <w:ind w:left="5760" w:hanging="360"/>
      </w:pPr>
      <w:rPr>
        <w:rFonts w:ascii="Courier New" w:hAnsi="Courier New" w:cs="Arial"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78117DF8"/>
    <w:multiLevelType w:val="multilevel"/>
    <w:tmpl w:val="F232FAC0"/>
    <w:lvl w:ilvl="0">
      <w:start w:val="1"/>
      <w:numFmt w:val="bullet"/>
      <w:lvlText w:val="—"/>
      <w:lvlJc w:val="left"/>
      <w:pPr>
        <w:tabs>
          <w:tab w:val="num" w:pos="360"/>
        </w:tabs>
        <w:ind w:left="360" w:hanging="360"/>
      </w:pPr>
      <w:rPr>
        <w:rFonts w:ascii="Futura Bk" w:hAnsi="Futura Bk" w:cs="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MS Shell Dlg 2"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MS Shell Dlg 2"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
  </w:num>
  <w:num w:numId="3">
    <w:abstractNumId w:val="0"/>
  </w:num>
  <w:num w:numId="4">
    <w:abstractNumId w:val="2"/>
  </w:num>
  <w:num w:numId="5">
    <w:abstractNumId w:val="9"/>
  </w:num>
  <w:num w:numId="6">
    <w:abstractNumId w:val="3"/>
  </w:num>
  <w:num w:numId="7">
    <w:abstractNumId w:val="7"/>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E77"/>
    <w:rsid w:val="00003233"/>
    <w:rsid w:val="000061D0"/>
    <w:rsid w:val="000078DA"/>
    <w:rsid w:val="000137B8"/>
    <w:rsid w:val="00013A84"/>
    <w:rsid w:val="000212AD"/>
    <w:rsid w:val="00036F9E"/>
    <w:rsid w:val="00047EC9"/>
    <w:rsid w:val="000546CD"/>
    <w:rsid w:val="000635B8"/>
    <w:rsid w:val="00067807"/>
    <w:rsid w:val="000818CA"/>
    <w:rsid w:val="0008322B"/>
    <w:rsid w:val="00091E4C"/>
    <w:rsid w:val="000A0236"/>
    <w:rsid w:val="000A2E86"/>
    <w:rsid w:val="000A4807"/>
    <w:rsid w:val="000A524B"/>
    <w:rsid w:val="000A7D81"/>
    <w:rsid w:val="000B28B6"/>
    <w:rsid w:val="000C007B"/>
    <w:rsid w:val="000C1644"/>
    <w:rsid w:val="000C7956"/>
    <w:rsid w:val="000D0601"/>
    <w:rsid w:val="000D4E77"/>
    <w:rsid w:val="000D6620"/>
    <w:rsid w:val="000D6990"/>
    <w:rsid w:val="000E1CE1"/>
    <w:rsid w:val="000E2A6D"/>
    <w:rsid w:val="000F0821"/>
    <w:rsid w:val="000F518C"/>
    <w:rsid w:val="000F5E74"/>
    <w:rsid w:val="001046C9"/>
    <w:rsid w:val="00106572"/>
    <w:rsid w:val="00107B59"/>
    <w:rsid w:val="00111940"/>
    <w:rsid w:val="00111A40"/>
    <w:rsid w:val="00114F82"/>
    <w:rsid w:val="00120CF3"/>
    <w:rsid w:val="001312CE"/>
    <w:rsid w:val="001346B7"/>
    <w:rsid w:val="00145BD6"/>
    <w:rsid w:val="00151CF8"/>
    <w:rsid w:val="001522AA"/>
    <w:rsid w:val="00156463"/>
    <w:rsid w:val="00157442"/>
    <w:rsid w:val="00171CC0"/>
    <w:rsid w:val="0017284F"/>
    <w:rsid w:val="00172E28"/>
    <w:rsid w:val="001739E9"/>
    <w:rsid w:val="00176A3E"/>
    <w:rsid w:val="00184D9B"/>
    <w:rsid w:val="001946A2"/>
    <w:rsid w:val="00195D62"/>
    <w:rsid w:val="001B3F80"/>
    <w:rsid w:val="001B4151"/>
    <w:rsid w:val="001B7448"/>
    <w:rsid w:val="001B7741"/>
    <w:rsid w:val="001B7916"/>
    <w:rsid w:val="001C443B"/>
    <w:rsid w:val="001C451E"/>
    <w:rsid w:val="001C5CAF"/>
    <w:rsid w:val="001C61C7"/>
    <w:rsid w:val="001C7C4A"/>
    <w:rsid w:val="001E0B5D"/>
    <w:rsid w:val="001E0F7B"/>
    <w:rsid w:val="001E2E1B"/>
    <w:rsid w:val="001E4014"/>
    <w:rsid w:val="001E5255"/>
    <w:rsid w:val="001E6340"/>
    <w:rsid w:val="001E68B4"/>
    <w:rsid w:val="001F3562"/>
    <w:rsid w:val="0020642E"/>
    <w:rsid w:val="00206F0C"/>
    <w:rsid w:val="0020795E"/>
    <w:rsid w:val="00214229"/>
    <w:rsid w:val="002259F5"/>
    <w:rsid w:val="00245436"/>
    <w:rsid w:val="00245764"/>
    <w:rsid w:val="00253F69"/>
    <w:rsid w:val="002623E9"/>
    <w:rsid w:val="002624CF"/>
    <w:rsid w:val="00262791"/>
    <w:rsid w:val="00266E75"/>
    <w:rsid w:val="002833E2"/>
    <w:rsid w:val="0029187B"/>
    <w:rsid w:val="0029725A"/>
    <w:rsid w:val="002A1492"/>
    <w:rsid w:val="002A15B4"/>
    <w:rsid w:val="002A2204"/>
    <w:rsid w:val="002A45ED"/>
    <w:rsid w:val="002B3946"/>
    <w:rsid w:val="002B6DD7"/>
    <w:rsid w:val="002C20E1"/>
    <w:rsid w:val="002C676D"/>
    <w:rsid w:val="002C7C78"/>
    <w:rsid w:val="002D15D5"/>
    <w:rsid w:val="002D2C07"/>
    <w:rsid w:val="002D4F35"/>
    <w:rsid w:val="002E2432"/>
    <w:rsid w:val="002E4478"/>
    <w:rsid w:val="002F118D"/>
    <w:rsid w:val="002F217A"/>
    <w:rsid w:val="002F3AFB"/>
    <w:rsid w:val="002F3B45"/>
    <w:rsid w:val="00300B11"/>
    <w:rsid w:val="00300C69"/>
    <w:rsid w:val="0030443C"/>
    <w:rsid w:val="00306FAD"/>
    <w:rsid w:val="003134C4"/>
    <w:rsid w:val="00317564"/>
    <w:rsid w:val="00322685"/>
    <w:rsid w:val="00326031"/>
    <w:rsid w:val="00334B34"/>
    <w:rsid w:val="00336321"/>
    <w:rsid w:val="0033753D"/>
    <w:rsid w:val="00340B45"/>
    <w:rsid w:val="003419CE"/>
    <w:rsid w:val="003422A4"/>
    <w:rsid w:val="00346030"/>
    <w:rsid w:val="00347B5B"/>
    <w:rsid w:val="00351CF4"/>
    <w:rsid w:val="0035237E"/>
    <w:rsid w:val="00353117"/>
    <w:rsid w:val="00357EAC"/>
    <w:rsid w:val="00362049"/>
    <w:rsid w:val="00364392"/>
    <w:rsid w:val="003665B2"/>
    <w:rsid w:val="00372C63"/>
    <w:rsid w:val="0037325F"/>
    <w:rsid w:val="003857EA"/>
    <w:rsid w:val="00387562"/>
    <w:rsid w:val="00393C5B"/>
    <w:rsid w:val="003A14BE"/>
    <w:rsid w:val="003A351E"/>
    <w:rsid w:val="003A7583"/>
    <w:rsid w:val="003B5841"/>
    <w:rsid w:val="003B5B64"/>
    <w:rsid w:val="003C0A61"/>
    <w:rsid w:val="003C6B0A"/>
    <w:rsid w:val="003D2A48"/>
    <w:rsid w:val="003E3D56"/>
    <w:rsid w:val="003E4AE4"/>
    <w:rsid w:val="003F5DBF"/>
    <w:rsid w:val="0040113B"/>
    <w:rsid w:val="00407239"/>
    <w:rsid w:val="004136FB"/>
    <w:rsid w:val="0041755A"/>
    <w:rsid w:val="00433FEA"/>
    <w:rsid w:val="004410B1"/>
    <w:rsid w:val="00442F56"/>
    <w:rsid w:val="00443A0F"/>
    <w:rsid w:val="00444E85"/>
    <w:rsid w:val="004472BE"/>
    <w:rsid w:val="00455346"/>
    <w:rsid w:val="00456811"/>
    <w:rsid w:val="00460912"/>
    <w:rsid w:val="00462AC9"/>
    <w:rsid w:val="0047062E"/>
    <w:rsid w:val="00472295"/>
    <w:rsid w:val="00473852"/>
    <w:rsid w:val="00476408"/>
    <w:rsid w:val="004769A0"/>
    <w:rsid w:val="00483564"/>
    <w:rsid w:val="00484A4A"/>
    <w:rsid w:val="00486A6E"/>
    <w:rsid w:val="004945B6"/>
    <w:rsid w:val="004A0F4F"/>
    <w:rsid w:val="004A1473"/>
    <w:rsid w:val="004A1881"/>
    <w:rsid w:val="004A3EFC"/>
    <w:rsid w:val="004C0798"/>
    <w:rsid w:val="004C79BE"/>
    <w:rsid w:val="004D04F5"/>
    <w:rsid w:val="004D14AC"/>
    <w:rsid w:val="004D204B"/>
    <w:rsid w:val="004D3FFE"/>
    <w:rsid w:val="004D4C45"/>
    <w:rsid w:val="004E22C8"/>
    <w:rsid w:val="004F0D75"/>
    <w:rsid w:val="004F2C5D"/>
    <w:rsid w:val="004F4814"/>
    <w:rsid w:val="004F5AC1"/>
    <w:rsid w:val="005008F0"/>
    <w:rsid w:val="0050403C"/>
    <w:rsid w:val="00506D14"/>
    <w:rsid w:val="0051615A"/>
    <w:rsid w:val="005164D5"/>
    <w:rsid w:val="0052046E"/>
    <w:rsid w:val="00521559"/>
    <w:rsid w:val="0052327B"/>
    <w:rsid w:val="00526411"/>
    <w:rsid w:val="005273F1"/>
    <w:rsid w:val="00540792"/>
    <w:rsid w:val="005410B1"/>
    <w:rsid w:val="00543954"/>
    <w:rsid w:val="00544A20"/>
    <w:rsid w:val="005460E2"/>
    <w:rsid w:val="00550E10"/>
    <w:rsid w:val="00551657"/>
    <w:rsid w:val="00552F8F"/>
    <w:rsid w:val="00563884"/>
    <w:rsid w:val="005744CC"/>
    <w:rsid w:val="0057609E"/>
    <w:rsid w:val="00580B42"/>
    <w:rsid w:val="00581E23"/>
    <w:rsid w:val="00590A80"/>
    <w:rsid w:val="005A7EE9"/>
    <w:rsid w:val="005D305E"/>
    <w:rsid w:val="005F298A"/>
    <w:rsid w:val="005F46C6"/>
    <w:rsid w:val="005F470E"/>
    <w:rsid w:val="005F78D6"/>
    <w:rsid w:val="0060166A"/>
    <w:rsid w:val="00607A31"/>
    <w:rsid w:val="00610A34"/>
    <w:rsid w:val="00613F97"/>
    <w:rsid w:val="006162F6"/>
    <w:rsid w:val="006173FB"/>
    <w:rsid w:val="0062145E"/>
    <w:rsid w:val="00622E9C"/>
    <w:rsid w:val="00627DF4"/>
    <w:rsid w:val="00633781"/>
    <w:rsid w:val="006356CA"/>
    <w:rsid w:val="00636358"/>
    <w:rsid w:val="006425D0"/>
    <w:rsid w:val="00645467"/>
    <w:rsid w:val="006478C9"/>
    <w:rsid w:val="00654D4D"/>
    <w:rsid w:val="006607FC"/>
    <w:rsid w:val="00660AFB"/>
    <w:rsid w:val="00664249"/>
    <w:rsid w:val="00670F02"/>
    <w:rsid w:val="00674243"/>
    <w:rsid w:val="0067464C"/>
    <w:rsid w:val="00676B69"/>
    <w:rsid w:val="006830D3"/>
    <w:rsid w:val="00683E88"/>
    <w:rsid w:val="00684268"/>
    <w:rsid w:val="00687D08"/>
    <w:rsid w:val="006A3113"/>
    <w:rsid w:val="006C295C"/>
    <w:rsid w:val="006C46D3"/>
    <w:rsid w:val="006C757B"/>
    <w:rsid w:val="006D097E"/>
    <w:rsid w:val="006D4895"/>
    <w:rsid w:val="006E162E"/>
    <w:rsid w:val="006E29BD"/>
    <w:rsid w:val="006E4F76"/>
    <w:rsid w:val="006F509A"/>
    <w:rsid w:val="00703EA9"/>
    <w:rsid w:val="0070488B"/>
    <w:rsid w:val="00710D26"/>
    <w:rsid w:val="00715D87"/>
    <w:rsid w:val="00716903"/>
    <w:rsid w:val="007248D0"/>
    <w:rsid w:val="007251EB"/>
    <w:rsid w:val="007325CC"/>
    <w:rsid w:val="007340EF"/>
    <w:rsid w:val="00740429"/>
    <w:rsid w:val="00742E17"/>
    <w:rsid w:val="0074650A"/>
    <w:rsid w:val="007538D5"/>
    <w:rsid w:val="00760D23"/>
    <w:rsid w:val="00760FF8"/>
    <w:rsid w:val="00765CBE"/>
    <w:rsid w:val="00766430"/>
    <w:rsid w:val="0076718D"/>
    <w:rsid w:val="00771967"/>
    <w:rsid w:val="00773892"/>
    <w:rsid w:val="00774793"/>
    <w:rsid w:val="00775B82"/>
    <w:rsid w:val="00777DB6"/>
    <w:rsid w:val="007809ED"/>
    <w:rsid w:val="0078104D"/>
    <w:rsid w:val="007835F7"/>
    <w:rsid w:val="00791B9D"/>
    <w:rsid w:val="00793C53"/>
    <w:rsid w:val="00797D35"/>
    <w:rsid w:val="007A41E6"/>
    <w:rsid w:val="007B0409"/>
    <w:rsid w:val="007B4498"/>
    <w:rsid w:val="007B4C2F"/>
    <w:rsid w:val="007C48F6"/>
    <w:rsid w:val="007C6239"/>
    <w:rsid w:val="007D414E"/>
    <w:rsid w:val="007D4558"/>
    <w:rsid w:val="007D650F"/>
    <w:rsid w:val="007E1559"/>
    <w:rsid w:val="007E361D"/>
    <w:rsid w:val="007E6E38"/>
    <w:rsid w:val="007F379B"/>
    <w:rsid w:val="007F4721"/>
    <w:rsid w:val="00814413"/>
    <w:rsid w:val="0082237B"/>
    <w:rsid w:val="00831EDC"/>
    <w:rsid w:val="00834FDF"/>
    <w:rsid w:val="00835045"/>
    <w:rsid w:val="00835907"/>
    <w:rsid w:val="008364B5"/>
    <w:rsid w:val="0084026B"/>
    <w:rsid w:val="00841FA1"/>
    <w:rsid w:val="00844CA8"/>
    <w:rsid w:val="0084510C"/>
    <w:rsid w:val="008506E0"/>
    <w:rsid w:val="00850E03"/>
    <w:rsid w:val="00852394"/>
    <w:rsid w:val="00856BAC"/>
    <w:rsid w:val="008621B6"/>
    <w:rsid w:val="008670B1"/>
    <w:rsid w:val="00874ECC"/>
    <w:rsid w:val="00880AC3"/>
    <w:rsid w:val="00883366"/>
    <w:rsid w:val="00892B97"/>
    <w:rsid w:val="0089336C"/>
    <w:rsid w:val="00893F10"/>
    <w:rsid w:val="00895F22"/>
    <w:rsid w:val="008A3F64"/>
    <w:rsid w:val="008A400F"/>
    <w:rsid w:val="008A5DFC"/>
    <w:rsid w:val="008A725E"/>
    <w:rsid w:val="008A7E91"/>
    <w:rsid w:val="008B2B26"/>
    <w:rsid w:val="008B30F4"/>
    <w:rsid w:val="008C7F52"/>
    <w:rsid w:val="008D6443"/>
    <w:rsid w:val="008E0226"/>
    <w:rsid w:val="008E1608"/>
    <w:rsid w:val="008E5265"/>
    <w:rsid w:val="008E7387"/>
    <w:rsid w:val="008F24DA"/>
    <w:rsid w:val="008F257B"/>
    <w:rsid w:val="008F564E"/>
    <w:rsid w:val="009053EC"/>
    <w:rsid w:val="0090728A"/>
    <w:rsid w:val="00907D37"/>
    <w:rsid w:val="009100F0"/>
    <w:rsid w:val="00910D84"/>
    <w:rsid w:val="00915B2D"/>
    <w:rsid w:val="00917BDC"/>
    <w:rsid w:val="00921D5E"/>
    <w:rsid w:val="009244FF"/>
    <w:rsid w:val="00924586"/>
    <w:rsid w:val="00925FD3"/>
    <w:rsid w:val="009326C2"/>
    <w:rsid w:val="00935B55"/>
    <w:rsid w:val="009459BB"/>
    <w:rsid w:val="0095010E"/>
    <w:rsid w:val="0095289D"/>
    <w:rsid w:val="00954DDF"/>
    <w:rsid w:val="009577FB"/>
    <w:rsid w:val="00963C26"/>
    <w:rsid w:val="00964874"/>
    <w:rsid w:val="009658BD"/>
    <w:rsid w:val="00984140"/>
    <w:rsid w:val="00990857"/>
    <w:rsid w:val="0099571D"/>
    <w:rsid w:val="009A18D8"/>
    <w:rsid w:val="009A2384"/>
    <w:rsid w:val="009B1E8F"/>
    <w:rsid w:val="009B5131"/>
    <w:rsid w:val="009C44B6"/>
    <w:rsid w:val="009C7D6E"/>
    <w:rsid w:val="009D1646"/>
    <w:rsid w:val="009D3530"/>
    <w:rsid w:val="009E092A"/>
    <w:rsid w:val="009E3AB6"/>
    <w:rsid w:val="009E43ED"/>
    <w:rsid w:val="009E6D9B"/>
    <w:rsid w:val="009F7D93"/>
    <w:rsid w:val="00A10851"/>
    <w:rsid w:val="00A10EC8"/>
    <w:rsid w:val="00A437E4"/>
    <w:rsid w:val="00A56986"/>
    <w:rsid w:val="00A57284"/>
    <w:rsid w:val="00A65A14"/>
    <w:rsid w:val="00A82FA8"/>
    <w:rsid w:val="00A8466A"/>
    <w:rsid w:val="00A9325C"/>
    <w:rsid w:val="00A940F1"/>
    <w:rsid w:val="00AA2F98"/>
    <w:rsid w:val="00AA453F"/>
    <w:rsid w:val="00AA60C2"/>
    <w:rsid w:val="00AB1658"/>
    <w:rsid w:val="00AB1E6B"/>
    <w:rsid w:val="00AB7D4C"/>
    <w:rsid w:val="00AD13DC"/>
    <w:rsid w:val="00AD51CC"/>
    <w:rsid w:val="00AE140E"/>
    <w:rsid w:val="00AE78C4"/>
    <w:rsid w:val="00AF69DC"/>
    <w:rsid w:val="00AF6B59"/>
    <w:rsid w:val="00B0515A"/>
    <w:rsid w:val="00B05967"/>
    <w:rsid w:val="00B11AC5"/>
    <w:rsid w:val="00B140DD"/>
    <w:rsid w:val="00B15902"/>
    <w:rsid w:val="00B208AA"/>
    <w:rsid w:val="00B21972"/>
    <w:rsid w:val="00B23D2B"/>
    <w:rsid w:val="00B3357E"/>
    <w:rsid w:val="00B33C7F"/>
    <w:rsid w:val="00B34360"/>
    <w:rsid w:val="00B41944"/>
    <w:rsid w:val="00B45066"/>
    <w:rsid w:val="00B450E9"/>
    <w:rsid w:val="00B5042F"/>
    <w:rsid w:val="00B5586F"/>
    <w:rsid w:val="00B56D95"/>
    <w:rsid w:val="00B60358"/>
    <w:rsid w:val="00B65EF1"/>
    <w:rsid w:val="00B67658"/>
    <w:rsid w:val="00B71773"/>
    <w:rsid w:val="00B8291A"/>
    <w:rsid w:val="00B84001"/>
    <w:rsid w:val="00B85EA1"/>
    <w:rsid w:val="00BA268F"/>
    <w:rsid w:val="00BA3743"/>
    <w:rsid w:val="00BA6D9F"/>
    <w:rsid w:val="00BC373F"/>
    <w:rsid w:val="00BC7EE2"/>
    <w:rsid w:val="00BD1E32"/>
    <w:rsid w:val="00C04C7B"/>
    <w:rsid w:val="00C0585B"/>
    <w:rsid w:val="00C10BCE"/>
    <w:rsid w:val="00C12672"/>
    <w:rsid w:val="00C131FB"/>
    <w:rsid w:val="00C260E5"/>
    <w:rsid w:val="00C32E2C"/>
    <w:rsid w:val="00C50F60"/>
    <w:rsid w:val="00C516D8"/>
    <w:rsid w:val="00C53C14"/>
    <w:rsid w:val="00C5457F"/>
    <w:rsid w:val="00C552EF"/>
    <w:rsid w:val="00C57BCA"/>
    <w:rsid w:val="00C613BD"/>
    <w:rsid w:val="00C74505"/>
    <w:rsid w:val="00C7496D"/>
    <w:rsid w:val="00C77968"/>
    <w:rsid w:val="00C823DD"/>
    <w:rsid w:val="00C82EE6"/>
    <w:rsid w:val="00C84509"/>
    <w:rsid w:val="00C849F5"/>
    <w:rsid w:val="00C96817"/>
    <w:rsid w:val="00CA205D"/>
    <w:rsid w:val="00CA2404"/>
    <w:rsid w:val="00CA28C7"/>
    <w:rsid w:val="00CB086A"/>
    <w:rsid w:val="00CB0E1E"/>
    <w:rsid w:val="00CB2EC8"/>
    <w:rsid w:val="00CB2F6C"/>
    <w:rsid w:val="00CB6BFA"/>
    <w:rsid w:val="00CC179B"/>
    <w:rsid w:val="00CC27A8"/>
    <w:rsid w:val="00CC40D6"/>
    <w:rsid w:val="00CD75F9"/>
    <w:rsid w:val="00CD77FA"/>
    <w:rsid w:val="00CF0042"/>
    <w:rsid w:val="00CF7000"/>
    <w:rsid w:val="00D00F07"/>
    <w:rsid w:val="00D02815"/>
    <w:rsid w:val="00D05034"/>
    <w:rsid w:val="00D06367"/>
    <w:rsid w:val="00D112A2"/>
    <w:rsid w:val="00D2022F"/>
    <w:rsid w:val="00D24C89"/>
    <w:rsid w:val="00D250FB"/>
    <w:rsid w:val="00D34997"/>
    <w:rsid w:val="00D41C72"/>
    <w:rsid w:val="00D458F1"/>
    <w:rsid w:val="00D470BA"/>
    <w:rsid w:val="00D512F4"/>
    <w:rsid w:val="00D57C71"/>
    <w:rsid w:val="00D64C4D"/>
    <w:rsid w:val="00D65461"/>
    <w:rsid w:val="00D74211"/>
    <w:rsid w:val="00D847E5"/>
    <w:rsid w:val="00D8519E"/>
    <w:rsid w:val="00D86DA1"/>
    <w:rsid w:val="00D87886"/>
    <w:rsid w:val="00D9461A"/>
    <w:rsid w:val="00DB7CFE"/>
    <w:rsid w:val="00DC0079"/>
    <w:rsid w:val="00DD65CA"/>
    <w:rsid w:val="00DD6E68"/>
    <w:rsid w:val="00DF1A8A"/>
    <w:rsid w:val="00DF2C0A"/>
    <w:rsid w:val="00E0493A"/>
    <w:rsid w:val="00E07ABF"/>
    <w:rsid w:val="00E07CA4"/>
    <w:rsid w:val="00E1730F"/>
    <w:rsid w:val="00E20525"/>
    <w:rsid w:val="00E227BC"/>
    <w:rsid w:val="00E25DE1"/>
    <w:rsid w:val="00E43E81"/>
    <w:rsid w:val="00E449D9"/>
    <w:rsid w:val="00E46734"/>
    <w:rsid w:val="00E52886"/>
    <w:rsid w:val="00E5451C"/>
    <w:rsid w:val="00E5476B"/>
    <w:rsid w:val="00E65F77"/>
    <w:rsid w:val="00E70379"/>
    <w:rsid w:val="00E70438"/>
    <w:rsid w:val="00E7489D"/>
    <w:rsid w:val="00E76606"/>
    <w:rsid w:val="00E76C23"/>
    <w:rsid w:val="00E9114F"/>
    <w:rsid w:val="00E920F2"/>
    <w:rsid w:val="00EA64CD"/>
    <w:rsid w:val="00EA7178"/>
    <w:rsid w:val="00EA7945"/>
    <w:rsid w:val="00EB26F3"/>
    <w:rsid w:val="00EB3F77"/>
    <w:rsid w:val="00EB4759"/>
    <w:rsid w:val="00EC5B84"/>
    <w:rsid w:val="00EC75C5"/>
    <w:rsid w:val="00ED1205"/>
    <w:rsid w:val="00ED432F"/>
    <w:rsid w:val="00ED53F2"/>
    <w:rsid w:val="00ED543B"/>
    <w:rsid w:val="00ED77EA"/>
    <w:rsid w:val="00F02B48"/>
    <w:rsid w:val="00F04550"/>
    <w:rsid w:val="00F047F3"/>
    <w:rsid w:val="00F11B68"/>
    <w:rsid w:val="00F12A4E"/>
    <w:rsid w:val="00F46A62"/>
    <w:rsid w:val="00F52541"/>
    <w:rsid w:val="00F5532C"/>
    <w:rsid w:val="00F65521"/>
    <w:rsid w:val="00F738F3"/>
    <w:rsid w:val="00F771EE"/>
    <w:rsid w:val="00F77F94"/>
    <w:rsid w:val="00F81F50"/>
    <w:rsid w:val="00F83465"/>
    <w:rsid w:val="00F86C7D"/>
    <w:rsid w:val="00F907E6"/>
    <w:rsid w:val="00F9251E"/>
    <w:rsid w:val="00F94445"/>
    <w:rsid w:val="00F95F42"/>
    <w:rsid w:val="00FA3D00"/>
    <w:rsid w:val="00FA3D7B"/>
    <w:rsid w:val="00FA40D6"/>
    <w:rsid w:val="00FA590A"/>
    <w:rsid w:val="00FA78CE"/>
    <w:rsid w:val="00FB3EBA"/>
    <w:rsid w:val="00FB7203"/>
    <w:rsid w:val="00FD26C6"/>
    <w:rsid w:val="00FE1F83"/>
    <w:rsid w:val="00FE6F77"/>
    <w:rsid w:val="00FF4F8E"/>
    <w:rsid w:val="00FF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A3"/>
    <w:pPr>
      <w:spacing w:line="260" w:lineRule="exact"/>
    </w:pPr>
    <w:rPr>
      <w:rFonts w:ascii="Futura Bk" w:hAnsi="Futura Bk" w:cs="Futura Bk"/>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8BA"/>
    <w:pPr>
      <w:tabs>
        <w:tab w:val="center" w:pos="4153"/>
        <w:tab w:val="right" w:pos="8306"/>
      </w:tabs>
      <w:spacing w:line="200" w:lineRule="exact"/>
    </w:pPr>
    <w:rPr>
      <w:rFonts w:ascii="Futura Hv" w:hAnsi="Futura Hv"/>
      <w:sz w:val="22"/>
    </w:rPr>
  </w:style>
  <w:style w:type="paragraph" w:styleId="Footer">
    <w:name w:val="footer"/>
    <w:basedOn w:val="Normal"/>
    <w:rsid w:val="00DA165D"/>
    <w:pPr>
      <w:tabs>
        <w:tab w:val="center" w:pos="4153"/>
        <w:tab w:val="right" w:pos="8306"/>
      </w:tabs>
      <w:spacing w:line="220" w:lineRule="exact"/>
    </w:pPr>
    <w:rPr>
      <w:sz w:val="16"/>
    </w:rPr>
  </w:style>
  <w:style w:type="table" w:styleId="TableGrid">
    <w:name w:val="Table Grid"/>
    <w:basedOn w:val="TableNormal"/>
    <w:rsid w:val="006112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PContactText">
    <w:name w:val="HP Contact Text"/>
    <w:basedOn w:val="Normal"/>
    <w:rsid w:val="00ED0188"/>
    <w:pPr>
      <w:spacing w:line="200" w:lineRule="exact"/>
    </w:pPr>
    <w:rPr>
      <w:sz w:val="16"/>
      <w:szCs w:val="20"/>
    </w:rPr>
  </w:style>
  <w:style w:type="paragraph" w:customStyle="1" w:styleId="HPSubheading">
    <w:name w:val="HP Subheading"/>
    <w:basedOn w:val="Normal"/>
    <w:link w:val="HPSubheadingChar"/>
    <w:rsid w:val="00000BF7"/>
    <w:pPr>
      <w:spacing w:before="300" w:line="300" w:lineRule="exact"/>
    </w:pPr>
    <w:rPr>
      <w:rFonts w:ascii="Futura Hv" w:hAnsi="Futura Hv" w:cs="Futura Hv"/>
      <w:sz w:val="22"/>
    </w:rPr>
  </w:style>
  <w:style w:type="paragraph" w:customStyle="1" w:styleId="HPBullet">
    <w:name w:val="HP Bullet"/>
    <w:basedOn w:val="Normal"/>
    <w:link w:val="HPBulletCharChar"/>
    <w:rsid w:val="0012385C"/>
    <w:pPr>
      <w:numPr>
        <w:numId w:val="1"/>
      </w:numPr>
      <w:spacing w:after="300" w:line="300" w:lineRule="exact"/>
    </w:pPr>
    <w:rPr>
      <w:sz w:val="22"/>
    </w:rPr>
  </w:style>
  <w:style w:type="character" w:customStyle="1" w:styleId="HPBulletCharChar">
    <w:name w:val="HP Bullet Char Char"/>
    <w:link w:val="HPBullet"/>
    <w:rsid w:val="0012385C"/>
    <w:rPr>
      <w:rFonts w:ascii="Futura Bk" w:hAnsi="Futura Bk" w:cs="Futura Bk"/>
      <w:sz w:val="22"/>
      <w:szCs w:val="24"/>
      <w:lang w:val="en-GB" w:eastAsia="en-GB" w:bidi="ar-SA"/>
    </w:rPr>
  </w:style>
  <w:style w:type="paragraph" w:customStyle="1" w:styleId="HPLine">
    <w:name w:val="HP Line"/>
    <w:basedOn w:val="HPBodyText"/>
    <w:rsid w:val="00E7673D"/>
    <w:pPr>
      <w:pBdr>
        <w:top w:val="single" w:sz="4" w:space="1" w:color="auto"/>
      </w:pBdr>
      <w:spacing w:after="0" w:line="240" w:lineRule="auto"/>
    </w:pPr>
    <w:rPr>
      <w:sz w:val="4"/>
    </w:rPr>
  </w:style>
  <w:style w:type="paragraph" w:customStyle="1" w:styleId="HPBodyText">
    <w:name w:val="HP Body Text"/>
    <w:basedOn w:val="Normal"/>
    <w:link w:val="HPBodyTextChar"/>
    <w:uiPriority w:val="99"/>
    <w:rsid w:val="003D3587"/>
    <w:pPr>
      <w:spacing w:after="300" w:line="300" w:lineRule="exact"/>
    </w:pPr>
    <w:rPr>
      <w:sz w:val="22"/>
    </w:rPr>
  </w:style>
  <w:style w:type="paragraph" w:customStyle="1" w:styleId="HPFootnotetext">
    <w:name w:val="HP Footnote text"/>
    <w:basedOn w:val="Normal"/>
    <w:rsid w:val="00F400F0"/>
    <w:pPr>
      <w:numPr>
        <w:numId w:val="2"/>
      </w:numPr>
      <w:spacing w:line="200" w:lineRule="exact"/>
      <w:ind w:left="374" w:hanging="374"/>
    </w:pPr>
    <w:rPr>
      <w:bCs/>
      <w:sz w:val="16"/>
      <w:szCs w:val="20"/>
    </w:rPr>
  </w:style>
  <w:style w:type="paragraph" w:customStyle="1" w:styleId="HPBulletsecondary">
    <w:name w:val="HP Bullet_secondary"/>
    <w:basedOn w:val="Normal"/>
    <w:rsid w:val="0012385C"/>
    <w:pPr>
      <w:numPr>
        <w:numId w:val="7"/>
      </w:numPr>
      <w:spacing w:after="300" w:line="300" w:lineRule="exact"/>
      <w:ind w:left="576"/>
    </w:pPr>
    <w:rPr>
      <w:sz w:val="22"/>
    </w:rPr>
  </w:style>
  <w:style w:type="character" w:customStyle="1" w:styleId="HPSubheadingChar">
    <w:name w:val="HP Subheading Char"/>
    <w:link w:val="HPSubheading"/>
    <w:rsid w:val="00000BF7"/>
    <w:rPr>
      <w:rFonts w:ascii="Futura Hv" w:hAnsi="Futura Hv" w:cs="Futura Hv"/>
      <w:sz w:val="22"/>
      <w:szCs w:val="24"/>
      <w:lang w:val="en-GB" w:eastAsia="en-GB" w:bidi="ar-SA"/>
    </w:rPr>
  </w:style>
  <w:style w:type="paragraph" w:customStyle="1" w:styleId="HPDisclaimerNoticeText">
    <w:name w:val="HP Disclaimer Notice Text"/>
    <w:basedOn w:val="Normal"/>
    <w:rsid w:val="00F400F0"/>
    <w:pPr>
      <w:spacing w:line="200" w:lineRule="exact"/>
    </w:pPr>
    <w:rPr>
      <w:sz w:val="16"/>
    </w:rPr>
  </w:style>
  <w:style w:type="paragraph" w:customStyle="1" w:styleId="HPHEADLINETITLE">
    <w:name w:val="HP HEADLINE TITLE"/>
    <w:basedOn w:val="Normal"/>
    <w:rsid w:val="00113B09"/>
    <w:pPr>
      <w:spacing w:after="160" w:line="500" w:lineRule="exact"/>
    </w:pPr>
    <w:rPr>
      <w:rFonts w:ascii="Futura Hv" w:hAnsi="Futura Hv"/>
      <w:iCs/>
      <w:sz w:val="40"/>
      <w:szCs w:val="28"/>
    </w:rPr>
  </w:style>
  <w:style w:type="paragraph" w:customStyle="1" w:styleId="HPTitleSubHeading">
    <w:name w:val="HP Title SubHeading"/>
    <w:basedOn w:val="Normal"/>
    <w:rsid w:val="00113B09"/>
    <w:pPr>
      <w:spacing w:line="400" w:lineRule="exact"/>
    </w:pPr>
    <w:rPr>
      <w:sz w:val="30"/>
      <w:szCs w:val="28"/>
    </w:rPr>
  </w:style>
  <w:style w:type="character" w:styleId="Hyperlink">
    <w:name w:val="Hyperlink"/>
    <w:rsid w:val="00F400F0"/>
    <w:rPr>
      <w:color w:val="0000FF"/>
      <w:u w:val="single"/>
    </w:rPr>
  </w:style>
  <w:style w:type="paragraph" w:customStyle="1" w:styleId="Footnote">
    <w:name w:val="Footnote"/>
    <w:basedOn w:val="Normal"/>
    <w:rsid w:val="003E1057"/>
    <w:pPr>
      <w:numPr>
        <w:numId w:val="8"/>
      </w:numPr>
      <w:spacing w:line="240" w:lineRule="auto"/>
    </w:pPr>
    <w:rPr>
      <w:rFonts w:ascii="HPFutura Book" w:eastAsia="Futura Bk" w:hAnsi="HPFutura Book" w:cs="Times New Roman"/>
      <w:sz w:val="18"/>
      <w:szCs w:val="20"/>
      <w:lang w:val="en-US" w:eastAsia="en-US"/>
    </w:rPr>
  </w:style>
  <w:style w:type="character" w:customStyle="1" w:styleId="HPBodyTextChar">
    <w:name w:val="HP Body Text Char"/>
    <w:link w:val="HPBodyText"/>
    <w:uiPriority w:val="99"/>
    <w:rsid w:val="003E1057"/>
    <w:rPr>
      <w:rFonts w:ascii="Futura Bk" w:hAnsi="Futura Bk" w:cs="Futura Bk"/>
      <w:sz w:val="22"/>
      <w:szCs w:val="24"/>
      <w:lang w:val="en-GB" w:eastAsia="en-GB" w:bidi="ar-SA"/>
    </w:rPr>
  </w:style>
  <w:style w:type="paragraph" w:styleId="NormalWeb">
    <w:name w:val="Normal (Web)"/>
    <w:basedOn w:val="Normal"/>
    <w:unhideWhenUsed/>
    <w:rsid w:val="003E1057"/>
    <w:pPr>
      <w:spacing w:before="100" w:beforeAutospacing="1" w:after="100" w:afterAutospacing="1" w:line="240" w:lineRule="auto"/>
    </w:pPr>
    <w:rPr>
      <w:rFonts w:ascii="Times New Roman" w:hAnsi="Times New Roman" w:cs="Times New Roman"/>
      <w:lang w:val="en-US" w:eastAsia="en-US"/>
    </w:rPr>
  </w:style>
  <w:style w:type="paragraph" w:customStyle="1" w:styleId="Subhead">
    <w:name w:val="Subhead"/>
    <w:basedOn w:val="BodyText"/>
    <w:link w:val="SubheadChar"/>
    <w:rsid w:val="003E1057"/>
    <w:pPr>
      <w:autoSpaceDE w:val="0"/>
      <w:autoSpaceDN w:val="0"/>
      <w:adjustRightInd w:val="0"/>
      <w:spacing w:after="0" w:line="280" w:lineRule="atLeast"/>
    </w:pPr>
    <w:rPr>
      <w:rFonts w:ascii="Futura Hv" w:eastAsia="MS Mincho" w:hAnsi="Futura Hv" w:cs="Times New Roman"/>
      <w:sz w:val="22"/>
      <w:szCs w:val="18"/>
    </w:rPr>
  </w:style>
  <w:style w:type="character" w:customStyle="1" w:styleId="SubheadChar">
    <w:name w:val="Subhead Char"/>
    <w:link w:val="Subhead"/>
    <w:locked/>
    <w:rsid w:val="003E1057"/>
    <w:rPr>
      <w:rFonts w:ascii="Futura Hv" w:eastAsia="MS Mincho" w:hAnsi="Futura Hv"/>
      <w:sz w:val="22"/>
      <w:szCs w:val="18"/>
      <w:lang w:bidi="ar-SA"/>
    </w:rPr>
  </w:style>
  <w:style w:type="paragraph" w:styleId="BodyText">
    <w:name w:val="Body Text"/>
    <w:basedOn w:val="Normal"/>
    <w:rsid w:val="003E1057"/>
    <w:pPr>
      <w:spacing w:after="120"/>
    </w:pPr>
  </w:style>
  <w:style w:type="paragraph" w:styleId="BalloonText">
    <w:name w:val="Balloon Text"/>
    <w:basedOn w:val="Normal"/>
    <w:semiHidden/>
    <w:rsid w:val="00676CF2"/>
    <w:rPr>
      <w:rFonts w:ascii="Tahoma" w:hAnsi="Tahoma" w:cs="Tahoma"/>
      <w:sz w:val="16"/>
      <w:szCs w:val="16"/>
    </w:rPr>
  </w:style>
  <w:style w:type="character" w:styleId="FollowedHyperlink">
    <w:name w:val="FollowedHyperlink"/>
    <w:rsid w:val="003121EF"/>
    <w:rPr>
      <w:color w:val="606420"/>
      <w:u w:val="single"/>
    </w:rPr>
  </w:style>
  <w:style w:type="character" w:styleId="CommentReference">
    <w:name w:val="annotation reference"/>
    <w:semiHidden/>
    <w:rsid w:val="003121EF"/>
    <w:rPr>
      <w:sz w:val="16"/>
      <w:szCs w:val="16"/>
    </w:rPr>
  </w:style>
  <w:style w:type="paragraph" w:styleId="CommentText">
    <w:name w:val="annotation text"/>
    <w:basedOn w:val="Normal"/>
    <w:semiHidden/>
    <w:rsid w:val="003121EF"/>
    <w:rPr>
      <w:sz w:val="20"/>
      <w:szCs w:val="20"/>
    </w:rPr>
  </w:style>
  <w:style w:type="paragraph" w:styleId="CommentSubject">
    <w:name w:val="annotation subject"/>
    <w:basedOn w:val="CommentText"/>
    <w:next w:val="CommentText"/>
    <w:semiHidden/>
    <w:rsid w:val="003121EF"/>
    <w:rPr>
      <w:b/>
      <w:bCs/>
    </w:rPr>
  </w:style>
  <w:style w:type="paragraph" w:styleId="Revision">
    <w:name w:val="Revision"/>
    <w:hidden/>
    <w:uiPriority w:val="99"/>
    <w:semiHidden/>
    <w:rsid w:val="00187AC9"/>
    <w:rPr>
      <w:rFonts w:ascii="Futura Bk" w:hAnsi="Futura Bk" w:cs="Futura Bk"/>
      <w:sz w:val="24"/>
      <w:szCs w:val="24"/>
      <w:lang w:val="en-GB" w:eastAsia="en-GB"/>
    </w:rPr>
  </w:style>
  <w:style w:type="character" w:customStyle="1" w:styleId="HPBullet2Char">
    <w:name w:val="HP Bullet 2 Char"/>
    <w:link w:val="HPBullet2"/>
    <w:rsid w:val="00B23D2B"/>
    <w:rPr>
      <w:rFonts w:ascii="Futura Bk" w:hAnsi="Futura Bk" w:cs="Futura Bk"/>
      <w:sz w:val="22"/>
      <w:szCs w:val="24"/>
      <w:lang w:val="en-GB" w:eastAsia="en-GB"/>
    </w:rPr>
  </w:style>
  <w:style w:type="paragraph" w:customStyle="1" w:styleId="HPBullet2">
    <w:name w:val="HP Bullet 2"/>
    <w:basedOn w:val="Normal"/>
    <w:link w:val="HPBullet2Char"/>
    <w:rsid w:val="00B23D2B"/>
    <w:pPr>
      <w:tabs>
        <w:tab w:val="num" w:pos="811"/>
      </w:tabs>
      <w:spacing w:after="280"/>
      <w:ind w:left="811" w:hanging="454"/>
    </w:pPr>
    <w:rPr>
      <w:rFonts w:cs="Times New Roman"/>
      <w:sz w:val="22"/>
    </w:rPr>
  </w:style>
  <w:style w:type="character" w:customStyle="1" w:styleId="HPHeader10ptChar">
    <w:name w:val="HP Header (10pt) Char"/>
    <w:link w:val="HPHeader10pt"/>
    <w:uiPriority w:val="99"/>
    <w:locked/>
    <w:rsid w:val="009658BD"/>
    <w:rPr>
      <w:rFonts w:ascii="Futura Hv" w:hAnsi="Futura Hv"/>
      <w:color w:val="000000"/>
      <w:kern w:val="2"/>
    </w:rPr>
  </w:style>
  <w:style w:type="paragraph" w:customStyle="1" w:styleId="HPHeader10pt">
    <w:name w:val="HP Header (10pt)"/>
    <w:basedOn w:val="Normal"/>
    <w:link w:val="HPHeader10ptChar"/>
    <w:uiPriority w:val="99"/>
    <w:rsid w:val="009658BD"/>
    <w:pPr>
      <w:widowControl w:val="0"/>
      <w:suppressAutoHyphens/>
      <w:autoSpaceDE w:val="0"/>
      <w:autoSpaceDN w:val="0"/>
      <w:adjustRightInd w:val="0"/>
      <w:spacing w:line="240" w:lineRule="auto"/>
    </w:pPr>
    <w:rPr>
      <w:rFonts w:ascii="Futura Hv" w:hAnsi="Futura Hv" w:cs="Times New Roman"/>
      <w:color w:val="000000"/>
      <w:kern w:val="2"/>
      <w:sz w:val="20"/>
      <w:szCs w:val="20"/>
    </w:rPr>
  </w:style>
  <w:style w:type="paragraph" w:styleId="PlainText">
    <w:name w:val="Plain Text"/>
    <w:basedOn w:val="Normal"/>
    <w:link w:val="PlainTextChar"/>
    <w:uiPriority w:val="99"/>
    <w:semiHidden/>
    <w:unhideWhenUsed/>
    <w:rsid w:val="00883366"/>
    <w:pPr>
      <w:spacing w:line="240" w:lineRule="auto"/>
    </w:pPr>
    <w:rPr>
      <w:rFonts w:ascii="Calibri" w:eastAsia="Calibri" w:hAnsi="Calibri" w:cs="Times New Roman"/>
      <w:sz w:val="22"/>
      <w:szCs w:val="21"/>
    </w:rPr>
  </w:style>
  <w:style w:type="character" w:customStyle="1" w:styleId="PlainTextChar">
    <w:name w:val="Plain Text Char"/>
    <w:link w:val="PlainText"/>
    <w:uiPriority w:val="99"/>
    <w:semiHidden/>
    <w:rsid w:val="00883366"/>
    <w:rPr>
      <w:rFonts w:ascii="Calibri" w:eastAsia="Calibri" w:hAnsi="Calibri"/>
      <w:sz w:val="22"/>
      <w:szCs w:val="21"/>
    </w:rPr>
  </w:style>
  <w:style w:type="character" w:customStyle="1" w:styleId="tel">
    <w:name w:val="tel"/>
    <w:basedOn w:val="DefaultParagraphFont"/>
    <w:rsid w:val="00C77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EA3"/>
    <w:pPr>
      <w:spacing w:line="260" w:lineRule="exact"/>
    </w:pPr>
    <w:rPr>
      <w:rFonts w:ascii="Futura Bk" w:hAnsi="Futura Bk" w:cs="Futura Bk"/>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E58BA"/>
    <w:pPr>
      <w:tabs>
        <w:tab w:val="center" w:pos="4153"/>
        <w:tab w:val="right" w:pos="8306"/>
      </w:tabs>
      <w:spacing w:line="200" w:lineRule="exact"/>
    </w:pPr>
    <w:rPr>
      <w:rFonts w:ascii="Futura Hv" w:hAnsi="Futura Hv"/>
      <w:sz w:val="22"/>
    </w:rPr>
  </w:style>
  <w:style w:type="paragraph" w:styleId="Footer">
    <w:name w:val="footer"/>
    <w:basedOn w:val="Normal"/>
    <w:rsid w:val="00DA165D"/>
    <w:pPr>
      <w:tabs>
        <w:tab w:val="center" w:pos="4153"/>
        <w:tab w:val="right" w:pos="8306"/>
      </w:tabs>
      <w:spacing w:line="220" w:lineRule="exact"/>
    </w:pPr>
    <w:rPr>
      <w:sz w:val="16"/>
    </w:rPr>
  </w:style>
  <w:style w:type="table" w:styleId="TableGrid">
    <w:name w:val="Table Grid"/>
    <w:basedOn w:val="TableNormal"/>
    <w:rsid w:val="006112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PContactText">
    <w:name w:val="HP Contact Text"/>
    <w:basedOn w:val="Normal"/>
    <w:rsid w:val="00ED0188"/>
    <w:pPr>
      <w:spacing w:line="200" w:lineRule="exact"/>
    </w:pPr>
    <w:rPr>
      <w:sz w:val="16"/>
      <w:szCs w:val="20"/>
    </w:rPr>
  </w:style>
  <w:style w:type="paragraph" w:customStyle="1" w:styleId="HPSubheading">
    <w:name w:val="HP Subheading"/>
    <w:basedOn w:val="Normal"/>
    <w:link w:val="HPSubheadingChar"/>
    <w:rsid w:val="00000BF7"/>
    <w:pPr>
      <w:spacing w:before="300" w:line="300" w:lineRule="exact"/>
    </w:pPr>
    <w:rPr>
      <w:rFonts w:ascii="Futura Hv" w:hAnsi="Futura Hv" w:cs="Futura Hv"/>
      <w:sz w:val="22"/>
    </w:rPr>
  </w:style>
  <w:style w:type="paragraph" w:customStyle="1" w:styleId="HPBullet">
    <w:name w:val="HP Bullet"/>
    <w:basedOn w:val="Normal"/>
    <w:link w:val="HPBulletCharChar"/>
    <w:rsid w:val="0012385C"/>
    <w:pPr>
      <w:numPr>
        <w:numId w:val="1"/>
      </w:numPr>
      <w:spacing w:after="300" w:line="300" w:lineRule="exact"/>
    </w:pPr>
    <w:rPr>
      <w:sz w:val="22"/>
    </w:rPr>
  </w:style>
  <w:style w:type="character" w:customStyle="1" w:styleId="HPBulletCharChar">
    <w:name w:val="HP Bullet Char Char"/>
    <w:link w:val="HPBullet"/>
    <w:rsid w:val="0012385C"/>
    <w:rPr>
      <w:rFonts w:ascii="Futura Bk" w:hAnsi="Futura Bk" w:cs="Futura Bk"/>
      <w:sz w:val="22"/>
      <w:szCs w:val="24"/>
      <w:lang w:val="en-GB" w:eastAsia="en-GB" w:bidi="ar-SA"/>
    </w:rPr>
  </w:style>
  <w:style w:type="paragraph" w:customStyle="1" w:styleId="HPLine">
    <w:name w:val="HP Line"/>
    <w:basedOn w:val="HPBodyText"/>
    <w:rsid w:val="00E7673D"/>
    <w:pPr>
      <w:pBdr>
        <w:top w:val="single" w:sz="4" w:space="1" w:color="auto"/>
      </w:pBdr>
      <w:spacing w:after="0" w:line="240" w:lineRule="auto"/>
    </w:pPr>
    <w:rPr>
      <w:sz w:val="4"/>
    </w:rPr>
  </w:style>
  <w:style w:type="paragraph" w:customStyle="1" w:styleId="HPBodyText">
    <w:name w:val="HP Body Text"/>
    <w:basedOn w:val="Normal"/>
    <w:link w:val="HPBodyTextChar"/>
    <w:uiPriority w:val="99"/>
    <w:rsid w:val="003D3587"/>
    <w:pPr>
      <w:spacing w:after="300" w:line="300" w:lineRule="exact"/>
    </w:pPr>
    <w:rPr>
      <w:sz w:val="22"/>
    </w:rPr>
  </w:style>
  <w:style w:type="paragraph" w:customStyle="1" w:styleId="HPFootnotetext">
    <w:name w:val="HP Footnote text"/>
    <w:basedOn w:val="Normal"/>
    <w:rsid w:val="00F400F0"/>
    <w:pPr>
      <w:numPr>
        <w:numId w:val="2"/>
      </w:numPr>
      <w:spacing w:line="200" w:lineRule="exact"/>
      <w:ind w:left="374" w:hanging="374"/>
    </w:pPr>
    <w:rPr>
      <w:bCs/>
      <w:sz w:val="16"/>
      <w:szCs w:val="20"/>
    </w:rPr>
  </w:style>
  <w:style w:type="paragraph" w:customStyle="1" w:styleId="HPBulletsecondary">
    <w:name w:val="HP Bullet_secondary"/>
    <w:basedOn w:val="Normal"/>
    <w:rsid w:val="0012385C"/>
    <w:pPr>
      <w:numPr>
        <w:numId w:val="7"/>
      </w:numPr>
      <w:spacing w:after="300" w:line="300" w:lineRule="exact"/>
      <w:ind w:left="576"/>
    </w:pPr>
    <w:rPr>
      <w:sz w:val="22"/>
    </w:rPr>
  </w:style>
  <w:style w:type="character" w:customStyle="1" w:styleId="HPSubheadingChar">
    <w:name w:val="HP Subheading Char"/>
    <w:link w:val="HPSubheading"/>
    <w:rsid w:val="00000BF7"/>
    <w:rPr>
      <w:rFonts w:ascii="Futura Hv" w:hAnsi="Futura Hv" w:cs="Futura Hv"/>
      <w:sz w:val="22"/>
      <w:szCs w:val="24"/>
      <w:lang w:val="en-GB" w:eastAsia="en-GB" w:bidi="ar-SA"/>
    </w:rPr>
  </w:style>
  <w:style w:type="paragraph" w:customStyle="1" w:styleId="HPDisclaimerNoticeText">
    <w:name w:val="HP Disclaimer Notice Text"/>
    <w:basedOn w:val="Normal"/>
    <w:rsid w:val="00F400F0"/>
    <w:pPr>
      <w:spacing w:line="200" w:lineRule="exact"/>
    </w:pPr>
    <w:rPr>
      <w:sz w:val="16"/>
    </w:rPr>
  </w:style>
  <w:style w:type="paragraph" w:customStyle="1" w:styleId="HPHEADLINETITLE">
    <w:name w:val="HP HEADLINE TITLE"/>
    <w:basedOn w:val="Normal"/>
    <w:rsid w:val="00113B09"/>
    <w:pPr>
      <w:spacing w:after="160" w:line="500" w:lineRule="exact"/>
    </w:pPr>
    <w:rPr>
      <w:rFonts w:ascii="Futura Hv" w:hAnsi="Futura Hv"/>
      <w:iCs/>
      <w:sz w:val="40"/>
      <w:szCs w:val="28"/>
    </w:rPr>
  </w:style>
  <w:style w:type="paragraph" w:customStyle="1" w:styleId="HPTitleSubHeading">
    <w:name w:val="HP Title SubHeading"/>
    <w:basedOn w:val="Normal"/>
    <w:rsid w:val="00113B09"/>
    <w:pPr>
      <w:spacing w:line="400" w:lineRule="exact"/>
    </w:pPr>
    <w:rPr>
      <w:sz w:val="30"/>
      <w:szCs w:val="28"/>
    </w:rPr>
  </w:style>
  <w:style w:type="character" w:styleId="Hyperlink">
    <w:name w:val="Hyperlink"/>
    <w:rsid w:val="00F400F0"/>
    <w:rPr>
      <w:color w:val="0000FF"/>
      <w:u w:val="single"/>
    </w:rPr>
  </w:style>
  <w:style w:type="paragraph" w:customStyle="1" w:styleId="Footnote">
    <w:name w:val="Footnote"/>
    <w:basedOn w:val="Normal"/>
    <w:rsid w:val="003E1057"/>
    <w:pPr>
      <w:numPr>
        <w:numId w:val="8"/>
      </w:numPr>
      <w:spacing w:line="240" w:lineRule="auto"/>
    </w:pPr>
    <w:rPr>
      <w:rFonts w:ascii="HPFutura Book" w:eastAsia="Futura Bk" w:hAnsi="HPFutura Book" w:cs="Times New Roman"/>
      <w:sz w:val="18"/>
      <w:szCs w:val="20"/>
      <w:lang w:val="en-US" w:eastAsia="en-US"/>
    </w:rPr>
  </w:style>
  <w:style w:type="character" w:customStyle="1" w:styleId="HPBodyTextChar">
    <w:name w:val="HP Body Text Char"/>
    <w:link w:val="HPBodyText"/>
    <w:uiPriority w:val="99"/>
    <w:rsid w:val="003E1057"/>
    <w:rPr>
      <w:rFonts w:ascii="Futura Bk" w:hAnsi="Futura Bk" w:cs="Futura Bk"/>
      <w:sz w:val="22"/>
      <w:szCs w:val="24"/>
      <w:lang w:val="en-GB" w:eastAsia="en-GB" w:bidi="ar-SA"/>
    </w:rPr>
  </w:style>
  <w:style w:type="paragraph" w:styleId="NormalWeb">
    <w:name w:val="Normal (Web)"/>
    <w:basedOn w:val="Normal"/>
    <w:unhideWhenUsed/>
    <w:rsid w:val="003E1057"/>
    <w:pPr>
      <w:spacing w:before="100" w:beforeAutospacing="1" w:after="100" w:afterAutospacing="1" w:line="240" w:lineRule="auto"/>
    </w:pPr>
    <w:rPr>
      <w:rFonts w:ascii="Times New Roman" w:hAnsi="Times New Roman" w:cs="Times New Roman"/>
      <w:lang w:val="en-US" w:eastAsia="en-US"/>
    </w:rPr>
  </w:style>
  <w:style w:type="paragraph" w:customStyle="1" w:styleId="Subhead">
    <w:name w:val="Subhead"/>
    <w:basedOn w:val="BodyText"/>
    <w:link w:val="SubheadChar"/>
    <w:rsid w:val="003E1057"/>
    <w:pPr>
      <w:autoSpaceDE w:val="0"/>
      <w:autoSpaceDN w:val="0"/>
      <w:adjustRightInd w:val="0"/>
      <w:spacing w:after="0" w:line="280" w:lineRule="atLeast"/>
    </w:pPr>
    <w:rPr>
      <w:rFonts w:ascii="Futura Hv" w:eastAsia="MS Mincho" w:hAnsi="Futura Hv" w:cs="Times New Roman"/>
      <w:sz w:val="22"/>
      <w:szCs w:val="18"/>
    </w:rPr>
  </w:style>
  <w:style w:type="character" w:customStyle="1" w:styleId="SubheadChar">
    <w:name w:val="Subhead Char"/>
    <w:link w:val="Subhead"/>
    <w:locked/>
    <w:rsid w:val="003E1057"/>
    <w:rPr>
      <w:rFonts w:ascii="Futura Hv" w:eastAsia="MS Mincho" w:hAnsi="Futura Hv"/>
      <w:sz w:val="22"/>
      <w:szCs w:val="18"/>
      <w:lang w:bidi="ar-SA"/>
    </w:rPr>
  </w:style>
  <w:style w:type="paragraph" w:styleId="BodyText">
    <w:name w:val="Body Text"/>
    <w:basedOn w:val="Normal"/>
    <w:rsid w:val="003E1057"/>
    <w:pPr>
      <w:spacing w:after="120"/>
    </w:pPr>
  </w:style>
  <w:style w:type="paragraph" w:styleId="BalloonText">
    <w:name w:val="Balloon Text"/>
    <w:basedOn w:val="Normal"/>
    <w:semiHidden/>
    <w:rsid w:val="00676CF2"/>
    <w:rPr>
      <w:rFonts w:ascii="Tahoma" w:hAnsi="Tahoma" w:cs="Tahoma"/>
      <w:sz w:val="16"/>
      <w:szCs w:val="16"/>
    </w:rPr>
  </w:style>
  <w:style w:type="character" w:styleId="FollowedHyperlink">
    <w:name w:val="FollowedHyperlink"/>
    <w:rsid w:val="003121EF"/>
    <w:rPr>
      <w:color w:val="606420"/>
      <w:u w:val="single"/>
    </w:rPr>
  </w:style>
  <w:style w:type="character" w:styleId="CommentReference">
    <w:name w:val="annotation reference"/>
    <w:semiHidden/>
    <w:rsid w:val="003121EF"/>
    <w:rPr>
      <w:sz w:val="16"/>
      <w:szCs w:val="16"/>
    </w:rPr>
  </w:style>
  <w:style w:type="paragraph" w:styleId="CommentText">
    <w:name w:val="annotation text"/>
    <w:basedOn w:val="Normal"/>
    <w:semiHidden/>
    <w:rsid w:val="003121EF"/>
    <w:rPr>
      <w:sz w:val="20"/>
      <w:szCs w:val="20"/>
    </w:rPr>
  </w:style>
  <w:style w:type="paragraph" w:styleId="CommentSubject">
    <w:name w:val="annotation subject"/>
    <w:basedOn w:val="CommentText"/>
    <w:next w:val="CommentText"/>
    <w:semiHidden/>
    <w:rsid w:val="003121EF"/>
    <w:rPr>
      <w:b/>
      <w:bCs/>
    </w:rPr>
  </w:style>
  <w:style w:type="paragraph" w:styleId="Revision">
    <w:name w:val="Revision"/>
    <w:hidden/>
    <w:uiPriority w:val="99"/>
    <w:semiHidden/>
    <w:rsid w:val="00187AC9"/>
    <w:rPr>
      <w:rFonts w:ascii="Futura Bk" w:hAnsi="Futura Bk" w:cs="Futura Bk"/>
      <w:sz w:val="24"/>
      <w:szCs w:val="24"/>
      <w:lang w:val="en-GB" w:eastAsia="en-GB"/>
    </w:rPr>
  </w:style>
  <w:style w:type="character" w:customStyle="1" w:styleId="HPBullet2Char">
    <w:name w:val="HP Bullet 2 Char"/>
    <w:link w:val="HPBullet2"/>
    <w:rsid w:val="00B23D2B"/>
    <w:rPr>
      <w:rFonts w:ascii="Futura Bk" w:hAnsi="Futura Bk" w:cs="Futura Bk"/>
      <w:sz w:val="22"/>
      <w:szCs w:val="24"/>
      <w:lang w:val="en-GB" w:eastAsia="en-GB"/>
    </w:rPr>
  </w:style>
  <w:style w:type="paragraph" w:customStyle="1" w:styleId="HPBullet2">
    <w:name w:val="HP Bullet 2"/>
    <w:basedOn w:val="Normal"/>
    <w:link w:val="HPBullet2Char"/>
    <w:rsid w:val="00B23D2B"/>
    <w:pPr>
      <w:tabs>
        <w:tab w:val="num" w:pos="811"/>
      </w:tabs>
      <w:spacing w:after="280"/>
      <w:ind w:left="811" w:hanging="454"/>
    </w:pPr>
    <w:rPr>
      <w:rFonts w:cs="Times New Roman"/>
      <w:sz w:val="22"/>
    </w:rPr>
  </w:style>
  <w:style w:type="character" w:customStyle="1" w:styleId="HPHeader10ptChar">
    <w:name w:val="HP Header (10pt) Char"/>
    <w:link w:val="HPHeader10pt"/>
    <w:uiPriority w:val="99"/>
    <w:locked/>
    <w:rsid w:val="009658BD"/>
    <w:rPr>
      <w:rFonts w:ascii="Futura Hv" w:hAnsi="Futura Hv"/>
      <w:color w:val="000000"/>
      <w:kern w:val="2"/>
    </w:rPr>
  </w:style>
  <w:style w:type="paragraph" w:customStyle="1" w:styleId="HPHeader10pt">
    <w:name w:val="HP Header (10pt)"/>
    <w:basedOn w:val="Normal"/>
    <w:link w:val="HPHeader10ptChar"/>
    <w:uiPriority w:val="99"/>
    <w:rsid w:val="009658BD"/>
    <w:pPr>
      <w:widowControl w:val="0"/>
      <w:suppressAutoHyphens/>
      <w:autoSpaceDE w:val="0"/>
      <w:autoSpaceDN w:val="0"/>
      <w:adjustRightInd w:val="0"/>
      <w:spacing w:line="240" w:lineRule="auto"/>
    </w:pPr>
    <w:rPr>
      <w:rFonts w:ascii="Futura Hv" w:hAnsi="Futura Hv" w:cs="Times New Roman"/>
      <w:color w:val="000000"/>
      <w:kern w:val="2"/>
      <w:sz w:val="20"/>
      <w:szCs w:val="20"/>
    </w:rPr>
  </w:style>
  <w:style w:type="paragraph" w:styleId="PlainText">
    <w:name w:val="Plain Text"/>
    <w:basedOn w:val="Normal"/>
    <w:link w:val="PlainTextChar"/>
    <w:uiPriority w:val="99"/>
    <w:semiHidden/>
    <w:unhideWhenUsed/>
    <w:rsid w:val="00883366"/>
    <w:pPr>
      <w:spacing w:line="240" w:lineRule="auto"/>
    </w:pPr>
    <w:rPr>
      <w:rFonts w:ascii="Calibri" w:eastAsia="Calibri" w:hAnsi="Calibri" w:cs="Times New Roman"/>
      <w:sz w:val="22"/>
      <w:szCs w:val="21"/>
    </w:rPr>
  </w:style>
  <w:style w:type="character" w:customStyle="1" w:styleId="PlainTextChar">
    <w:name w:val="Plain Text Char"/>
    <w:link w:val="PlainText"/>
    <w:uiPriority w:val="99"/>
    <w:semiHidden/>
    <w:rsid w:val="00883366"/>
    <w:rPr>
      <w:rFonts w:ascii="Calibri" w:eastAsia="Calibri" w:hAnsi="Calibri"/>
      <w:sz w:val="22"/>
      <w:szCs w:val="21"/>
    </w:rPr>
  </w:style>
  <w:style w:type="character" w:customStyle="1" w:styleId="tel">
    <w:name w:val="tel"/>
    <w:basedOn w:val="DefaultParagraphFont"/>
    <w:rsid w:val="00C77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2962">
      <w:bodyDiv w:val="1"/>
      <w:marLeft w:val="0"/>
      <w:marRight w:val="0"/>
      <w:marTop w:val="0"/>
      <w:marBottom w:val="0"/>
      <w:divBdr>
        <w:top w:val="none" w:sz="0" w:space="0" w:color="auto"/>
        <w:left w:val="none" w:sz="0" w:space="0" w:color="auto"/>
        <w:bottom w:val="none" w:sz="0" w:space="0" w:color="auto"/>
        <w:right w:val="none" w:sz="0" w:space="0" w:color="auto"/>
      </w:divBdr>
    </w:div>
    <w:div w:id="324406785">
      <w:bodyDiv w:val="1"/>
      <w:marLeft w:val="0"/>
      <w:marRight w:val="0"/>
      <w:marTop w:val="0"/>
      <w:marBottom w:val="0"/>
      <w:divBdr>
        <w:top w:val="none" w:sz="0" w:space="0" w:color="auto"/>
        <w:left w:val="none" w:sz="0" w:space="0" w:color="auto"/>
        <w:bottom w:val="none" w:sz="0" w:space="0" w:color="auto"/>
        <w:right w:val="none" w:sz="0" w:space="0" w:color="auto"/>
      </w:divBdr>
    </w:div>
    <w:div w:id="614290518">
      <w:bodyDiv w:val="1"/>
      <w:marLeft w:val="0"/>
      <w:marRight w:val="0"/>
      <w:marTop w:val="0"/>
      <w:marBottom w:val="0"/>
      <w:divBdr>
        <w:top w:val="none" w:sz="0" w:space="0" w:color="auto"/>
        <w:left w:val="none" w:sz="0" w:space="0" w:color="auto"/>
        <w:bottom w:val="none" w:sz="0" w:space="0" w:color="auto"/>
        <w:right w:val="none" w:sz="0" w:space="0" w:color="auto"/>
      </w:divBdr>
    </w:div>
    <w:div w:id="623005313">
      <w:bodyDiv w:val="1"/>
      <w:marLeft w:val="0"/>
      <w:marRight w:val="0"/>
      <w:marTop w:val="0"/>
      <w:marBottom w:val="0"/>
      <w:divBdr>
        <w:top w:val="none" w:sz="0" w:space="0" w:color="auto"/>
        <w:left w:val="none" w:sz="0" w:space="0" w:color="auto"/>
        <w:bottom w:val="none" w:sz="0" w:space="0" w:color="auto"/>
        <w:right w:val="none" w:sz="0" w:space="0" w:color="auto"/>
      </w:divBdr>
    </w:div>
    <w:div w:id="710306777">
      <w:bodyDiv w:val="1"/>
      <w:marLeft w:val="0"/>
      <w:marRight w:val="0"/>
      <w:marTop w:val="0"/>
      <w:marBottom w:val="0"/>
      <w:divBdr>
        <w:top w:val="none" w:sz="0" w:space="0" w:color="auto"/>
        <w:left w:val="none" w:sz="0" w:space="0" w:color="auto"/>
        <w:bottom w:val="none" w:sz="0" w:space="0" w:color="auto"/>
        <w:right w:val="none" w:sz="0" w:space="0" w:color="auto"/>
      </w:divBdr>
    </w:div>
    <w:div w:id="716512859">
      <w:bodyDiv w:val="1"/>
      <w:marLeft w:val="0"/>
      <w:marRight w:val="0"/>
      <w:marTop w:val="0"/>
      <w:marBottom w:val="0"/>
      <w:divBdr>
        <w:top w:val="none" w:sz="0" w:space="0" w:color="auto"/>
        <w:left w:val="none" w:sz="0" w:space="0" w:color="auto"/>
        <w:bottom w:val="none" w:sz="0" w:space="0" w:color="auto"/>
        <w:right w:val="none" w:sz="0" w:space="0" w:color="auto"/>
      </w:divBdr>
    </w:div>
    <w:div w:id="761611711">
      <w:bodyDiv w:val="1"/>
      <w:marLeft w:val="0"/>
      <w:marRight w:val="0"/>
      <w:marTop w:val="0"/>
      <w:marBottom w:val="0"/>
      <w:divBdr>
        <w:top w:val="none" w:sz="0" w:space="0" w:color="auto"/>
        <w:left w:val="none" w:sz="0" w:space="0" w:color="auto"/>
        <w:bottom w:val="none" w:sz="0" w:space="0" w:color="auto"/>
        <w:right w:val="none" w:sz="0" w:space="0" w:color="auto"/>
      </w:divBdr>
    </w:div>
    <w:div w:id="793013590">
      <w:bodyDiv w:val="1"/>
      <w:marLeft w:val="30"/>
      <w:marRight w:val="30"/>
      <w:marTop w:val="0"/>
      <w:marBottom w:val="0"/>
      <w:divBdr>
        <w:top w:val="none" w:sz="0" w:space="0" w:color="auto"/>
        <w:left w:val="none" w:sz="0" w:space="0" w:color="auto"/>
        <w:bottom w:val="none" w:sz="0" w:space="0" w:color="auto"/>
        <w:right w:val="none" w:sz="0" w:space="0" w:color="auto"/>
      </w:divBdr>
      <w:divsChild>
        <w:div w:id="1181894415">
          <w:marLeft w:val="0"/>
          <w:marRight w:val="0"/>
          <w:marTop w:val="0"/>
          <w:marBottom w:val="0"/>
          <w:divBdr>
            <w:top w:val="none" w:sz="0" w:space="0" w:color="auto"/>
            <w:left w:val="none" w:sz="0" w:space="0" w:color="auto"/>
            <w:bottom w:val="none" w:sz="0" w:space="0" w:color="auto"/>
            <w:right w:val="none" w:sz="0" w:space="0" w:color="auto"/>
          </w:divBdr>
          <w:divsChild>
            <w:div w:id="1733766939">
              <w:marLeft w:val="0"/>
              <w:marRight w:val="0"/>
              <w:marTop w:val="0"/>
              <w:marBottom w:val="0"/>
              <w:divBdr>
                <w:top w:val="none" w:sz="0" w:space="0" w:color="auto"/>
                <w:left w:val="none" w:sz="0" w:space="0" w:color="auto"/>
                <w:bottom w:val="none" w:sz="0" w:space="0" w:color="auto"/>
                <w:right w:val="none" w:sz="0" w:space="0" w:color="auto"/>
              </w:divBdr>
              <w:divsChild>
                <w:div w:id="992374391">
                  <w:marLeft w:val="180"/>
                  <w:marRight w:val="0"/>
                  <w:marTop w:val="0"/>
                  <w:marBottom w:val="0"/>
                  <w:divBdr>
                    <w:top w:val="none" w:sz="0" w:space="0" w:color="auto"/>
                    <w:left w:val="none" w:sz="0" w:space="0" w:color="auto"/>
                    <w:bottom w:val="none" w:sz="0" w:space="0" w:color="auto"/>
                    <w:right w:val="none" w:sz="0" w:space="0" w:color="auto"/>
                  </w:divBdr>
                  <w:divsChild>
                    <w:div w:id="3935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43638">
      <w:bodyDiv w:val="1"/>
      <w:marLeft w:val="30"/>
      <w:marRight w:val="30"/>
      <w:marTop w:val="0"/>
      <w:marBottom w:val="0"/>
      <w:divBdr>
        <w:top w:val="none" w:sz="0" w:space="0" w:color="auto"/>
        <w:left w:val="none" w:sz="0" w:space="0" w:color="auto"/>
        <w:bottom w:val="none" w:sz="0" w:space="0" w:color="auto"/>
        <w:right w:val="none" w:sz="0" w:space="0" w:color="auto"/>
      </w:divBdr>
      <w:divsChild>
        <w:div w:id="1980722081">
          <w:marLeft w:val="0"/>
          <w:marRight w:val="0"/>
          <w:marTop w:val="0"/>
          <w:marBottom w:val="0"/>
          <w:divBdr>
            <w:top w:val="none" w:sz="0" w:space="0" w:color="auto"/>
            <w:left w:val="none" w:sz="0" w:space="0" w:color="auto"/>
            <w:bottom w:val="none" w:sz="0" w:space="0" w:color="auto"/>
            <w:right w:val="none" w:sz="0" w:space="0" w:color="auto"/>
          </w:divBdr>
          <w:divsChild>
            <w:div w:id="1237980645">
              <w:marLeft w:val="0"/>
              <w:marRight w:val="0"/>
              <w:marTop w:val="0"/>
              <w:marBottom w:val="0"/>
              <w:divBdr>
                <w:top w:val="none" w:sz="0" w:space="0" w:color="auto"/>
                <w:left w:val="none" w:sz="0" w:space="0" w:color="auto"/>
                <w:bottom w:val="none" w:sz="0" w:space="0" w:color="auto"/>
                <w:right w:val="none" w:sz="0" w:space="0" w:color="auto"/>
              </w:divBdr>
              <w:divsChild>
                <w:div w:id="342441009">
                  <w:marLeft w:val="180"/>
                  <w:marRight w:val="0"/>
                  <w:marTop w:val="0"/>
                  <w:marBottom w:val="0"/>
                  <w:divBdr>
                    <w:top w:val="none" w:sz="0" w:space="0" w:color="auto"/>
                    <w:left w:val="none" w:sz="0" w:space="0" w:color="auto"/>
                    <w:bottom w:val="none" w:sz="0" w:space="0" w:color="auto"/>
                    <w:right w:val="none" w:sz="0" w:space="0" w:color="auto"/>
                  </w:divBdr>
                  <w:divsChild>
                    <w:div w:id="74410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30856">
      <w:bodyDiv w:val="1"/>
      <w:marLeft w:val="0"/>
      <w:marRight w:val="0"/>
      <w:marTop w:val="0"/>
      <w:marBottom w:val="0"/>
      <w:divBdr>
        <w:top w:val="none" w:sz="0" w:space="0" w:color="auto"/>
        <w:left w:val="none" w:sz="0" w:space="0" w:color="auto"/>
        <w:bottom w:val="none" w:sz="0" w:space="0" w:color="auto"/>
        <w:right w:val="none" w:sz="0" w:space="0" w:color="auto"/>
      </w:divBdr>
    </w:div>
    <w:div w:id="1177579409">
      <w:bodyDiv w:val="1"/>
      <w:marLeft w:val="0"/>
      <w:marRight w:val="0"/>
      <w:marTop w:val="0"/>
      <w:marBottom w:val="0"/>
      <w:divBdr>
        <w:top w:val="none" w:sz="0" w:space="0" w:color="auto"/>
        <w:left w:val="none" w:sz="0" w:space="0" w:color="auto"/>
        <w:bottom w:val="none" w:sz="0" w:space="0" w:color="auto"/>
        <w:right w:val="none" w:sz="0" w:space="0" w:color="auto"/>
      </w:divBdr>
    </w:div>
    <w:div w:id="1734305234">
      <w:bodyDiv w:val="1"/>
      <w:marLeft w:val="0"/>
      <w:marRight w:val="0"/>
      <w:marTop w:val="0"/>
      <w:marBottom w:val="0"/>
      <w:divBdr>
        <w:top w:val="none" w:sz="0" w:space="0" w:color="auto"/>
        <w:left w:val="none" w:sz="0" w:space="0" w:color="auto"/>
        <w:bottom w:val="none" w:sz="0" w:space="0" w:color="auto"/>
        <w:right w:val="none" w:sz="0" w:space="0" w:color="auto"/>
      </w:divBdr>
    </w:div>
    <w:div w:id="209403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p.com/persona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p.com/sbso/solutions/pc_expertise/professional_innovations/ease-of-us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p.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20331.www2.hp.com/hpsub/cache/281822-0-0-225-121.html" TargetMode="External"/><Relationship Id="rId5" Type="http://schemas.openxmlformats.org/officeDocument/2006/relationships/settings" Target="settings.xml"/><Relationship Id="rId15" Type="http://schemas.openxmlformats.org/officeDocument/2006/relationships/hyperlink" Target="http://www.hp.com" TargetMode="External"/><Relationship Id="rId10" Type="http://schemas.openxmlformats.org/officeDocument/2006/relationships/hyperlink" Target="http://h20331.www2.hp.com/hpsub/cache/292199-0-0-225-121.htm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marten.brink@edelman.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94B3-613B-452F-BFFB-E5B2119C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custom 'HP' styles in this template contain all paragraph/spacing formatting</vt:lpstr>
    </vt:vector>
  </TitlesOfParts>
  <Company>Hewlett-Packard Company</Company>
  <LinksUpToDate>false</LinksUpToDate>
  <CharactersWithSpaces>7297</CharactersWithSpaces>
  <SharedDoc>false</SharedDoc>
  <HLinks>
    <vt:vector size="78" baseType="variant">
      <vt:variant>
        <vt:i4>4587551</vt:i4>
      </vt:variant>
      <vt:variant>
        <vt:i4>36</vt:i4>
      </vt:variant>
      <vt:variant>
        <vt:i4>0</vt:i4>
      </vt:variant>
      <vt:variant>
        <vt:i4>5</vt:i4>
      </vt:variant>
      <vt:variant>
        <vt:lpwstr>http://www.hp.com/go/newsroom</vt:lpwstr>
      </vt:variant>
      <vt:variant>
        <vt:lpwstr/>
      </vt:variant>
      <vt:variant>
        <vt:i4>6553626</vt:i4>
      </vt:variant>
      <vt:variant>
        <vt:i4>33</vt:i4>
      </vt:variant>
      <vt:variant>
        <vt:i4>0</vt:i4>
      </vt:variant>
      <vt:variant>
        <vt:i4>5</vt:i4>
      </vt:variant>
      <vt:variant>
        <vt:lpwstr>mailto:dominic.ybarra@edelman.com</vt:lpwstr>
      </vt:variant>
      <vt:variant>
        <vt:lpwstr/>
      </vt:variant>
      <vt:variant>
        <vt:i4>1966203</vt:i4>
      </vt:variant>
      <vt:variant>
        <vt:i4>30</vt:i4>
      </vt:variant>
      <vt:variant>
        <vt:i4>0</vt:i4>
      </vt:variant>
      <vt:variant>
        <vt:i4>5</vt:i4>
      </vt:variant>
      <vt:variant>
        <vt:lpwstr>mailto:mike.hockey@hp.com</vt:lpwstr>
      </vt:variant>
      <vt:variant>
        <vt:lpwstr/>
      </vt:variant>
      <vt:variant>
        <vt:i4>5177411</vt:i4>
      </vt:variant>
      <vt:variant>
        <vt:i4>27</vt:i4>
      </vt:variant>
      <vt:variant>
        <vt:i4>0</vt:i4>
      </vt:variant>
      <vt:variant>
        <vt:i4>5</vt:i4>
      </vt:variant>
      <vt:variant>
        <vt:lpwstr>http://www.absolute.com/</vt:lpwstr>
      </vt:variant>
      <vt:variant>
        <vt:lpwstr/>
      </vt:variant>
      <vt:variant>
        <vt:i4>458820</vt:i4>
      </vt:variant>
      <vt:variant>
        <vt:i4>24</vt:i4>
      </vt:variant>
      <vt:variant>
        <vt:i4>0</vt:i4>
      </vt:variant>
      <vt:variant>
        <vt:i4>5</vt:i4>
      </vt:variant>
      <vt:variant>
        <vt:lpwstr>http://www.bapco.com/products/mobilemark2007</vt:lpwstr>
      </vt:variant>
      <vt:variant>
        <vt:lpwstr/>
      </vt:variant>
      <vt:variant>
        <vt:i4>2949166</vt:i4>
      </vt:variant>
      <vt:variant>
        <vt:i4>21</vt:i4>
      </vt:variant>
      <vt:variant>
        <vt:i4>0</vt:i4>
      </vt:variant>
      <vt:variant>
        <vt:i4>5</vt:i4>
      </vt:variant>
      <vt:variant>
        <vt:lpwstr>http://www.hp.com/</vt:lpwstr>
      </vt:variant>
      <vt:variant>
        <vt:lpwstr/>
      </vt:variant>
      <vt:variant>
        <vt:i4>3735586</vt:i4>
      </vt:variant>
      <vt:variant>
        <vt:i4>18</vt:i4>
      </vt:variant>
      <vt:variant>
        <vt:i4>0</vt:i4>
      </vt:variant>
      <vt:variant>
        <vt:i4>5</vt:i4>
      </vt:variant>
      <vt:variant>
        <vt:lpwstr>http://www.hp.com/personal</vt:lpwstr>
      </vt:variant>
      <vt:variant>
        <vt:lpwstr/>
      </vt:variant>
      <vt:variant>
        <vt:i4>2359339</vt:i4>
      </vt:variant>
      <vt:variant>
        <vt:i4>15</vt:i4>
      </vt:variant>
      <vt:variant>
        <vt:i4>0</vt:i4>
      </vt:variant>
      <vt:variant>
        <vt:i4>5</vt:i4>
      </vt:variant>
      <vt:variant>
        <vt:lpwstr>http://h10010.www1.hp.com/wwpc/us/en/sm/WF05a/321957-321957-64295-3740644-3955548-5171136.html</vt:lpwstr>
      </vt:variant>
      <vt:variant>
        <vt:lpwstr/>
      </vt:variant>
      <vt:variant>
        <vt:i4>3342385</vt:i4>
      </vt:variant>
      <vt:variant>
        <vt:i4>12</vt:i4>
      </vt:variant>
      <vt:variant>
        <vt:i4>0</vt:i4>
      </vt:variant>
      <vt:variant>
        <vt:i4>5</vt:i4>
      </vt:variant>
      <vt:variant>
        <vt:lpwstr>http://h10010.www1.hp.com/wwpc/us/en/sm/WF06c/A10-51210-69998-329269-69998-5117604-5117605-5151963.html</vt:lpwstr>
      </vt:variant>
      <vt:variant>
        <vt:lpwstr/>
      </vt:variant>
      <vt:variant>
        <vt:i4>1048659</vt:i4>
      </vt:variant>
      <vt:variant>
        <vt:i4>9</vt:i4>
      </vt:variant>
      <vt:variant>
        <vt:i4>0</vt:i4>
      </vt:variant>
      <vt:variant>
        <vt:i4>5</vt:i4>
      </vt:variant>
      <vt:variant>
        <vt:lpwstr>http://www.hp.com/sbso/solutions/pc_expertise/professional_innovations/ease-of-use.html</vt:lpwstr>
      </vt:variant>
      <vt:variant>
        <vt:lpwstr>ConnectionManager</vt:lpwstr>
      </vt:variant>
      <vt:variant>
        <vt:i4>2162735</vt:i4>
      </vt:variant>
      <vt:variant>
        <vt:i4>6</vt:i4>
      </vt:variant>
      <vt:variant>
        <vt:i4>0</vt:i4>
      </vt:variant>
      <vt:variant>
        <vt:i4>5</vt:i4>
      </vt:variant>
      <vt:variant>
        <vt:lpwstr>http://h20331.www2.hp.com/hpsub/cache/281822-0-0-225-121.html</vt:lpwstr>
      </vt:variant>
      <vt:variant>
        <vt:lpwstr>10</vt:lpwstr>
      </vt:variant>
      <vt:variant>
        <vt:i4>1179670</vt:i4>
      </vt:variant>
      <vt:variant>
        <vt:i4>3</vt:i4>
      </vt:variant>
      <vt:variant>
        <vt:i4>0</vt:i4>
      </vt:variant>
      <vt:variant>
        <vt:i4>5</vt:i4>
      </vt:variant>
      <vt:variant>
        <vt:lpwstr>http://h20331.www2.hp.com/hpsub/cache/292199-0-0-225-121.html</vt:lpwstr>
      </vt:variant>
      <vt:variant>
        <vt:lpwstr/>
      </vt:variant>
      <vt:variant>
        <vt:i4>3014689</vt:i4>
      </vt:variant>
      <vt:variant>
        <vt:i4>0</vt:i4>
      </vt:variant>
      <vt:variant>
        <vt:i4>0</vt:i4>
      </vt:variant>
      <vt:variant>
        <vt:i4>5</vt:i4>
      </vt:variant>
      <vt:variant>
        <vt:lpwstr>http://h10010.www1.hp.com/wwpc/us/en/sm/WF05a/321957-321957-64295-3841267-3955550-5160457.html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custom 'HP' styles in this template contain all paragraph/spacing formatting</dc:title>
  <dc:creator>monkey</dc:creator>
  <cp:lastModifiedBy>E023678</cp:lastModifiedBy>
  <cp:revision>5</cp:revision>
  <cp:lastPrinted>2011-11-03T09:02:00Z</cp:lastPrinted>
  <dcterms:created xsi:type="dcterms:W3CDTF">2011-11-03T08:47:00Z</dcterms:created>
  <dcterms:modified xsi:type="dcterms:W3CDTF">2011-11-03T09:09:00Z</dcterms:modified>
</cp:coreProperties>
</file>