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46A9D53"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E5E70">
        <w:rPr>
          <w:rFonts w:ascii="Arial" w:hAnsi="Arial" w:cs="Arial"/>
          <w:b/>
          <w:color w:val="FF9933" w:themeColor="accent1"/>
        </w:rPr>
        <w:t>2018-06-19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30865"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E24DE3">
      <w:pPr>
        <w:spacing w:line="276" w:lineRule="auto"/>
        <w:rPr>
          <w:rFonts w:asciiTheme="majorHAnsi" w:hAnsiTheme="majorHAnsi" w:cstheme="majorHAnsi"/>
          <w:sz w:val="36"/>
          <w:szCs w:val="36"/>
        </w:rPr>
      </w:pPr>
    </w:p>
    <w:p w14:paraId="1774EF5E" w14:textId="77777777" w:rsidR="00E24DE3" w:rsidRPr="00E24DE3" w:rsidRDefault="00E24DE3" w:rsidP="00E24DE3">
      <w:pPr>
        <w:spacing w:line="276" w:lineRule="auto"/>
        <w:rPr>
          <w:rFonts w:asciiTheme="majorHAnsi" w:hAnsiTheme="majorHAnsi" w:cstheme="majorHAnsi"/>
          <w:sz w:val="36"/>
          <w:szCs w:val="36"/>
        </w:rPr>
      </w:pPr>
      <w:r w:rsidRPr="00E24DE3">
        <w:rPr>
          <w:rFonts w:asciiTheme="majorHAnsi" w:hAnsiTheme="majorHAnsi" w:cstheme="majorHAnsi"/>
          <w:sz w:val="36"/>
          <w:szCs w:val="36"/>
        </w:rPr>
        <w:t xml:space="preserve">Kronobergs elnät dyrare än rikssnittet </w:t>
      </w:r>
    </w:p>
    <w:p w14:paraId="7C4F1294" w14:textId="77777777" w:rsidR="00E41F60" w:rsidRPr="00E24DE3" w:rsidRDefault="00E41F60" w:rsidP="00E24DE3">
      <w:pPr>
        <w:spacing w:line="276" w:lineRule="auto"/>
        <w:rPr>
          <w:b/>
          <w:sz w:val="24"/>
          <w:szCs w:val="24"/>
        </w:rPr>
      </w:pPr>
    </w:p>
    <w:p w14:paraId="2E7F3E74" w14:textId="52ABE293" w:rsidR="00E24DE3" w:rsidRPr="00E24DE3" w:rsidRDefault="00E24DE3" w:rsidP="00E24DE3">
      <w:pPr>
        <w:spacing w:line="276" w:lineRule="auto"/>
        <w:rPr>
          <w:rFonts w:cstheme="minorHAnsi"/>
          <w:sz w:val="24"/>
          <w:szCs w:val="24"/>
        </w:rPr>
      </w:pPr>
      <w:bookmarkStart w:id="0" w:name="_GoBack"/>
      <w:r w:rsidRPr="00E24DE3">
        <w:rPr>
          <w:rFonts w:cstheme="minorHAnsi"/>
          <w:b/>
          <w:bCs/>
          <w:sz w:val="24"/>
          <w:szCs w:val="24"/>
        </w:rPr>
        <w:t>Som hyresgäst har man inget att säga till om, gällande sin elleverantör. I Kronoberg har de fem dyraste kommunerna höjt avgiften med tio procent på ett år. I Kronobergs län har elnät</w:t>
      </w:r>
      <w:r w:rsidR="00264D1F">
        <w:rPr>
          <w:rFonts w:cstheme="minorHAnsi"/>
          <w:b/>
          <w:bCs/>
          <w:sz w:val="24"/>
          <w:szCs w:val="24"/>
        </w:rPr>
        <w:t>s</w:t>
      </w:r>
      <w:r w:rsidRPr="00E24DE3">
        <w:rPr>
          <w:rFonts w:cstheme="minorHAnsi"/>
          <w:b/>
          <w:bCs/>
          <w:sz w:val="24"/>
          <w:szCs w:val="24"/>
        </w:rPr>
        <w:t>avgifterna höjts mer än i resten av landet, nästan dubbelt så mycket.</w:t>
      </w:r>
    </w:p>
    <w:p w14:paraId="628BB65D" w14:textId="77777777" w:rsidR="00E24DE3" w:rsidRPr="00E24DE3" w:rsidRDefault="00E24DE3" w:rsidP="00E24DE3">
      <w:pPr>
        <w:spacing w:line="276" w:lineRule="auto"/>
        <w:rPr>
          <w:rFonts w:cstheme="minorHAnsi"/>
          <w:sz w:val="24"/>
          <w:szCs w:val="24"/>
        </w:rPr>
      </w:pPr>
    </w:p>
    <w:p w14:paraId="24DFFFE7" w14:textId="77777777" w:rsidR="00E24DE3" w:rsidRPr="00E24DE3" w:rsidRDefault="00E24DE3" w:rsidP="00E24DE3">
      <w:pPr>
        <w:spacing w:line="276" w:lineRule="auto"/>
        <w:rPr>
          <w:rFonts w:cstheme="minorHAnsi"/>
          <w:sz w:val="24"/>
          <w:szCs w:val="24"/>
        </w:rPr>
      </w:pPr>
      <w:r w:rsidRPr="00E24DE3">
        <w:rPr>
          <w:rFonts w:cstheme="minorHAnsi"/>
          <w:sz w:val="24"/>
          <w:szCs w:val="24"/>
        </w:rPr>
        <w:t xml:space="preserve">Kommunerna Lessebo, Markaryd, Tingsryd, Uppvidinge och Älmhult är de som har högst elnätsavgifter i Kronoberg. Det är även de kommunerna som höjer avgifterna mest i år, med tio procent. </w:t>
      </w:r>
    </w:p>
    <w:p w14:paraId="40690CE5" w14:textId="77777777" w:rsidR="00E24DE3" w:rsidRPr="00E24DE3" w:rsidRDefault="00E24DE3" w:rsidP="00E24DE3">
      <w:pPr>
        <w:spacing w:line="276" w:lineRule="auto"/>
        <w:rPr>
          <w:rFonts w:cstheme="minorHAnsi"/>
          <w:sz w:val="24"/>
          <w:szCs w:val="24"/>
        </w:rPr>
      </w:pPr>
    </w:p>
    <w:p w14:paraId="19208E14" w14:textId="77777777" w:rsidR="00E24DE3" w:rsidRPr="00E24DE3" w:rsidRDefault="00E24DE3" w:rsidP="00E24DE3">
      <w:pPr>
        <w:spacing w:line="276" w:lineRule="auto"/>
        <w:rPr>
          <w:rFonts w:cstheme="minorHAnsi"/>
          <w:sz w:val="24"/>
          <w:szCs w:val="24"/>
        </w:rPr>
      </w:pPr>
      <w:r w:rsidRPr="00E24DE3">
        <w:rPr>
          <w:rFonts w:cstheme="minorHAnsi"/>
          <w:sz w:val="24"/>
          <w:szCs w:val="24"/>
        </w:rPr>
        <w:t>– Det är inga smickrande siffror för dessa fem kommuner. Det måste finnas någon rim och reson, säger Björn Johansson, ordförande i Hyresgästföreningen region Sydost.</w:t>
      </w:r>
    </w:p>
    <w:p w14:paraId="10F7436D" w14:textId="77777777" w:rsidR="00E24DE3" w:rsidRPr="00E24DE3" w:rsidRDefault="00E24DE3" w:rsidP="00E24DE3">
      <w:pPr>
        <w:spacing w:line="276" w:lineRule="auto"/>
        <w:rPr>
          <w:rFonts w:cstheme="minorHAnsi"/>
          <w:sz w:val="24"/>
          <w:szCs w:val="24"/>
        </w:rPr>
      </w:pPr>
    </w:p>
    <w:p w14:paraId="78E25BE0" w14:textId="77777777" w:rsidR="00E24DE3" w:rsidRPr="00E24DE3" w:rsidRDefault="00E24DE3" w:rsidP="00E24DE3">
      <w:pPr>
        <w:spacing w:line="276" w:lineRule="auto"/>
        <w:rPr>
          <w:rFonts w:cstheme="minorHAnsi"/>
          <w:sz w:val="24"/>
          <w:szCs w:val="24"/>
        </w:rPr>
      </w:pPr>
      <w:r w:rsidRPr="00E24DE3">
        <w:rPr>
          <w:rFonts w:cstheme="minorHAnsi"/>
          <w:sz w:val="24"/>
          <w:szCs w:val="24"/>
        </w:rPr>
        <w:t>Det är Ljungby som har billigast elnätsavgift i Kronoberg och det är Växjö som har höjt avgiften mest sen förra året.</w:t>
      </w:r>
    </w:p>
    <w:p w14:paraId="1EEB91D2" w14:textId="77777777" w:rsidR="00E24DE3" w:rsidRPr="00E24DE3" w:rsidRDefault="00E24DE3" w:rsidP="00E24DE3">
      <w:pPr>
        <w:spacing w:line="276" w:lineRule="auto"/>
        <w:rPr>
          <w:rFonts w:cstheme="minorHAnsi"/>
          <w:sz w:val="24"/>
          <w:szCs w:val="24"/>
        </w:rPr>
      </w:pPr>
    </w:p>
    <w:p w14:paraId="4E45D910" w14:textId="77777777" w:rsidR="00E24DE3" w:rsidRPr="00E24DE3" w:rsidRDefault="00E24DE3" w:rsidP="00E24DE3">
      <w:pPr>
        <w:spacing w:line="276" w:lineRule="auto"/>
        <w:rPr>
          <w:rFonts w:cstheme="minorHAnsi"/>
          <w:sz w:val="24"/>
          <w:szCs w:val="24"/>
        </w:rPr>
      </w:pPr>
      <w:r w:rsidRPr="00E24DE3">
        <w:rPr>
          <w:rFonts w:cstheme="minorHAnsi"/>
          <w:sz w:val="24"/>
          <w:szCs w:val="24"/>
        </w:rPr>
        <w:t>I genomsnitt har avgifterna i hela landet höjts med 5,1 procent sedan förra året. I Kronoberg är höjningen 9,6 procent, nästan dubbelt så stor. Siffrorna går även att jämföra med konsumentprisindex som endast ökat med 1,9 procent.</w:t>
      </w:r>
    </w:p>
    <w:p w14:paraId="68A5285B" w14:textId="77777777" w:rsidR="00E24DE3" w:rsidRPr="00E24DE3" w:rsidRDefault="00E24DE3" w:rsidP="00E24DE3">
      <w:pPr>
        <w:spacing w:line="276" w:lineRule="auto"/>
        <w:rPr>
          <w:rFonts w:cstheme="minorHAnsi"/>
          <w:sz w:val="24"/>
          <w:szCs w:val="24"/>
        </w:rPr>
      </w:pPr>
    </w:p>
    <w:p w14:paraId="230A1A54" w14:textId="77777777" w:rsidR="00E24DE3" w:rsidRPr="00E24DE3" w:rsidRDefault="00E24DE3" w:rsidP="00E24DE3">
      <w:pPr>
        <w:spacing w:line="276" w:lineRule="auto"/>
        <w:rPr>
          <w:sz w:val="24"/>
          <w:szCs w:val="24"/>
        </w:rPr>
      </w:pPr>
      <w:r w:rsidRPr="00E24DE3">
        <w:rPr>
          <w:rFonts w:cstheme="minorHAnsi"/>
          <w:sz w:val="24"/>
          <w:szCs w:val="24"/>
        </w:rPr>
        <w:t xml:space="preserve">– </w:t>
      </w:r>
      <w:r w:rsidRPr="00E24DE3">
        <w:rPr>
          <w:sz w:val="24"/>
          <w:szCs w:val="24"/>
        </w:rPr>
        <w:t>Nils Holgersson rapporten visar tydligt att det behövs en skärpning av reglerna för elnätsföretagens intäktsramar. Hyresgästerna har inget annat val än att betala till den leverantör som finns på orten, vilket elbolagen utnyttjar, säger Björn Johansson.</w:t>
      </w:r>
    </w:p>
    <w:p w14:paraId="55A0D83D" w14:textId="77777777" w:rsidR="00E24DE3" w:rsidRPr="00E24DE3" w:rsidRDefault="00E24DE3" w:rsidP="00E24DE3">
      <w:pPr>
        <w:spacing w:line="276" w:lineRule="auto"/>
        <w:rPr>
          <w:rFonts w:cstheme="minorHAnsi"/>
          <w:sz w:val="24"/>
          <w:szCs w:val="24"/>
        </w:rPr>
      </w:pPr>
    </w:p>
    <w:p w14:paraId="16948031" w14:textId="77777777" w:rsidR="00E24DE3" w:rsidRPr="00E24DE3" w:rsidRDefault="00E24DE3" w:rsidP="00E24DE3">
      <w:pPr>
        <w:spacing w:line="276" w:lineRule="auto"/>
        <w:rPr>
          <w:rFonts w:cstheme="minorHAnsi"/>
          <w:sz w:val="24"/>
          <w:szCs w:val="24"/>
        </w:rPr>
      </w:pPr>
    </w:p>
    <w:p w14:paraId="5A069E15" w14:textId="77777777" w:rsidR="00E24DE3" w:rsidRPr="00E24DE3" w:rsidRDefault="00E24DE3" w:rsidP="00E24DE3">
      <w:pPr>
        <w:spacing w:line="276" w:lineRule="auto"/>
        <w:rPr>
          <w:b/>
          <w:sz w:val="24"/>
          <w:szCs w:val="24"/>
        </w:rPr>
      </w:pPr>
      <w:r w:rsidRPr="00E24DE3">
        <w:rPr>
          <w:b/>
          <w:sz w:val="24"/>
          <w:szCs w:val="24"/>
        </w:rPr>
        <w:t>För mer information, kontakta gärna:</w:t>
      </w:r>
    </w:p>
    <w:p w14:paraId="4AEB7401" w14:textId="77777777" w:rsidR="00E24DE3" w:rsidRPr="00E24DE3" w:rsidRDefault="00E24DE3" w:rsidP="00E24DE3">
      <w:pPr>
        <w:spacing w:line="276" w:lineRule="auto"/>
        <w:rPr>
          <w:sz w:val="24"/>
          <w:szCs w:val="24"/>
        </w:rPr>
      </w:pPr>
      <w:r w:rsidRPr="00E24DE3">
        <w:rPr>
          <w:sz w:val="24"/>
          <w:szCs w:val="24"/>
        </w:rPr>
        <w:t>Björn Johansson, ordförande Hyresgästföreningen region Sydost</w:t>
      </w:r>
    </w:p>
    <w:p w14:paraId="45CE252D" w14:textId="77777777" w:rsidR="00E24DE3" w:rsidRPr="00E24DE3" w:rsidRDefault="00E24DE3" w:rsidP="00E24DE3">
      <w:pPr>
        <w:spacing w:line="276" w:lineRule="auto"/>
        <w:rPr>
          <w:sz w:val="24"/>
          <w:szCs w:val="24"/>
          <w:lang w:val="es-ES_tradnl"/>
        </w:rPr>
      </w:pPr>
      <w:r w:rsidRPr="00E24DE3">
        <w:rPr>
          <w:sz w:val="24"/>
          <w:szCs w:val="24"/>
          <w:lang w:val="es-ES_tradnl"/>
        </w:rPr>
        <w:t>Telefon: 010-459 21 39</w:t>
      </w:r>
    </w:p>
    <w:p w14:paraId="10750EE2" w14:textId="77777777" w:rsidR="00E24DE3" w:rsidRPr="00E24DE3" w:rsidRDefault="00E24DE3" w:rsidP="00E24DE3">
      <w:pPr>
        <w:spacing w:line="276" w:lineRule="auto"/>
        <w:rPr>
          <w:rFonts w:cstheme="minorHAnsi"/>
          <w:sz w:val="24"/>
          <w:szCs w:val="24"/>
          <w:shd w:val="clear" w:color="auto" w:fill="FFFFFF"/>
          <w:lang w:val="es-ES_tradnl"/>
        </w:rPr>
      </w:pPr>
      <w:r w:rsidRPr="00E24DE3">
        <w:rPr>
          <w:sz w:val="24"/>
          <w:szCs w:val="24"/>
          <w:lang w:val="es-ES_tradnl"/>
        </w:rPr>
        <w:t xml:space="preserve">E-post: </w:t>
      </w:r>
      <w:hyperlink r:id="rId14" w:history="1">
        <w:r w:rsidRPr="00E24DE3">
          <w:rPr>
            <w:rStyle w:val="Hyperlnk"/>
            <w:rFonts w:cstheme="minorHAnsi"/>
            <w:sz w:val="24"/>
            <w:szCs w:val="24"/>
            <w:shd w:val="clear" w:color="auto" w:fill="FFFFFF"/>
            <w:lang w:val="es-ES_tradnl"/>
          </w:rPr>
          <w:t>bjorn.johansson4@hyresgastforeningen.se</w:t>
        </w:r>
      </w:hyperlink>
      <w:r w:rsidRPr="00E24DE3">
        <w:rPr>
          <w:rFonts w:cstheme="minorHAnsi"/>
          <w:sz w:val="24"/>
          <w:szCs w:val="24"/>
          <w:shd w:val="clear" w:color="auto" w:fill="FFFFFF"/>
          <w:lang w:val="es-ES_tradnl"/>
        </w:rPr>
        <w:t xml:space="preserve"> </w:t>
      </w:r>
    </w:p>
    <w:bookmarkEnd w:id="0"/>
    <w:p w14:paraId="0302859D" w14:textId="765BE860" w:rsidR="0020734D" w:rsidRPr="00545E04" w:rsidRDefault="0020734D" w:rsidP="00E24DE3">
      <w:pPr>
        <w:spacing w:line="276" w:lineRule="auto"/>
        <w:rPr>
          <w:b/>
          <w:sz w:val="24"/>
          <w:szCs w:val="24"/>
          <w:lang w:val="es-ES_tradnl"/>
        </w:rPr>
      </w:pPr>
    </w:p>
    <w:sectPr w:rsidR="0020734D" w:rsidRPr="00545E0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64D1F"/>
    <w:rsid w:val="00274E85"/>
    <w:rsid w:val="002775E7"/>
    <w:rsid w:val="00293CEC"/>
    <w:rsid w:val="002D1A1D"/>
    <w:rsid w:val="002E1B14"/>
    <w:rsid w:val="00305BB2"/>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357C7"/>
    <w:rsid w:val="0075743E"/>
    <w:rsid w:val="0079416B"/>
    <w:rsid w:val="007A3DA8"/>
    <w:rsid w:val="007B43B9"/>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023EE"/>
    <w:rsid w:val="00B10FD7"/>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24DE3"/>
    <w:rsid w:val="00E34E19"/>
    <w:rsid w:val="00E37711"/>
    <w:rsid w:val="00E41F60"/>
    <w:rsid w:val="00E60E7F"/>
    <w:rsid w:val="00E6661E"/>
    <w:rsid w:val="00E77680"/>
    <w:rsid w:val="00E81AC0"/>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efce7ec9-519a-4d77-bfc0-142881c25f18"/>
    <ds:schemaRef ds:uri="http://schemas.microsoft.com/office/2006/documentManagement/types"/>
    <ds:schemaRef ds:uri="3a1603d7-f19e-4bd4-a70f-51c0f26e2e8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E103FC-9799-4BCC-88AF-FF677BD8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2018-06-18T20:06:00Z</cp:lastPrinted>
  <dcterms:created xsi:type="dcterms:W3CDTF">2018-06-18T20:07:00Z</dcterms:created>
  <dcterms:modified xsi:type="dcterms:W3CDTF">2018-06-18T20:21:00Z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