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60EAF" w14:textId="77777777" w:rsidR="00315513" w:rsidRDefault="00315513">
      <w:pPr>
        <w:shd w:val="clear" w:color="auto" w:fill="FFFFFF"/>
        <w:spacing w:after="280" w:line="276" w:lineRule="auto"/>
        <w:rPr>
          <w:rFonts w:ascii="Arial" w:eastAsia="Arial" w:hAnsi="Arial" w:cs="Arial"/>
          <w:color w:val="212529"/>
          <w:sz w:val="24"/>
          <w:szCs w:val="24"/>
        </w:rPr>
      </w:pPr>
    </w:p>
    <w:p w14:paraId="2C6E26A4" w14:textId="38FE76DF" w:rsidR="00315513" w:rsidRDefault="00CC52E4">
      <w:pPr>
        <w:shd w:val="clear" w:color="auto" w:fill="FFFFFF"/>
        <w:spacing w:after="280" w:line="276" w:lineRule="auto"/>
        <w:rPr>
          <w:rFonts w:ascii="Arial" w:eastAsia="Arial" w:hAnsi="Arial" w:cs="Arial"/>
          <w:color w:val="212529"/>
          <w:sz w:val="20"/>
          <w:szCs w:val="20"/>
        </w:rPr>
      </w:pPr>
      <w:r>
        <w:rPr>
          <w:rFonts w:ascii="Arial" w:eastAsia="Arial" w:hAnsi="Arial" w:cs="Arial"/>
          <w:color w:val="212529"/>
          <w:sz w:val="20"/>
          <w:szCs w:val="20"/>
        </w:rPr>
        <w:t>Stockholm 2</w:t>
      </w:r>
      <w:r w:rsidR="00A503C1">
        <w:rPr>
          <w:rFonts w:ascii="Arial" w:eastAsia="Arial" w:hAnsi="Arial" w:cs="Arial"/>
          <w:color w:val="212529"/>
          <w:sz w:val="20"/>
          <w:szCs w:val="20"/>
        </w:rPr>
        <w:t>6</w:t>
      </w:r>
      <w:r>
        <w:rPr>
          <w:rFonts w:ascii="Arial" w:eastAsia="Arial" w:hAnsi="Arial" w:cs="Arial"/>
          <w:color w:val="212529"/>
          <w:sz w:val="20"/>
          <w:szCs w:val="20"/>
        </w:rPr>
        <w:t xml:space="preserve"> april 2022</w:t>
      </w:r>
    </w:p>
    <w:p w14:paraId="18CD3DF8" w14:textId="77777777" w:rsidR="00315513" w:rsidRDefault="00CC52E4">
      <w:pPr>
        <w:spacing w:after="0" w:line="276" w:lineRule="auto"/>
        <w:rPr>
          <w:rFonts w:ascii="Arial" w:eastAsia="Arial" w:hAnsi="Arial" w:cs="Arial"/>
          <w:b/>
          <w:color w:val="212529"/>
          <w:sz w:val="28"/>
          <w:szCs w:val="28"/>
        </w:rPr>
      </w:pPr>
      <w:r>
        <w:rPr>
          <w:rFonts w:ascii="Arial" w:eastAsia="Arial" w:hAnsi="Arial" w:cs="Arial"/>
          <w:b/>
          <w:color w:val="212529"/>
          <w:sz w:val="28"/>
          <w:szCs w:val="28"/>
        </w:rPr>
        <w:t>Bäst i Sverige: skadereglerare Emma är kundernas favorit</w:t>
      </w:r>
      <w:r>
        <w:rPr>
          <w:rFonts w:ascii="Helvetica Neue" w:eastAsia="Helvetica Neue" w:hAnsi="Helvetica Neue" w:cs="Helvetica Neue"/>
          <w:b/>
          <w:color w:val="000000"/>
          <w:sz w:val="21"/>
          <w:szCs w:val="21"/>
        </w:rPr>
        <w:br/>
        <w:t xml:space="preserve"> </w:t>
      </w:r>
    </w:p>
    <w:p w14:paraId="14CF0526" w14:textId="77777777" w:rsidR="00315513" w:rsidRDefault="00CC52E4">
      <w:pPr>
        <w:spacing w:after="0" w:line="276" w:lineRule="auto"/>
        <w:rPr>
          <w:rFonts w:ascii="Helvetica Neue" w:eastAsia="Helvetica Neue" w:hAnsi="Helvetica Neue" w:cs="Helvetica Neue"/>
          <w:b/>
          <w:color w:val="000000"/>
          <w:sz w:val="21"/>
          <w:szCs w:val="21"/>
        </w:rPr>
      </w:pPr>
      <w:r>
        <w:rPr>
          <w:rFonts w:ascii="Helvetica Neue" w:eastAsia="Helvetica Neue" w:hAnsi="Helvetica Neue" w:cs="Helvetica Neue"/>
          <w:b/>
          <w:color w:val="000000"/>
          <w:sz w:val="21"/>
          <w:szCs w:val="21"/>
        </w:rPr>
        <w:t xml:space="preserve">Skadereglerare Emma Lind på Dalarnas Försäkringsbolag, är bäst i Sverige på att ta hand om kunder. Det visar nästan 2,2 miljoner kundomdömen. Utmärkelsen är baserad på data från </w:t>
      </w:r>
      <w:proofErr w:type="spellStart"/>
      <w:r>
        <w:rPr>
          <w:rFonts w:ascii="Helvetica Neue" w:eastAsia="Helvetica Neue" w:hAnsi="Helvetica Neue" w:cs="Helvetica Neue"/>
          <w:b/>
          <w:color w:val="000000"/>
          <w:sz w:val="21"/>
          <w:szCs w:val="21"/>
        </w:rPr>
        <w:t>SaaS</w:t>
      </w:r>
      <w:proofErr w:type="spellEnd"/>
      <w:r>
        <w:rPr>
          <w:rFonts w:ascii="Helvetica Neue" w:eastAsia="Helvetica Neue" w:hAnsi="Helvetica Neue" w:cs="Helvetica Neue"/>
          <w:b/>
          <w:color w:val="000000"/>
          <w:sz w:val="21"/>
          <w:szCs w:val="21"/>
        </w:rPr>
        <w:t xml:space="preserve">-bolaget Brilliant </w:t>
      </w:r>
      <w:proofErr w:type="spellStart"/>
      <w:r>
        <w:rPr>
          <w:rFonts w:ascii="Helvetica Neue" w:eastAsia="Helvetica Neue" w:hAnsi="Helvetica Neue" w:cs="Helvetica Neue"/>
          <w:b/>
          <w:color w:val="000000"/>
          <w:sz w:val="21"/>
          <w:szCs w:val="21"/>
        </w:rPr>
        <w:t>Future</w:t>
      </w:r>
      <w:proofErr w:type="spellEnd"/>
      <w:r>
        <w:rPr>
          <w:rFonts w:ascii="Helvetica Neue" w:eastAsia="Helvetica Neue" w:hAnsi="Helvetica Neue" w:cs="Helvetica Neue"/>
          <w:b/>
          <w:color w:val="000000"/>
          <w:sz w:val="21"/>
          <w:szCs w:val="21"/>
        </w:rPr>
        <w:t xml:space="preserve"> som tydligt visar att Emma Lind är kundernas klara favorit. </w:t>
      </w:r>
    </w:p>
    <w:p w14:paraId="6505432B" w14:textId="77777777" w:rsidR="00315513" w:rsidRDefault="00CC52E4">
      <w:pPr>
        <w:spacing w:before="200" w:after="120" w:line="276" w:lineRule="auto"/>
        <w:rPr>
          <w:rFonts w:ascii="Arial" w:eastAsia="Arial" w:hAnsi="Arial" w:cs="Arial"/>
          <w:color w:val="333333"/>
          <w:sz w:val="21"/>
          <w:szCs w:val="21"/>
        </w:rPr>
      </w:pPr>
      <w:r>
        <w:rPr>
          <w:rFonts w:ascii="Arial" w:eastAsia="Arial" w:hAnsi="Arial" w:cs="Arial"/>
          <w:color w:val="333333"/>
          <w:sz w:val="21"/>
          <w:szCs w:val="21"/>
        </w:rPr>
        <w:t xml:space="preserve">Nya siffror från Brilliant </w:t>
      </w:r>
      <w:proofErr w:type="spellStart"/>
      <w:r>
        <w:rPr>
          <w:rFonts w:ascii="Arial" w:eastAsia="Arial" w:hAnsi="Arial" w:cs="Arial"/>
          <w:color w:val="333333"/>
          <w:sz w:val="21"/>
          <w:szCs w:val="21"/>
        </w:rPr>
        <w:t>Future</w:t>
      </w:r>
      <w:proofErr w:type="spellEnd"/>
      <w:r>
        <w:rPr>
          <w:rFonts w:ascii="Arial" w:eastAsia="Arial" w:hAnsi="Arial" w:cs="Arial"/>
          <w:color w:val="333333"/>
          <w:sz w:val="21"/>
          <w:szCs w:val="21"/>
        </w:rPr>
        <w:t xml:space="preserve"> visar vem som är bäst i Sverige på att ta hand om kunder</w:t>
      </w:r>
      <w:r>
        <w:rPr>
          <w:rFonts w:ascii="Helvetica Neue" w:eastAsia="Helvetica Neue" w:hAnsi="Helvetica Neue" w:cs="Helvetica Neue"/>
          <w:color w:val="000000"/>
          <w:sz w:val="21"/>
          <w:szCs w:val="21"/>
        </w:rPr>
        <w:t xml:space="preserve">. </w:t>
      </w:r>
      <w:r>
        <w:rPr>
          <w:rFonts w:ascii="Arial" w:eastAsia="Arial" w:hAnsi="Arial" w:cs="Arial"/>
          <w:color w:val="333333"/>
          <w:sz w:val="21"/>
          <w:szCs w:val="21"/>
        </w:rPr>
        <w:t>Kartläggningen är helt och hållet baserad på kvantitativ data - kundernas egna upplevelser – och nu står det klart att Emma Lind på Dalarnas Försäkringsbolag får kundernas toppbetyg.</w:t>
      </w:r>
    </w:p>
    <w:p w14:paraId="15EEA396" w14:textId="7A2E0810" w:rsidR="00315513" w:rsidRPr="00D21C48" w:rsidRDefault="00CC52E4" w:rsidP="00D21C48">
      <w:pPr>
        <w:numPr>
          <w:ilvl w:val="0"/>
          <w:numId w:val="2"/>
        </w:numPr>
        <w:pBdr>
          <w:top w:val="nil"/>
          <w:left w:val="nil"/>
          <w:bottom w:val="nil"/>
          <w:right w:val="nil"/>
          <w:between w:val="nil"/>
        </w:pBdr>
        <w:spacing w:after="0" w:line="276" w:lineRule="auto"/>
        <w:rPr>
          <w:rFonts w:ascii="Arial" w:eastAsia="Arial" w:hAnsi="Arial" w:cs="Arial"/>
          <w:color w:val="333333"/>
          <w:sz w:val="21"/>
          <w:szCs w:val="21"/>
        </w:rPr>
      </w:pPr>
      <w:r>
        <w:rPr>
          <w:rFonts w:ascii="Arial" w:eastAsia="Arial" w:hAnsi="Arial" w:cs="Arial"/>
          <w:i/>
          <w:color w:val="333333"/>
          <w:sz w:val="21"/>
          <w:szCs w:val="21"/>
        </w:rPr>
        <w:t>Jag är så överraskad! Men det här är inte bara min vinst, utan hela teamets. Hade jag inte haft så bra kollegor och chefer hade jag såklart inte kunnat göra ett lika bra jobb. Vi på Dalarnas Försäkringsbolag är ett etablerat varumärke med stark lokal koppling. Det gör oss ganska unika och jag är stolt över att vara en del av det</w:t>
      </w:r>
      <w:r>
        <w:rPr>
          <w:rFonts w:ascii="Arial" w:eastAsia="Arial" w:hAnsi="Arial" w:cs="Arial"/>
          <w:color w:val="333333"/>
          <w:sz w:val="21"/>
          <w:szCs w:val="21"/>
        </w:rPr>
        <w:t>, säger Emma Lind</w:t>
      </w:r>
      <w:r w:rsidR="00D21C48">
        <w:rPr>
          <w:rFonts w:ascii="Arial" w:eastAsia="Arial" w:hAnsi="Arial" w:cs="Arial"/>
          <w:color w:val="333333"/>
          <w:sz w:val="21"/>
          <w:szCs w:val="21"/>
        </w:rPr>
        <w:t>, skadereglerare på Dalarnas Försäkringsbolag.</w:t>
      </w:r>
    </w:p>
    <w:p w14:paraId="7F067898" w14:textId="77777777" w:rsidR="00315513" w:rsidRDefault="00315513">
      <w:pPr>
        <w:pBdr>
          <w:top w:val="nil"/>
          <w:left w:val="nil"/>
          <w:bottom w:val="nil"/>
          <w:right w:val="nil"/>
          <w:between w:val="nil"/>
        </w:pBdr>
        <w:spacing w:after="0" w:line="276" w:lineRule="auto"/>
        <w:rPr>
          <w:rFonts w:ascii="Arial" w:eastAsia="Arial" w:hAnsi="Arial" w:cs="Arial"/>
          <w:color w:val="333333"/>
          <w:sz w:val="21"/>
          <w:szCs w:val="21"/>
        </w:rPr>
      </w:pPr>
    </w:p>
    <w:p w14:paraId="364D6DE2" w14:textId="77777777" w:rsidR="00315513" w:rsidRDefault="00CC52E4">
      <w:pPr>
        <w:pBdr>
          <w:top w:val="nil"/>
          <w:left w:val="nil"/>
          <w:bottom w:val="nil"/>
          <w:right w:val="nil"/>
          <w:between w:val="nil"/>
        </w:pBdr>
        <w:spacing w:after="0" w:line="276" w:lineRule="auto"/>
        <w:rPr>
          <w:rFonts w:ascii="Arial" w:eastAsia="Arial" w:hAnsi="Arial" w:cs="Arial"/>
          <w:color w:val="333333"/>
          <w:sz w:val="21"/>
          <w:szCs w:val="21"/>
        </w:rPr>
      </w:pPr>
      <w:r>
        <w:rPr>
          <w:rFonts w:ascii="Arial" w:eastAsia="Arial" w:hAnsi="Arial" w:cs="Arial"/>
          <w:color w:val="333333"/>
          <w:sz w:val="21"/>
          <w:szCs w:val="21"/>
        </w:rPr>
        <w:t xml:space="preserve">Insamlingen av data har pågått under hela 2021 och är baserad på nästan 2,2 miljoner kundomdömen. Data från Brilliant </w:t>
      </w:r>
      <w:proofErr w:type="spellStart"/>
      <w:r>
        <w:rPr>
          <w:rFonts w:ascii="Arial" w:eastAsia="Arial" w:hAnsi="Arial" w:cs="Arial"/>
          <w:color w:val="333333"/>
          <w:sz w:val="21"/>
          <w:szCs w:val="21"/>
        </w:rPr>
        <w:t>Future</w:t>
      </w:r>
      <w:proofErr w:type="spellEnd"/>
      <w:r>
        <w:rPr>
          <w:rFonts w:ascii="Arial" w:eastAsia="Arial" w:hAnsi="Arial" w:cs="Arial"/>
          <w:color w:val="333333"/>
          <w:sz w:val="21"/>
          <w:szCs w:val="21"/>
        </w:rPr>
        <w:t xml:space="preserve"> visar gång på gång att de organisationer som levererar ett högt medarbetarengagemang i sin kundservice har fler lojala kunder än de organisationer som levererar ett lågt medarbetarengagemang.</w:t>
      </w:r>
    </w:p>
    <w:p w14:paraId="537D4AF2" w14:textId="77777777" w:rsidR="00315513" w:rsidRDefault="00315513">
      <w:pPr>
        <w:pBdr>
          <w:top w:val="nil"/>
          <w:left w:val="nil"/>
          <w:bottom w:val="nil"/>
          <w:right w:val="nil"/>
          <w:between w:val="nil"/>
        </w:pBdr>
        <w:spacing w:after="0" w:line="276" w:lineRule="auto"/>
        <w:ind w:left="720"/>
        <w:rPr>
          <w:rFonts w:ascii="Arial" w:eastAsia="Arial" w:hAnsi="Arial" w:cs="Arial"/>
          <w:color w:val="333333"/>
          <w:sz w:val="21"/>
          <w:szCs w:val="21"/>
        </w:rPr>
      </w:pPr>
    </w:p>
    <w:p w14:paraId="0AC8EFD9" w14:textId="1E0EE595" w:rsidR="00315513" w:rsidRDefault="00CC52E4" w:rsidP="00D21C48">
      <w:pPr>
        <w:numPr>
          <w:ilvl w:val="0"/>
          <w:numId w:val="2"/>
        </w:numPr>
        <w:pBdr>
          <w:top w:val="nil"/>
          <w:left w:val="nil"/>
          <w:bottom w:val="nil"/>
          <w:right w:val="nil"/>
          <w:between w:val="nil"/>
        </w:pBdr>
        <w:spacing w:after="0" w:line="276" w:lineRule="auto"/>
        <w:rPr>
          <w:rFonts w:ascii="Arial" w:eastAsia="Arial" w:hAnsi="Arial" w:cs="Arial"/>
          <w:color w:val="333333"/>
          <w:sz w:val="21"/>
          <w:szCs w:val="21"/>
        </w:rPr>
      </w:pPr>
      <w:r w:rsidRPr="00D21C48">
        <w:rPr>
          <w:rFonts w:ascii="Arial" w:eastAsia="Arial" w:hAnsi="Arial" w:cs="Arial"/>
          <w:i/>
          <w:color w:val="333333"/>
          <w:sz w:val="21"/>
          <w:szCs w:val="21"/>
        </w:rPr>
        <w:t>Det absolut viktigaste för att skapa en bra kundupplevelse är att lyssna in kunden och anstränga sig för att visa förståelse. Att ta sig tid till att förstå vad som är viktigt för varje enskild person är helt avgörande. Börja med att lyssna - sedan kan du svara och förklara. Försök alltid att förklara från kundens perspektiv, inte från ditt eget perspektiv. Och var alltid dig själv - ingen gillar en robot,</w:t>
      </w:r>
      <w:r w:rsidRPr="00D21C48">
        <w:rPr>
          <w:rFonts w:ascii="Arial" w:eastAsia="Arial" w:hAnsi="Arial" w:cs="Arial"/>
          <w:color w:val="333333"/>
          <w:sz w:val="21"/>
          <w:szCs w:val="21"/>
        </w:rPr>
        <w:t xml:space="preserve"> säger Emma Lind</w:t>
      </w:r>
      <w:r w:rsidR="00D21C48">
        <w:rPr>
          <w:rFonts w:ascii="Arial" w:eastAsia="Arial" w:hAnsi="Arial" w:cs="Arial"/>
          <w:color w:val="333333"/>
          <w:sz w:val="21"/>
          <w:szCs w:val="21"/>
        </w:rPr>
        <w:t>.</w:t>
      </w:r>
    </w:p>
    <w:p w14:paraId="3C8A42A5" w14:textId="77777777" w:rsidR="00D21C48" w:rsidRPr="00D21C48" w:rsidRDefault="00D21C48" w:rsidP="00D21C48">
      <w:pPr>
        <w:pBdr>
          <w:top w:val="nil"/>
          <w:left w:val="nil"/>
          <w:bottom w:val="nil"/>
          <w:right w:val="nil"/>
          <w:between w:val="nil"/>
        </w:pBdr>
        <w:spacing w:after="0" w:line="276" w:lineRule="auto"/>
        <w:ind w:left="720"/>
        <w:rPr>
          <w:rFonts w:ascii="Arial" w:eastAsia="Arial" w:hAnsi="Arial" w:cs="Arial"/>
          <w:color w:val="333333"/>
          <w:sz w:val="21"/>
          <w:szCs w:val="21"/>
        </w:rPr>
      </w:pPr>
    </w:p>
    <w:p w14:paraId="59A60816" w14:textId="77777777" w:rsidR="00315513" w:rsidRDefault="00CC52E4">
      <w:pPr>
        <w:spacing w:line="276" w:lineRule="auto"/>
        <w:rPr>
          <w:rFonts w:ascii="Arial" w:eastAsia="Arial" w:hAnsi="Arial" w:cs="Arial"/>
          <w:b/>
          <w:color w:val="000000"/>
          <w:sz w:val="21"/>
          <w:szCs w:val="21"/>
        </w:rPr>
      </w:pPr>
      <w:r>
        <w:rPr>
          <w:rFonts w:ascii="Arial" w:eastAsia="Arial" w:hAnsi="Arial" w:cs="Arial"/>
          <w:b/>
          <w:color w:val="000000"/>
          <w:sz w:val="21"/>
          <w:szCs w:val="21"/>
        </w:rPr>
        <w:t>Om utmärkelsen ”Sveriges mest engagerade kundservicemedarbetare”:</w:t>
      </w:r>
    </w:p>
    <w:p w14:paraId="51910CEE" w14:textId="77777777" w:rsidR="00315513" w:rsidRDefault="00CC52E4">
      <w:pPr>
        <w:numPr>
          <w:ilvl w:val="0"/>
          <w:numId w:val="1"/>
        </w:numPr>
        <w:spacing w:after="0" w:line="276" w:lineRule="auto"/>
        <w:rPr>
          <w:rFonts w:ascii="Arial" w:eastAsia="Arial" w:hAnsi="Arial" w:cs="Arial"/>
          <w:color w:val="333333"/>
          <w:sz w:val="21"/>
          <w:szCs w:val="21"/>
          <w:highlight w:val="white"/>
        </w:rPr>
      </w:pPr>
      <w:r>
        <w:rPr>
          <w:rFonts w:ascii="Arial" w:eastAsia="Arial" w:hAnsi="Arial" w:cs="Arial"/>
          <w:color w:val="333333"/>
          <w:sz w:val="21"/>
          <w:szCs w:val="21"/>
          <w:highlight w:val="white"/>
        </w:rPr>
        <w:t>Utmärkelsen prisar den person som med sitt stora engagemang har lyckats skapa exceptionella kundupplevelser.</w:t>
      </w:r>
    </w:p>
    <w:p w14:paraId="44A9F79A" w14:textId="77777777" w:rsidR="00315513" w:rsidRDefault="00CC52E4">
      <w:pPr>
        <w:numPr>
          <w:ilvl w:val="0"/>
          <w:numId w:val="1"/>
        </w:numPr>
        <w:spacing w:after="0" w:line="276" w:lineRule="auto"/>
        <w:rPr>
          <w:rFonts w:ascii="Arial" w:eastAsia="Arial" w:hAnsi="Arial" w:cs="Arial"/>
          <w:color w:val="333333"/>
          <w:sz w:val="21"/>
          <w:szCs w:val="21"/>
          <w:highlight w:val="white"/>
        </w:rPr>
      </w:pPr>
      <w:r>
        <w:rPr>
          <w:rFonts w:ascii="Arial" w:eastAsia="Arial" w:hAnsi="Arial" w:cs="Arial"/>
          <w:color w:val="333333"/>
          <w:sz w:val="21"/>
          <w:szCs w:val="21"/>
          <w:highlight w:val="white"/>
        </w:rPr>
        <w:t xml:space="preserve">Data från 133 företag och nästan 2,2 miljoner kundundersökningar ligger till grund för beslutsunderlaget. </w:t>
      </w:r>
    </w:p>
    <w:p w14:paraId="478CB36D" w14:textId="77777777" w:rsidR="00315513" w:rsidRDefault="00CC52E4">
      <w:pPr>
        <w:numPr>
          <w:ilvl w:val="0"/>
          <w:numId w:val="1"/>
        </w:numPr>
        <w:spacing w:after="0" w:line="276" w:lineRule="auto"/>
        <w:rPr>
          <w:rFonts w:ascii="Times New Roman" w:eastAsia="Times New Roman" w:hAnsi="Times New Roman" w:cs="Times New Roman"/>
          <w:sz w:val="24"/>
          <w:szCs w:val="24"/>
        </w:rPr>
      </w:pPr>
      <w:r>
        <w:rPr>
          <w:rFonts w:ascii="Arial" w:eastAsia="Arial" w:hAnsi="Arial" w:cs="Arial"/>
          <w:color w:val="333333"/>
          <w:sz w:val="21"/>
          <w:szCs w:val="21"/>
          <w:highlight w:val="white"/>
        </w:rPr>
        <w:t>Insamling av data har pågått sedan 1 januari 2021 och har samlats in under hela året.</w:t>
      </w:r>
      <w:r>
        <w:rPr>
          <w:rFonts w:ascii="Helvetica Neue" w:eastAsia="Helvetica Neue" w:hAnsi="Helvetica Neue" w:cs="Helvetica Neue"/>
          <w:color w:val="000000"/>
          <w:sz w:val="20"/>
          <w:szCs w:val="20"/>
        </w:rPr>
        <w:t> </w:t>
      </w:r>
      <w:r>
        <w:rPr>
          <w:rFonts w:ascii="Helvetica Neue" w:eastAsia="Helvetica Neue" w:hAnsi="Helvetica Neue" w:cs="Helvetica Neue"/>
          <w:color w:val="000000"/>
          <w:sz w:val="20"/>
          <w:szCs w:val="20"/>
        </w:rPr>
        <w:br/>
      </w:r>
    </w:p>
    <w:p w14:paraId="7BCC2653" w14:textId="77777777" w:rsidR="00315513" w:rsidRDefault="00CC52E4">
      <w:pPr>
        <w:spacing w:line="276" w:lineRule="auto"/>
        <w:rPr>
          <w:rFonts w:ascii="Arial" w:eastAsia="Arial" w:hAnsi="Arial" w:cs="Arial"/>
          <w:b/>
          <w:color w:val="000000"/>
          <w:sz w:val="20"/>
          <w:szCs w:val="20"/>
        </w:rPr>
      </w:pPr>
      <w:r>
        <w:rPr>
          <w:rFonts w:ascii="Arial" w:eastAsia="Arial" w:hAnsi="Arial" w:cs="Arial"/>
          <w:b/>
          <w:color w:val="000000"/>
          <w:sz w:val="20"/>
          <w:szCs w:val="20"/>
        </w:rPr>
        <w:t>För mer information, kontakta:</w:t>
      </w:r>
    </w:p>
    <w:p w14:paraId="61E7342A" w14:textId="77777777" w:rsidR="00315513" w:rsidRDefault="00CC52E4">
      <w:pPr>
        <w:spacing w:after="0" w:line="276" w:lineRule="auto"/>
        <w:rPr>
          <w:rFonts w:ascii="Times New Roman" w:eastAsia="Times New Roman" w:hAnsi="Times New Roman" w:cs="Times New Roman"/>
          <w:sz w:val="20"/>
          <w:szCs w:val="20"/>
        </w:rPr>
      </w:pPr>
      <w:r>
        <w:rPr>
          <w:rFonts w:ascii="Arial" w:eastAsia="Arial" w:hAnsi="Arial" w:cs="Arial"/>
          <w:color w:val="333333"/>
          <w:sz w:val="20"/>
          <w:szCs w:val="20"/>
          <w:highlight w:val="white"/>
        </w:rPr>
        <w:t xml:space="preserve">Alexandra Vass, presskontakt, Brilliant </w:t>
      </w:r>
      <w:proofErr w:type="spellStart"/>
      <w:r>
        <w:rPr>
          <w:rFonts w:ascii="Arial" w:eastAsia="Arial" w:hAnsi="Arial" w:cs="Arial"/>
          <w:color w:val="333333"/>
          <w:sz w:val="20"/>
          <w:szCs w:val="20"/>
          <w:highlight w:val="white"/>
        </w:rPr>
        <w:t>Future</w:t>
      </w:r>
      <w:proofErr w:type="spellEnd"/>
    </w:p>
    <w:p w14:paraId="7DC90C64" w14:textId="77777777" w:rsidR="00315513" w:rsidRDefault="00B25B18">
      <w:pPr>
        <w:spacing w:after="0" w:line="276" w:lineRule="auto"/>
        <w:rPr>
          <w:rFonts w:ascii="Times New Roman" w:eastAsia="Times New Roman" w:hAnsi="Times New Roman" w:cs="Times New Roman"/>
          <w:sz w:val="20"/>
          <w:szCs w:val="20"/>
        </w:rPr>
      </w:pPr>
      <w:hyperlink r:id="rId8">
        <w:r w:rsidR="00CC52E4">
          <w:rPr>
            <w:rFonts w:ascii="Arial" w:eastAsia="Arial" w:hAnsi="Arial" w:cs="Arial"/>
            <w:color w:val="0000FF"/>
            <w:sz w:val="20"/>
            <w:szCs w:val="20"/>
            <w:highlight w:val="white"/>
            <w:u w:val="single"/>
          </w:rPr>
          <w:t>alexandra@aderstennorlin.com</w:t>
        </w:r>
      </w:hyperlink>
      <w:r w:rsidR="00CC52E4">
        <w:rPr>
          <w:rFonts w:ascii="Arial" w:eastAsia="Arial" w:hAnsi="Arial" w:cs="Arial"/>
          <w:color w:val="333333"/>
          <w:sz w:val="20"/>
          <w:szCs w:val="20"/>
          <w:highlight w:val="white"/>
        </w:rPr>
        <w:t xml:space="preserve"> </w:t>
      </w:r>
      <w:r w:rsidR="00CC52E4">
        <w:rPr>
          <w:rFonts w:ascii="Times New Roman" w:eastAsia="Times New Roman" w:hAnsi="Times New Roman" w:cs="Times New Roman"/>
          <w:sz w:val="20"/>
          <w:szCs w:val="20"/>
        </w:rPr>
        <w:t xml:space="preserve">/ </w:t>
      </w:r>
      <w:r w:rsidR="00CC52E4">
        <w:rPr>
          <w:rFonts w:ascii="Arial" w:eastAsia="Arial" w:hAnsi="Arial" w:cs="Arial"/>
          <w:color w:val="333333"/>
          <w:sz w:val="20"/>
          <w:szCs w:val="20"/>
          <w:highlight w:val="white"/>
        </w:rPr>
        <w:t>+46 (0) 70-771 51 65</w:t>
      </w:r>
    </w:p>
    <w:p w14:paraId="24ED5011" w14:textId="77777777" w:rsidR="00315513" w:rsidRDefault="00CC52E4">
      <w:pPr>
        <w:spacing w:after="0" w:line="276" w:lineRule="auto"/>
        <w:rPr>
          <w:rFonts w:ascii="Times New Roman" w:eastAsia="Times New Roman" w:hAnsi="Times New Roman" w:cs="Times New Roman"/>
          <w:sz w:val="20"/>
          <w:szCs w:val="20"/>
        </w:rPr>
      </w:pPr>
      <w:r>
        <w:rPr>
          <w:rFonts w:ascii="Arial" w:eastAsia="Arial" w:hAnsi="Arial" w:cs="Arial"/>
          <w:color w:val="333333"/>
          <w:sz w:val="20"/>
          <w:szCs w:val="20"/>
          <w:highlight w:val="white"/>
        </w:rPr>
        <w:t> </w:t>
      </w:r>
    </w:p>
    <w:p w14:paraId="3F2559D8" w14:textId="77777777" w:rsidR="00315513" w:rsidRDefault="00CC52E4">
      <w:pPr>
        <w:spacing w:line="276" w:lineRule="auto"/>
        <w:rPr>
          <w:rFonts w:ascii="Arial" w:eastAsia="Arial" w:hAnsi="Arial" w:cs="Arial"/>
          <w:b/>
          <w:i/>
          <w:color w:val="008A7E"/>
          <w:sz w:val="20"/>
          <w:szCs w:val="20"/>
        </w:rPr>
      </w:pPr>
      <w:r>
        <w:rPr>
          <w:rFonts w:ascii="Arial" w:eastAsia="Arial" w:hAnsi="Arial" w:cs="Arial"/>
          <w:b/>
          <w:color w:val="000000"/>
          <w:sz w:val="20"/>
          <w:szCs w:val="20"/>
        </w:rPr>
        <w:t xml:space="preserve">Om Brilliant </w:t>
      </w:r>
      <w:proofErr w:type="spellStart"/>
      <w:r>
        <w:rPr>
          <w:rFonts w:ascii="Arial" w:eastAsia="Arial" w:hAnsi="Arial" w:cs="Arial"/>
          <w:b/>
          <w:color w:val="000000"/>
          <w:sz w:val="20"/>
          <w:szCs w:val="20"/>
        </w:rPr>
        <w:t>Future</w:t>
      </w:r>
      <w:proofErr w:type="spellEnd"/>
      <w:r>
        <w:rPr>
          <w:rFonts w:ascii="Arial" w:eastAsia="Arial" w:hAnsi="Arial" w:cs="Arial"/>
          <w:b/>
          <w:color w:val="000000"/>
          <w:sz w:val="20"/>
          <w:szCs w:val="20"/>
        </w:rPr>
        <w:t>:</w:t>
      </w:r>
      <w:r>
        <w:rPr>
          <w:rFonts w:ascii="Arial" w:eastAsia="Arial" w:hAnsi="Arial" w:cs="Arial"/>
          <w:b/>
          <w:color w:val="008A7E"/>
          <w:sz w:val="20"/>
          <w:szCs w:val="20"/>
        </w:rPr>
        <w:br/>
      </w:r>
      <w:r>
        <w:rPr>
          <w:rFonts w:ascii="Arial" w:eastAsia="Arial" w:hAnsi="Arial" w:cs="Arial"/>
          <w:i/>
          <w:color w:val="333333"/>
          <w:sz w:val="20"/>
          <w:szCs w:val="20"/>
          <w:highlight w:val="white"/>
        </w:rPr>
        <w:t xml:space="preserve">Brilliant </w:t>
      </w:r>
      <w:proofErr w:type="spellStart"/>
      <w:r>
        <w:rPr>
          <w:rFonts w:ascii="Arial" w:eastAsia="Arial" w:hAnsi="Arial" w:cs="Arial"/>
          <w:i/>
          <w:color w:val="333333"/>
          <w:sz w:val="20"/>
          <w:szCs w:val="20"/>
          <w:highlight w:val="white"/>
        </w:rPr>
        <w:t>Future</w:t>
      </w:r>
      <w:proofErr w:type="spellEnd"/>
      <w:r>
        <w:rPr>
          <w:rFonts w:ascii="Arial" w:eastAsia="Arial" w:hAnsi="Arial" w:cs="Arial"/>
          <w:i/>
          <w:color w:val="333333"/>
          <w:sz w:val="20"/>
          <w:szCs w:val="20"/>
          <w:highlight w:val="white"/>
        </w:rPr>
        <w:t xml:space="preserve"> är en av marknadens främsta datadrivna undersöknings- och actionplattformar för kund- och medarbetarupplevelser. Företaget erbjuder agerbara och datadrivna kund- och medarbetarinsikter som hjälper företag och organisationer att fatta beslut som stärker affären.</w:t>
      </w:r>
      <w:r>
        <w:rPr>
          <w:rFonts w:ascii="Arial" w:eastAsia="Arial" w:hAnsi="Arial" w:cs="Arial"/>
          <w:b/>
          <w:i/>
          <w:color w:val="008A7E"/>
          <w:sz w:val="20"/>
          <w:szCs w:val="20"/>
        </w:rPr>
        <w:br/>
      </w:r>
      <w:r>
        <w:rPr>
          <w:rFonts w:ascii="Arial" w:eastAsia="Arial" w:hAnsi="Arial" w:cs="Arial"/>
          <w:b/>
          <w:i/>
          <w:color w:val="008A7E"/>
          <w:sz w:val="20"/>
          <w:szCs w:val="20"/>
        </w:rPr>
        <w:br/>
      </w:r>
      <w:r>
        <w:rPr>
          <w:rFonts w:ascii="Arial" w:eastAsia="Arial" w:hAnsi="Arial" w:cs="Arial"/>
          <w:i/>
          <w:color w:val="333333"/>
          <w:sz w:val="20"/>
          <w:szCs w:val="20"/>
          <w:highlight w:val="white"/>
        </w:rPr>
        <w:t xml:space="preserve">Brilliant mäter och analyserar löpande medarbetar- och kundupplevelser. Resultatet av </w:t>
      </w:r>
      <w:proofErr w:type="spellStart"/>
      <w:r>
        <w:rPr>
          <w:rFonts w:ascii="Arial" w:eastAsia="Arial" w:hAnsi="Arial" w:cs="Arial"/>
          <w:i/>
          <w:color w:val="333333"/>
          <w:sz w:val="20"/>
          <w:szCs w:val="20"/>
          <w:highlight w:val="white"/>
        </w:rPr>
        <w:t>Brilliants</w:t>
      </w:r>
      <w:proofErr w:type="spellEnd"/>
      <w:r>
        <w:rPr>
          <w:rFonts w:ascii="Arial" w:eastAsia="Arial" w:hAnsi="Arial" w:cs="Arial"/>
          <w:i/>
          <w:color w:val="333333"/>
          <w:sz w:val="20"/>
          <w:szCs w:val="20"/>
          <w:highlight w:val="white"/>
        </w:rPr>
        <w:t xml:space="preserve"> data </w:t>
      </w:r>
      <w:r>
        <w:rPr>
          <w:rFonts w:ascii="Arial" w:eastAsia="Arial" w:hAnsi="Arial" w:cs="Arial"/>
          <w:i/>
          <w:color w:val="333333"/>
          <w:sz w:val="20"/>
          <w:szCs w:val="20"/>
          <w:highlight w:val="white"/>
        </w:rPr>
        <w:lastRenderedPageBreak/>
        <w:t>visar gång på gång att engagerade medarbetare skapar lojala kunder och påverkar resultatet på sista raden. Företagets vision är att hjälpa företag och organisationer världen över att frigöra potentialen i människor.</w:t>
      </w:r>
      <w:r>
        <w:rPr>
          <w:rFonts w:ascii="Arial" w:eastAsia="Arial" w:hAnsi="Arial" w:cs="Arial"/>
          <w:b/>
          <w:i/>
          <w:color w:val="008A7E"/>
          <w:sz w:val="20"/>
          <w:szCs w:val="20"/>
        </w:rPr>
        <w:br/>
      </w:r>
      <w:r>
        <w:rPr>
          <w:rFonts w:ascii="Arial" w:eastAsia="Arial" w:hAnsi="Arial" w:cs="Arial"/>
          <w:b/>
          <w:i/>
          <w:color w:val="008A7E"/>
          <w:sz w:val="20"/>
          <w:szCs w:val="20"/>
        </w:rPr>
        <w:br/>
      </w:r>
      <w:hyperlink r:id="rId9">
        <w:r>
          <w:rPr>
            <w:rFonts w:ascii="Arial" w:eastAsia="Arial" w:hAnsi="Arial" w:cs="Arial"/>
            <w:i/>
            <w:color w:val="0000FF"/>
            <w:sz w:val="20"/>
            <w:szCs w:val="20"/>
            <w:highlight w:val="white"/>
            <w:u w:val="single"/>
          </w:rPr>
          <w:t>www.brilliantfuture.se</w:t>
        </w:r>
      </w:hyperlink>
      <w:r>
        <w:rPr>
          <w:rFonts w:ascii="Arial" w:eastAsia="Arial" w:hAnsi="Arial" w:cs="Arial"/>
          <w:i/>
          <w:color w:val="333333"/>
          <w:sz w:val="20"/>
          <w:szCs w:val="20"/>
          <w:highlight w:val="white"/>
        </w:rPr>
        <w:t xml:space="preserve"> </w:t>
      </w:r>
    </w:p>
    <w:sectPr w:rsidR="00315513">
      <w:head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028C1" w14:textId="77777777" w:rsidR="00B25B18" w:rsidRDefault="00B25B18">
      <w:pPr>
        <w:spacing w:after="0" w:line="240" w:lineRule="auto"/>
      </w:pPr>
      <w:r>
        <w:separator/>
      </w:r>
    </w:p>
  </w:endnote>
  <w:endnote w:type="continuationSeparator" w:id="0">
    <w:p w14:paraId="5CE64BBC" w14:textId="77777777" w:rsidR="00B25B18" w:rsidRDefault="00B25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9C534" w14:textId="77777777" w:rsidR="00B25B18" w:rsidRDefault="00B25B18">
      <w:pPr>
        <w:spacing w:after="0" w:line="240" w:lineRule="auto"/>
      </w:pPr>
      <w:r>
        <w:separator/>
      </w:r>
    </w:p>
  </w:footnote>
  <w:footnote w:type="continuationSeparator" w:id="0">
    <w:p w14:paraId="74F3A158" w14:textId="77777777" w:rsidR="00B25B18" w:rsidRDefault="00B25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B931" w14:textId="77777777" w:rsidR="00315513" w:rsidRDefault="00CC52E4">
    <w:pPr>
      <w:pBdr>
        <w:top w:val="nil"/>
        <w:left w:val="nil"/>
        <w:bottom w:val="nil"/>
        <w:right w:val="nil"/>
        <w:between w:val="nil"/>
      </w:pBdr>
      <w:tabs>
        <w:tab w:val="center" w:pos="4536"/>
        <w:tab w:val="right" w:pos="9072"/>
      </w:tabs>
      <w:spacing w:after="0" w:line="240" w:lineRule="auto"/>
      <w:rPr>
        <w:color w:val="000000"/>
      </w:rPr>
    </w:pPr>
    <w:r>
      <w:rPr>
        <w:rFonts w:ascii="Times New Roman" w:eastAsia="Times New Roman" w:hAnsi="Times New Roman" w:cs="Times New Roman"/>
        <w:noProof/>
        <w:color w:val="000000"/>
        <w:sz w:val="20"/>
        <w:szCs w:val="20"/>
      </w:rPr>
      <w:drawing>
        <wp:inline distT="0" distB="0" distL="0" distR="0" wp14:anchorId="3D6F8200" wp14:editId="79DB1DBA">
          <wp:extent cx="1734102" cy="368712"/>
          <wp:effectExtent l="0" t="0" r="0" b="0"/>
          <wp:docPr id="2"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medium confidence"/>
                  <pic:cNvPicPr preferRelativeResize="0"/>
                </pic:nvPicPr>
                <pic:blipFill>
                  <a:blip r:embed="rId1"/>
                  <a:srcRect/>
                  <a:stretch>
                    <a:fillRect/>
                  </a:stretch>
                </pic:blipFill>
                <pic:spPr>
                  <a:xfrm>
                    <a:off x="0" y="0"/>
                    <a:ext cx="1734102" cy="368712"/>
                  </a:xfrm>
                  <a:prstGeom prst="rect">
                    <a:avLst/>
                  </a:prstGeom>
                  <a:ln/>
                </pic:spPr>
              </pic:pic>
            </a:graphicData>
          </a:graphic>
        </wp:inline>
      </w:drawing>
    </w:r>
  </w:p>
  <w:p w14:paraId="63AB50E9" w14:textId="77777777" w:rsidR="00315513" w:rsidRDefault="0031551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FAC"/>
    <w:multiLevelType w:val="multilevel"/>
    <w:tmpl w:val="6EA6797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4629B3"/>
    <w:multiLevelType w:val="multilevel"/>
    <w:tmpl w:val="F0489F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814063068">
    <w:abstractNumId w:val="1"/>
  </w:num>
  <w:num w:numId="2" w16cid:durableId="362747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513"/>
    <w:rsid w:val="00315513"/>
    <w:rsid w:val="00A503C1"/>
    <w:rsid w:val="00B25B18"/>
    <w:rsid w:val="00CC52E4"/>
    <w:rsid w:val="00D21C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D347567"/>
  <w15:docId w15:val="{82ADEED2-907F-444A-AD6B-1A442426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link w:val="Rubrik4Char"/>
    <w:uiPriority w:val="9"/>
    <w:semiHidden/>
    <w:unhideWhenUsed/>
    <w:qFormat/>
    <w:rsid w:val="00C552A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character" w:customStyle="1" w:styleId="Rubrik4Char">
    <w:name w:val="Rubrik 4 Char"/>
    <w:basedOn w:val="Standardstycketeckensnitt"/>
    <w:link w:val="Rubrik4"/>
    <w:uiPriority w:val="9"/>
    <w:rsid w:val="00C552AB"/>
    <w:rPr>
      <w:rFonts w:ascii="Times New Roman" w:eastAsia="Times New Roman" w:hAnsi="Times New Roman" w:cs="Times New Roman"/>
      <w:b/>
      <w:bCs/>
      <w:sz w:val="24"/>
      <w:szCs w:val="24"/>
      <w:lang w:eastAsia="sv-SE"/>
    </w:rPr>
  </w:style>
  <w:style w:type="character" w:styleId="Stark">
    <w:name w:val="Strong"/>
    <w:basedOn w:val="Standardstycketeckensnitt"/>
    <w:uiPriority w:val="22"/>
    <w:qFormat/>
    <w:rsid w:val="00C552AB"/>
    <w:rPr>
      <w:b/>
      <w:bCs/>
    </w:rPr>
  </w:style>
  <w:style w:type="paragraph" w:styleId="Normalwebb">
    <w:name w:val="Normal (Web)"/>
    <w:basedOn w:val="Normal"/>
    <w:uiPriority w:val="99"/>
    <w:unhideWhenUsed/>
    <w:rsid w:val="00C552AB"/>
    <w:pPr>
      <w:spacing w:before="100" w:beforeAutospacing="1" w:after="100" w:afterAutospacing="1" w:line="240" w:lineRule="auto"/>
    </w:pPr>
    <w:rPr>
      <w:rFonts w:ascii="Times New Roman" w:eastAsia="Times New Roman" w:hAnsi="Times New Roman" w:cs="Times New Roman"/>
      <w:sz w:val="24"/>
      <w:szCs w:val="24"/>
    </w:rPr>
  </w:style>
  <w:style w:type="character" w:styleId="Hyperlnk">
    <w:name w:val="Hyperlink"/>
    <w:basedOn w:val="Standardstycketeckensnitt"/>
    <w:uiPriority w:val="99"/>
    <w:unhideWhenUsed/>
    <w:rsid w:val="00C552AB"/>
    <w:rPr>
      <w:color w:val="0000FF"/>
      <w:u w:val="single"/>
    </w:rPr>
  </w:style>
  <w:style w:type="character" w:styleId="Betoning">
    <w:name w:val="Emphasis"/>
    <w:basedOn w:val="Standardstycketeckensnitt"/>
    <w:uiPriority w:val="20"/>
    <w:qFormat/>
    <w:rsid w:val="00C552AB"/>
    <w:rPr>
      <w:i/>
      <w:iCs/>
    </w:rPr>
  </w:style>
  <w:style w:type="paragraph" w:styleId="Sidhuvud">
    <w:name w:val="header"/>
    <w:basedOn w:val="Normal"/>
    <w:link w:val="SidhuvudChar"/>
    <w:uiPriority w:val="99"/>
    <w:unhideWhenUsed/>
    <w:rsid w:val="00C552A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552AB"/>
  </w:style>
  <w:style w:type="paragraph" w:styleId="Sidfot">
    <w:name w:val="footer"/>
    <w:basedOn w:val="Normal"/>
    <w:link w:val="SidfotChar"/>
    <w:uiPriority w:val="99"/>
    <w:unhideWhenUsed/>
    <w:rsid w:val="00C552A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552AB"/>
  </w:style>
  <w:style w:type="character" w:styleId="Olstomnmnande">
    <w:name w:val="Unresolved Mention"/>
    <w:basedOn w:val="Standardstycketeckensnitt"/>
    <w:uiPriority w:val="99"/>
    <w:semiHidden/>
    <w:unhideWhenUsed/>
    <w:rsid w:val="00CA5587"/>
    <w:rPr>
      <w:color w:val="605E5C"/>
      <w:shd w:val="clear" w:color="auto" w:fill="E1DFDD"/>
    </w:rPr>
  </w:style>
  <w:style w:type="paragraph" w:styleId="Liststycke">
    <w:name w:val="List Paragraph"/>
    <w:basedOn w:val="Normal"/>
    <w:uiPriority w:val="34"/>
    <w:qFormat/>
    <w:rsid w:val="005647CA"/>
    <w:pPr>
      <w:spacing w:after="0" w:line="240" w:lineRule="auto"/>
      <w:ind w:left="720"/>
      <w:contextualSpacing/>
    </w:pPr>
    <w:rPr>
      <w:sz w:val="24"/>
      <w:szCs w:val="24"/>
    </w:rPr>
  </w:style>
  <w:style w:type="character" w:styleId="Kommentarsreferens">
    <w:name w:val="annotation reference"/>
    <w:basedOn w:val="Standardstycketeckensnitt"/>
    <w:uiPriority w:val="99"/>
    <w:semiHidden/>
    <w:unhideWhenUsed/>
    <w:rsid w:val="005647CA"/>
    <w:rPr>
      <w:sz w:val="16"/>
      <w:szCs w:val="16"/>
    </w:rPr>
  </w:style>
  <w:style w:type="paragraph" w:styleId="Kommentarer">
    <w:name w:val="annotation text"/>
    <w:basedOn w:val="Normal"/>
    <w:link w:val="KommentarerChar"/>
    <w:uiPriority w:val="99"/>
    <w:unhideWhenUsed/>
    <w:rsid w:val="005647CA"/>
    <w:pPr>
      <w:spacing w:after="0" w:line="240" w:lineRule="auto"/>
    </w:pPr>
    <w:rPr>
      <w:sz w:val="20"/>
      <w:szCs w:val="20"/>
    </w:rPr>
  </w:style>
  <w:style w:type="character" w:customStyle="1" w:styleId="KommentarerChar">
    <w:name w:val="Kommentarer Char"/>
    <w:basedOn w:val="Standardstycketeckensnitt"/>
    <w:link w:val="Kommentarer"/>
    <w:uiPriority w:val="99"/>
    <w:rsid w:val="005647CA"/>
    <w:rPr>
      <w:sz w:val="20"/>
      <w:szCs w:val="20"/>
    </w:rPr>
  </w:style>
  <w:style w:type="paragraph" w:styleId="Kommentarsmne">
    <w:name w:val="annotation subject"/>
    <w:basedOn w:val="Kommentarer"/>
    <w:next w:val="Kommentarer"/>
    <w:link w:val="KommentarsmneChar"/>
    <w:uiPriority w:val="99"/>
    <w:semiHidden/>
    <w:unhideWhenUsed/>
    <w:rsid w:val="007D0368"/>
    <w:pPr>
      <w:spacing w:after="160"/>
    </w:pPr>
    <w:rPr>
      <w:b/>
      <w:bCs/>
    </w:rPr>
  </w:style>
  <w:style w:type="character" w:customStyle="1" w:styleId="KommentarsmneChar">
    <w:name w:val="Kommentarsämne Char"/>
    <w:basedOn w:val="KommentarerChar"/>
    <w:link w:val="Kommentarsmne"/>
    <w:uiPriority w:val="99"/>
    <w:semiHidden/>
    <w:rsid w:val="007D0368"/>
    <w:rPr>
      <w:b/>
      <w:bCs/>
      <w:sz w:val="20"/>
      <w:szCs w:val="20"/>
    </w:rPr>
  </w:style>
  <w:style w:type="paragraph" w:customStyle="1" w:styleId="m3212398697579900927msolistparagraph">
    <w:name w:val="m_3212398697579900927msolistparagraph"/>
    <w:basedOn w:val="Normal"/>
    <w:rsid w:val="004E776E"/>
    <w:pPr>
      <w:spacing w:before="100" w:beforeAutospacing="1" w:after="100" w:afterAutospacing="1" w:line="240" w:lineRule="auto"/>
    </w:pPr>
    <w:rPr>
      <w:rFonts w:ascii="Times New Roman" w:eastAsia="Times New Roman" w:hAnsi="Times New Roman" w:cs="Times New Roman"/>
      <w:sz w:val="24"/>
      <w:szCs w:val="24"/>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exandra@aderstennorl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illiantfutur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4FSS79zqVMbkOHa4wvKa3LN/Ug==">AMUW2mWXYDakP4z8rZSLcdOB6M+6wmm5+s7bgW6IClYT6GZC/6k4qnE/ZBt8yuTJvyofCFMkY/qke+cBV+nLbHCqx1GNo3C8UdGos4vlP+9V5tNgNpEEyrg=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2540</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Lundberg</dc:creator>
  <cp:lastModifiedBy>Elin Norlin</cp:lastModifiedBy>
  <cp:revision>3</cp:revision>
  <dcterms:created xsi:type="dcterms:W3CDTF">2021-12-10T12:25:00Z</dcterms:created>
  <dcterms:modified xsi:type="dcterms:W3CDTF">2022-04-26T06:16:00Z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62f6a78-1a75-42b7-badf-40e4818d54e6_Enabled">
    <vt:lpwstr>True</vt:lpwstr>
  </property>
  <property fmtid="{D5CDD505-2E9C-101B-9397-08002B2CF9AE}" pid="3" name="MSIP_Label_362f6a78-1a75-42b7-badf-40e4818d54e6_SiteId">
    <vt:lpwstr>67a84333-7dcc-45bb-bed3-3ff32c24f1c9</vt:lpwstr>
  </property>
  <property fmtid="{D5CDD505-2E9C-101B-9397-08002B2CF9AE}" pid="4" name="MSIP_Label_362f6a78-1a75-42b7-badf-40e4818d54e6_Owner">
    <vt:lpwstr>Joakim.lundberg@brilliantfuture.se</vt:lpwstr>
  </property>
  <property fmtid="{D5CDD505-2E9C-101B-9397-08002B2CF9AE}" pid="5" name="MSIP_Label_362f6a78-1a75-42b7-badf-40e4818d54e6_SetDate">
    <vt:lpwstr>2021-08-27T12:09:25.7876647Z</vt:lpwstr>
  </property>
  <property fmtid="{D5CDD505-2E9C-101B-9397-08002B2CF9AE}" pid="6" name="MSIP_Label_362f6a78-1a75-42b7-badf-40e4818d54e6_Name">
    <vt:lpwstr>Internal</vt:lpwstr>
  </property>
  <property fmtid="{D5CDD505-2E9C-101B-9397-08002B2CF9AE}" pid="7" name="MSIP_Label_362f6a78-1a75-42b7-badf-40e4818d54e6_Application">
    <vt:lpwstr>Microsoft Azure Information Protection</vt:lpwstr>
  </property>
  <property fmtid="{D5CDD505-2E9C-101B-9397-08002B2CF9AE}" pid="8" name="MSIP_Label_362f6a78-1a75-42b7-badf-40e4818d54e6_ActionId">
    <vt:lpwstr>36749156-8a97-48af-b72d-474d3b8284b5</vt:lpwstr>
  </property>
  <property fmtid="{D5CDD505-2E9C-101B-9397-08002B2CF9AE}" pid="9" name="MSIP_Label_362f6a78-1a75-42b7-badf-40e4818d54e6_Extended_MSFT_Method">
    <vt:lpwstr>Automatic</vt:lpwstr>
  </property>
  <property fmtid="{D5CDD505-2E9C-101B-9397-08002B2CF9AE}" pid="10" name="Sensitivity">
    <vt:lpwstr>Internal</vt:lpwstr>
  </property>
</Properties>
</file>