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E17D49" w:rsidRPr="000B70DF" w:rsidRDefault="00E17D49" w:rsidP="003E6308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AE6634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2012-</w:t>
      </w:r>
      <w:r w:rsidR="003111FE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12</w:t>
      </w:r>
      <w:r w:rsidR="00AE6634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 w:rsidR="00092B2B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</w:t>
      </w:r>
      <w:r w:rsidR="005C0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9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3111FE" w:rsidRDefault="005C00DF" w:rsidP="005C00DF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  <w:proofErr w:type="spellStart"/>
      <w:r>
        <w:rPr>
          <w:rFonts w:ascii="Akzidenz Grotesk BE Bold" w:hAnsi="Akzidenz Grotesk BE Bold"/>
          <w:color w:val="CC0033" w:themeColor="accent6"/>
          <w:sz w:val="36"/>
          <w:szCs w:val="36"/>
        </w:rPr>
        <w:t>Cryptosporidium</w:t>
      </w:r>
      <w:proofErr w:type="spellEnd"/>
      <w:r>
        <w:rPr>
          <w:rFonts w:ascii="Akzidenz Grotesk BE Bold" w:hAnsi="Akzidenz Grotesk BE Bold"/>
          <w:color w:val="CC0033" w:themeColor="accent6"/>
          <w:sz w:val="36"/>
          <w:szCs w:val="36"/>
        </w:rPr>
        <w:t xml:space="preserve"> ger r</w:t>
      </w:r>
      <w:r w:rsidR="003111FE">
        <w:rPr>
          <w:rFonts w:ascii="Akzidenz Grotesk BE Bold" w:hAnsi="Akzidenz Grotesk BE Bold"/>
          <w:color w:val="CC0033" w:themeColor="accent6"/>
          <w:sz w:val="36"/>
          <w:szCs w:val="36"/>
        </w:rPr>
        <w:t xml:space="preserve">ätt till hyresnedsättning </w:t>
      </w:r>
    </w:p>
    <w:p w:rsidR="008A7473" w:rsidRDefault="008A7473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8A7473" w:rsidRDefault="008A7473" w:rsidP="003E630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Den 29 oktober inleddes rättegången i Östersunds tingsrätt där Hyresgästföreningen företräder en medlem som inte kunnat använda sitt dricksvatten på grund av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cry</w:t>
      </w:r>
      <w:r>
        <w:rPr>
          <w:rFonts w:asciiTheme="majorHAnsi" w:hAnsiTheme="majorHAnsi" w:cstheme="majorHAnsi"/>
          <w:b/>
          <w:sz w:val="22"/>
          <w:szCs w:val="22"/>
        </w:rPr>
        <w:t>p</w:t>
      </w:r>
      <w:r>
        <w:rPr>
          <w:rFonts w:asciiTheme="majorHAnsi" w:hAnsiTheme="majorHAnsi" w:cstheme="majorHAnsi"/>
          <w:b/>
          <w:sz w:val="22"/>
          <w:szCs w:val="22"/>
        </w:rPr>
        <w:t>tosporidium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. Idag kom domen </w:t>
      </w:r>
      <w:r w:rsidR="00ED082A">
        <w:rPr>
          <w:rFonts w:asciiTheme="majorHAnsi" w:hAnsiTheme="majorHAnsi" w:cstheme="majorHAnsi"/>
          <w:b/>
          <w:sz w:val="22"/>
          <w:szCs w:val="22"/>
        </w:rPr>
        <w:t xml:space="preserve">från tingsrätten </w:t>
      </w:r>
      <w:r>
        <w:rPr>
          <w:rFonts w:asciiTheme="majorHAnsi" w:hAnsiTheme="majorHAnsi" w:cstheme="majorHAnsi"/>
          <w:b/>
          <w:sz w:val="22"/>
          <w:szCs w:val="22"/>
        </w:rPr>
        <w:t xml:space="preserve">som ger medlemmen rätt till </w:t>
      </w:r>
      <w:proofErr w:type="gramStart"/>
      <w:r w:rsidR="005C00DF">
        <w:rPr>
          <w:rFonts w:asciiTheme="majorHAnsi" w:hAnsiTheme="majorHAnsi" w:cstheme="majorHAnsi"/>
          <w:b/>
          <w:sz w:val="22"/>
          <w:szCs w:val="22"/>
        </w:rPr>
        <w:t>5</w:t>
      </w:r>
      <w:r>
        <w:rPr>
          <w:rFonts w:asciiTheme="majorHAnsi" w:hAnsiTheme="majorHAnsi" w:cstheme="majorHAnsi"/>
          <w:b/>
          <w:sz w:val="22"/>
          <w:szCs w:val="22"/>
        </w:rPr>
        <w:t>%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C0AC1">
        <w:rPr>
          <w:rFonts w:asciiTheme="majorHAnsi" w:hAnsiTheme="majorHAnsi" w:cstheme="majorHAnsi"/>
          <w:b/>
          <w:sz w:val="22"/>
          <w:szCs w:val="22"/>
        </w:rPr>
        <w:t xml:space="preserve">i </w:t>
      </w:r>
      <w:r>
        <w:rPr>
          <w:rFonts w:asciiTheme="majorHAnsi" w:hAnsiTheme="majorHAnsi" w:cstheme="majorHAnsi"/>
          <w:b/>
          <w:sz w:val="22"/>
          <w:szCs w:val="22"/>
        </w:rPr>
        <w:t>h</w:t>
      </w:r>
      <w:r>
        <w:rPr>
          <w:rFonts w:asciiTheme="majorHAnsi" w:hAnsiTheme="majorHAnsi" w:cstheme="majorHAnsi"/>
          <w:b/>
          <w:sz w:val="22"/>
          <w:szCs w:val="22"/>
        </w:rPr>
        <w:t>y</w:t>
      </w:r>
      <w:r>
        <w:rPr>
          <w:rFonts w:asciiTheme="majorHAnsi" w:hAnsiTheme="majorHAnsi" w:cstheme="majorHAnsi"/>
          <w:b/>
          <w:sz w:val="22"/>
          <w:szCs w:val="22"/>
        </w:rPr>
        <w:t>resnedsättning</w:t>
      </w:r>
      <w:r w:rsidR="00FC0AC1">
        <w:rPr>
          <w:rFonts w:asciiTheme="majorHAnsi" w:hAnsiTheme="majorHAnsi" w:cstheme="majorHAnsi"/>
          <w:b/>
          <w:sz w:val="22"/>
          <w:szCs w:val="22"/>
        </w:rPr>
        <w:t xml:space="preserve"> för den tid som vattnet inte kunde användas.</w:t>
      </w:r>
    </w:p>
    <w:p w:rsidR="00FC0AC1" w:rsidRDefault="00FC0AC1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6C4601" w:rsidRDefault="00FC0AC1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Hyresgästföreningen har hela tiden ansett att det är ett hinder i nyttjanderätten att inte kunna använda det kommunala vattnet för matlagning, dryck och tandborstning. Hyresgästför</w:t>
      </w:r>
      <w:r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ningen och </w:t>
      </w:r>
      <w:proofErr w:type="spellStart"/>
      <w:r>
        <w:rPr>
          <w:rFonts w:asciiTheme="majorHAnsi" w:hAnsiTheme="majorHAnsi" w:cstheme="majorHAnsi"/>
          <w:sz w:val="22"/>
          <w:szCs w:val="22"/>
        </w:rPr>
        <w:t>Östersundshem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har tidigare försökt att enas i Hyresnämnden, vilket inte har lyc</w:t>
      </w:r>
      <w:r>
        <w:rPr>
          <w:rFonts w:asciiTheme="majorHAnsi" w:hAnsiTheme="majorHAnsi" w:cstheme="majorHAnsi"/>
          <w:sz w:val="22"/>
          <w:szCs w:val="22"/>
        </w:rPr>
        <w:t>k</w:t>
      </w:r>
      <w:r>
        <w:rPr>
          <w:rFonts w:asciiTheme="majorHAnsi" w:hAnsiTheme="majorHAnsi" w:cstheme="majorHAnsi"/>
          <w:sz w:val="22"/>
          <w:szCs w:val="22"/>
        </w:rPr>
        <w:t>ats.</w:t>
      </w:r>
    </w:p>
    <w:p w:rsidR="009C6AC3" w:rsidRDefault="009C6AC3" w:rsidP="006C4601">
      <w:pPr>
        <w:rPr>
          <w:rFonts w:asciiTheme="majorHAnsi" w:hAnsiTheme="majorHAnsi" w:cstheme="majorHAnsi"/>
          <w:sz w:val="22"/>
          <w:szCs w:val="22"/>
        </w:rPr>
      </w:pPr>
    </w:p>
    <w:p w:rsidR="009C6AC3" w:rsidRDefault="00A977DA" w:rsidP="0071451B">
      <w:pPr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-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C0AC1">
        <w:rPr>
          <w:rFonts w:asciiTheme="majorHAnsi" w:hAnsiTheme="majorHAnsi" w:cstheme="majorHAnsi"/>
          <w:sz w:val="22"/>
          <w:szCs w:val="22"/>
        </w:rPr>
        <w:t xml:space="preserve">Vi </w:t>
      </w:r>
      <w:r w:rsidR="005C00DF">
        <w:rPr>
          <w:rFonts w:asciiTheme="majorHAnsi" w:hAnsiTheme="majorHAnsi" w:cstheme="majorHAnsi"/>
          <w:sz w:val="22"/>
          <w:szCs w:val="22"/>
        </w:rPr>
        <w:t>var ganska säkra på</w:t>
      </w:r>
      <w:r w:rsidR="00FC0AC1">
        <w:rPr>
          <w:rFonts w:asciiTheme="majorHAnsi" w:hAnsiTheme="majorHAnsi" w:cstheme="majorHAnsi"/>
          <w:sz w:val="22"/>
          <w:szCs w:val="22"/>
        </w:rPr>
        <w:t xml:space="preserve"> att tingsrätten skulle dela vår syn </w:t>
      </w:r>
      <w:r w:rsidR="00797D19">
        <w:rPr>
          <w:rFonts w:asciiTheme="majorHAnsi" w:hAnsiTheme="majorHAnsi" w:cstheme="majorHAnsi"/>
          <w:sz w:val="22"/>
          <w:szCs w:val="22"/>
        </w:rPr>
        <w:t xml:space="preserve">på </w:t>
      </w:r>
      <w:r w:rsidR="005C00DF">
        <w:rPr>
          <w:rFonts w:asciiTheme="majorHAnsi" w:hAnsiTheme="majorHAnsi" w:cstheme="majorHAnsi"/>
          <w:sz w:val="22"/>
          <w:szCs w:val="22"/>
        </w:rPr>
        <w:t>att det är ett men i boendet a</w:t>
      </w:r>
      <w:r w:rsidR="005C00DF">
        <w:rPr>
          <w:rFonts w:asciiTheme="majorHAnsi" w:hAnsiTheme="majorHAnsi" w:cstheme="majorHAnsi"/>
          <w:sz w:val="22"/>
          <w:szCs w:val="22"/>
        </w:rPr>
        <w:t>t</w:t>
      </w:r>
      <w:r w:rsidR="005C00DF">
        <w:rPr>
          <w:rFonts w:asciiTheme="majorHAnsi" w:hAnsiTheme="majorHAnsi" w:cstheme="majorHAnsi"/>
          <w:sz w:val="22"/>
          <w:szCs w:val="22"/>
        </w:rPr>
        <w:t>t inte kunna använda vattnet</w:t>
      </w:r>
      <w:r w:rsidR="009C6AC3" w:rsidRPr="0071451B">
        <w:rPr>
          <w:rFonts w:asciiTheme="majorHAnsi" w:hAnsiTheme="majorHAnsi" w:cstheme="majorHAnsi"/>
          <w:sz w:val="22"/>
          <w:szCs w:val="22"/>
        </w:rPr>
        <w:t>, säger Niclas Sundell, Chefsjurist Hyresgästföreningen region Nor</w:t>
      </w:r>
      <w:r w:rsidR="009C6AC3" w:rsidRPr="0071451B">
        <w:rPr>
          <w:rFonts w:asciiTheme="majorHAnsi" w:hAnsiTheme="majorHAnsi" w:cstheme="majorHAnsi"/>
          <w:sz w:val="22"/>
          <w:szCs w:val="22"/>
        </w:rPr>
        <w:t>r</w:t>
      </w:r>
      <w:r w:rsidR="009C6AC3" w:rsidRPr="0071451B">
        <w:rPr>
          <w:rFonts w:asciiTheme="majorHAnsi" w:hAnsiTheme="majorHAnsi" w:cstheme="majorHAnsi"/>
          <w:sz w:val="22"/>
          <w:szCs w:val="22"/>
        </w:rPr>
        <w:t>land.</w:t>
      </w:r>
      <w:r w:rsidR="00797D19">
        <w:rPr>
          <w:rFonts w:asciiTheme="majorHAnsi" w:hAnsiTheme="majorHAnsi" w:cstheme="majorHAnsi"/>
          <w:sz w:val="22"/>
          <w:szCs w:val="22"/>
        </w:rPr>
        <w:t xml:space="preserve"> Vi är nöjda med en ersättning på </w:t>
      </w:r>
      <w:proofErr w:type="gramStart"/>
      <w:r w:rsidR="00797D19">
        <w:rPr>
          <w:rFonts w:asciiTheme="majorHAnsi" w:hAnsiTheme="majorHAnsi" w:cstheme="majorHAnsi"/>
          <w:sz w:val="22"/>
          <w:szCs w:val="22"/>
        </w:rPr>
        <w:t>5%</w:t>
      </w:r>
      <w:proofErr w:type="gramEnd"/>
      <w:r w:rsidR="00797D19">
        <w:rPr>
          <w:rFonts w:asciiTheme="majorHAnsi" w:hAnsiTheme="majorHAnsi" w:cstheme="majorHAnsi"/>
          <w:sz w:val="22"/>
          <w:szCs w:val="22"/>
        </w:rPr>
        <w:t>, även om vi anser att ersättningen borde vara högre.</w:t>
      </w:r>
    </w:p>
    <w:p w:rsidR="00797D19" w:rsidRDefault="00797D19" w:rsidP="0071451B">
      <w:pPr>
        <w:rPr>
          <w:rFonts w:asciiTheme="majorHAnsi" w:hAnsiTheme="majorHAnsi" w:cstheme="majorHAnsi"/>
          <w:sz w:val="22"/>
          <w:szCs w:val="22"/>
        </w:rPr>
      </w:pPr>
    </w:p>
    <w:p w:rsidR="00797D19" w:rsidRDefault="00797D19" w:rsidP="0071451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Hur Hyresgästföreningen går vidare efter domen, beror helt och hållet på hur </w:t>
      </w:r>
      <w:proofErr w:type="spellStart"/>
      <w:r>
        <w:rPr>
          <w:rFonts w:asciiTheme="majorHAnsi" w:hAnsiTheme="majorHAnsi" w:cstheme="majorHAnsi"/>
          <w:sz w:val="22"/>
          <w:szCs w:val="22"/>
        </w:rPr>
        <w:t>Östersund</w:t>
      </w:r>
      <w:r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hem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väljer att agera och om de accepterar domen och betalar ut ersättning till hyresgästerna frivilligt.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>Vid en överklagande dom, kommer även Hyresgästföreningen att överklaga och kräva högre ersät</w:t>
      </w:r>
      <w:r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ning.</w:t>
      </w:r>
    </w:p>
    <w:p w:rsidR="00797D19" w:rsidRDefault="00797D19" w:rsidP="0071451B">
      <w:pPr>
        <w:rPr>
          <w:rFonts w:asciiTheme="majorHAnsi" w:hAnsiTheme="majorHAnsi" w:cstheme="majorHAnsi"/>
          <w:sz w:val="22"/>
          <w:szCs w:val="22"/>
        </w:rPr>
      </w:pPr>
    </w:p>
    <w:p w:rsidR="00CE4ED2" w:rsidRDefault="00797D19" w:rsidP="0071451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Även i Skellefteå finns många medlemmar som drabbats vid utbrott av </w:t>
      </w:r>
      <w:proofErr w:type="spellStart"/>
      <w:r>
        <w:rPr>
          <w:rFonts w:asciiTheme="majorHAnsi" w:hAnsiTheme="majorHAnsi" w:cstheme="majorHAnsi"/>
          <w:sz w:val="22"/>
          <w:szCs w:val="22"/>
        </w:rPr>
        <w:t>cryptosporidium</w:t>
      </w:r>
      <w:proofErr w:type="spellEnd"/>
      <w:r>
        <w:rPr>
          <w:rFonts w:asciiTheme="majorHAnsi" w:hAnsiTheme="majorHAnsi" w:cstheme="majorHAnsi"/>
          <w:sz w:val="22"/>
          <w:szCs w:val="22"/>
        </w:rPr>
        <w:t>, som idag väntar på att få besked om vad domen innebär för dem.</w:t>
      </w:r>
    </w:p>
    <w:p w:rsidR="00797D19" w:rsidRDefault="00797D19" w:rsidP="0071451B">
      <w:pPr>
        <w:rPr>
          <w:rFonts w:asciiTheme="majorHAnsi" w:hAnsiTheme="majorHAnsi" w:cstheme="majorHAnsi"/>
          <w:sz w:val="22"/>
          <w:szCs w:val="22"/>
        </w:rPr>
      </w:pPr>
    </w:p>
    <w:p w:rsidR="00797D19" w:rsidRDefault="00797D19" w:rsidP="00797D1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797D19">
        <w:rPr>
          <w:rFonts w:asciiTheme="majorHAnsi" w:hAnsiTheme="majorHAnsi" w:cstheme="majorHAnsi"/>
          <w:sz w:val="22"/>
          <w:szCs w:val="22"/>
        </w:rPr>
        <w:t>-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97D19">
        <w:rPr>
          <w:rFonts w:asciiTheme="majorHAnsi" w:hAnsiTheme="majorHAnsi" w:cstheme="majorHAnsi"/>
          <w:sz w:val="22"/>
          <w:szCs w:val="22"/>
        </w:rPr>
        <w:t>Vi har</w:t>
      </w:r>
      <w:r>
        <w:rPr>
          <w:rFonts w:asciiTheme="majorHAnsi" w:hAnsiTheme="majorHAnsi" w:cstheme="majorHAnsi"/>
          <w:sz w:val="22"/>
          <w:szCs w:val="22"/>
        </w:rPr>
        <w:t xml:space="preserve"> redan inlett en diskussion med </w:t>
      </w:r>
      <w:proofErr w:type="spellStart"/>
      <w:r>
        <w:rPr>
          <w:rFonts w:asciiTheme="majorHAnsi" w:hAnsiTheme="majorHAnsi" w:cstheme="majorHAnsi"/>
          <w:sz w:val="22"/>
          <w:szCs w:val="22"/>
        </w:rPr>
        <w:t>Skebo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säger Niclas Sundell. Signalen från dem är de kan acceptera en ersättning på </w:t>
      </w:r>
      <w:proofErr w:type="gramStart"/>
      <w:r>
        <w:rPr>
          <w:rFonts w:asciiTheme="majorHAnsi" w:hAnsiTheme="majorHAnsi" w:cstheme="majorHAnsi"/>
          <w:sz w:val="22"/>
          <w:szCs w:val="22"/>
        </w:rPr>
        <w:t>5%</w:t>
      </w:r>
      <w:proofErr w:type="gramEnd"/>
      <w:r>
        <w:rPr>
          <w:rFonts w:asciiTheme="majorHAnsi" w:hAnsiTheme="majorHAnsi" w:cstheme="majorHAnsi"/>
          <w:sz w:val="22"/>
          <w:szCs w:val="22"/>
        </w:rPr>
        <w:t>, men vi får föra diskussionen vidare nu när vi har en vä</w:t>
      </w:r>
      <w:r>
        <w:rPr>
          <w:rFonts w:asciiTheme="majorHAnsi" w:hAnsiTheme="majorHAnsi" w:cstheme="majorHAnsi"/>
          <w:sz w:val="22"/>
          <w:szCs w:val="22"/>
        </w:rPr>
        <w:t>g</w:t>
      </w:r>
      <w:r>
        <w:rPr>
          <w:rFonts w:asciiTheme="majorHAnsi" w:hAnsiTheme="majorHAnsi" w:cstheme="majorHAnsi"/>
          <w:sz w:val="22"/>
          <w:szCs w:val="22"/>
        </w:rPr>
        <w:t>ledande dom.</w:t>
      </w:r>
    </w:p>
    <w:p w:rsidR="00797D19" w:rsidRPr="00797D19" w:rsidRDefault="00797D19" w:rsidP="00797D19">
      <w:pPr>
        <w:rPr>
          <w:rFonts w:asciiTheme="majorHAnsi" w:hAnsiTheme="majorHAnsi" w:cstheme="majorHAnsi"/>
          <w:sz w:val="22"/>
          <w:szCs w:val="22"/>
        </w:rPr>
      </w:pPr>
    </w:p>
    <w:p w:rsidR="000E6AE1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7B1B93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7B1B93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295575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Niclas Sundell</w:t>
      </w:r>
      <w:r w:rsidR="007D25BE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Chefsjurist Hyresgästföreningen region Norrland</w:t>
      </w:r>
      <w:r w:rsidR="007D25BE">
        <w:rPr>
          <w:rFonts w:asciiTheme="majorHAnsi" w:hAnsiTheme="majorHAnsi" w:cstheme="majorHAnsi"/>
          <w:sz w:val="22"/>
          <w:szCs w:val="22"/>
        </w:rPr>
        <w:t xml:space="preserve">, tfn </w:t>
      </w:r>
      <w:r w:rsidR="00EB15FA">
        <w:rPr>
          <w:rFonts w:asciiTheme="majorHAnsi" w:hAnsiTheme="majorHAnsi" w:cstheme="majorHAnsi"/>
          <w:sz w:val="22"/>
          <w:szCs w:val="22"/>
        </w:rPr>
        <w:t>070-579 24 46</w:t>
      </w:r>
    </w:p>
    <w:p w:rsidR="00BE59C2" w:rsidRDefault="00BE59C2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Pr="000E6AE1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0E6AE1">
        <w:rPr>
          <w:rFonts w:asciiTheme="majorHAnsi" w:hAnsiTheme="majorHAnsi" w:cstheme="majorHAnsi"/>
          <w:sz w:val="18"/>
          <w:szCs w:val="18"/>
        </w:rPr>
        <w:t>Hyresgästföreningens mål är allas rätt till en bra bostad. Vi är en partipolitiskt obunden organisation</w:t>
      </w:r>
      <w:r w:rsidR="00BE59C2">
        <w:rPr>
          <w:rFonts w:asciiTheme="majorHAnsi" w:hAnsiTheme="majorHAnsi" w:cstheme="majorHAnsi"/>
          <w:sz w:val="18"/>
          <w:szCs w:val="18"/>
        </w:rPr>
        <w:t>.</w:t>
      </w:r>
      <w:r w:rsidRPr="000E6AE1">
        <w:rPr>
          <w:rFonts w:asciiTheme="majorHAnsi" w:hAnsiTheme="majorHAnsi" w:cstheme="majorHAnsi"/>
          <w:sz w:val="18"/>
          <w:szCs w:val="18"/>
        </w:rPr>
        <w:t xml:space="preserve"> Över en halv miljon hushåll är medlemmar i Hyresgästföreningen. Det gör oss till en av Sveriges största folkrörelser</w:t>
      </w:r>
      <w:r w:rsidR="00BE59C2">
        <w:rPr>
          <w:rFonts w:asciiTheme="majorHAnsi" w:hAnsiTheme="majorHAnsi" w:cstheme="majorHAnsi"/>
          <w:sz w:val="18"/>
          <w:szCs w:val="18"/>
        </w:rPr>
        <w:t>.</w:t>
      </w:r>
      <w:r w:rsidRPr="000E6AE1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7D25BE" w:rsidRPr="000E6AE1" w:rsidSect="008E749C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1A" w:rsidRDefault="006E211A">
      <w:r>
        <w:separator/>
      </w:r>
    </w:p>
  </w:endnote>
  <w:endnote w:type="continuationSeparator" w:id="0">
    <w:p w:rsidR="006E211A" w:rsidRDefault="006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73" w:rsidRPr="00853062" w:rsidRDefault="008A7473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1A" w:rsidRDefault="006E211A">
      <w:r>
        <w:separator/>
      </w:r>
    </w:p>
  </w:footnote>
  <w:footnote w:type="continuationSeparator" w:id="0">
    <w:p w:rsidR="006E211A" w:rsidRDefault="006E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73" w:rsidRDefault="008A7473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73" w:rsidRDefault="008A7473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8A7473" w:rsidRPr="00FD3486" w:rsidRDefault="008A7473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1D81414"/>
    <w:multiLevelType w:val="hybridMultilevel"/>
    <w:tmpl w:val="F7E0F7D0"/>
    <w:lvl w:ilvl="0" w:tplc="02DC0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75C81"/>
    <w:multiLevelType w:val="multilevel"/>
    <w:tmpl w:val="953E100E"/>
    <w:numStyleLink w:val="HyresgstfreningenLista"/>
  </w:abstractNum>
  <w:abstractNum w:abstractNumId="12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B271C"/>
    <w:multiLevelType w:val="multilevel"/>
    <w:tmpl w:val="DCCC1CB2"/>
    <w:numStyleLink w:val="ListaHyresgstfreningen"/>
  </w:abstractNum>
  <w:abstractNum w:abstractNumId="17">
    <w:nsid w:val="30D22122"/>
    <w:multiLevelType w:val="multilevel"/>
    <w:tmpl w:val="DCCC1CB2"/>
    <w:numStyleLink w:val="ListaHyresgstfreningen"/>
  </w:abstractNum>
  <w:abstractNum w:abstractNumId="18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9A09B1"/>
    <w:multiLevelType w:val="hybridMultilevel"/>
    <w:tmpl w:val="51C67012"/>
    <w:lvl w:ilvl="0" w:tplc="485EC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22D7F"/>
    <w:multiLevelType w:val="multilevel"/>
    <w:tmpl w:val="DCCC1CB2"/>
    <w:numStyleLink w:val="ListaHyresgstfreningen"/>
  </w:abstractNum>
  <w:abstractNum w:abstractNumId="27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3"/>
  </w:num>
  <w:num w:numId="7">
    <w:abstractNumId w:val="27"/>
  </w:num>
  <w:num w:numId="8">
    <w:abstractNumId w:val="12"/>
  </w:num>
  <w:num w:numId="9">
    <w:abstractNumId w:val="28"/>
  </w:num>
  <w:num w:numId="10">
    <w:abstractNumId w:val="22"/>
  </w:num>
  <w:num w:numId="11">
    <w:abstractNumId w:val="5"/>
  </w:num>
  <w:num w:numId="12">
    <w:abstractNumId w:val="17"/>
  </w:num>
  <w:num w:numId="13">
    <w:abstractNumId w:val="0"/>
  </w:num>
  <w:num w:numId="14">
    <w:abstractNumId w:val="9"/>
  </w:num>
  <w:num w:numId="15">
    <w:abstractNumId w:val="26"/>
  </w:num>
  <w:num w:numId="16">
    <w:abstractNumId w:val="20"/>
  </w:num>
  <w:num w:numId="17">
    <w:abstractNumId w:val="16"/>
  </w:num>
  <w:num w:numId="18">
    <w:abstractNumId w:val="12"/>
  </w:num>
  <w:num w:numId="19">
    <w:abstractNumId w:val="28"/>
  </w:num>
  <w:num w:numId="20">
    <w:abstractNumId w:val="12"/>
  </w:num>
  <w:num w:numId="21">
    <w:abstractNumId w:val="28"/>
  </w:num>
  <w:num w:numId="22">
    <w:abstractNumId w:val="6"/>
  </w:num>
  <w:num w:numId="23">
    <w:abstractNumId w:val="6"/>
  </w:num>
  <w:num w:numId="24">
    <w:abstractNumId w:val="6"/>
  </w:num>
  <w:num w:numId="25">
    <w:abstractNumId w:val="12"/>
  </w:num>
  <w:num w:numId="26">
    <w:abstractNumId w:val="28"/>
  </w:num>
  <w:num w:numId="27">
    <w:abstractNumId w:val="6"/>
  </w:num>
  <w:num w:numId="28">
    <w:abstractNumId w:val="6"/>
  </w:num>
  <w:num w:numId="29">
    <w:abstractNumId w:val="6"/>
  </w:num>
  <w:num w:numId="30">
    <w:abstractNumId w:val="19"/>
  </w:num>
  <w:num w:numId="31">
    <w:abstractNumId w:val="5"/>
  </w:num>
  <w:num w:numId="32">
    <w:abstractNumId w:val="8"/>
  </w:num>
  <w:num w:numId="33">
    <w:abstractNumId w:val="11"/>
  </w:num>
  <w:num w:numId="34">
    <w:abstractNumId w:val="19"/>
  </w:num>
  <w:num w:numId="35">
    <w:abstractNumId w:val="5"/>
  </w:num>
  <w:num w:numId="36">
    <w:abstractNumId w:val="15"/>
  </w:num>
  <w:num w:numId="37">
    <w:abstractNumId w:val="3"/>
  </w:num>
  <w:num w:numId="38">
    <w:abstractNumId w:val="4"/>
  </w:num>
  <w:num w:numId="39">
    <w:abstractNumId w:val="23"/>
  </w:num>
  <w:num w:numId="40">
    <w:abstractNumId w:val="24"/>
  </w:num>
  <w:num w:numId="41">
    <w:abstractNumId w:val="25"/>
  </w:num>
  <w:num w:numId="42">
    <w:abstractNumId w:val="18"/>
  </w:num>
  <w:num w:numId="43">
    <w:abstractNumId w:val="14"/>
  </w:num>
  <w:num w:numId="44">
    <w:abstractNumId w:val="7"/>
  </w:num>
  <w:num w:numId="45">
    <w:abstractNumId w:val="2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2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0A76"/>
    <w:rsid w:val="00052460"/>
    <w:rsid w:val="0005276E"/>
    <w:rsid w:val="00054E39"/>
    <w:rsid w:val="0006293E"/>
    <w:rsid w:val="00072CBC"/>
    <w:rsid w:val="000732DF"/>
    <w:rsid w:val="000821FB"/>
    <w:rsid w:val="0009095B"/>
    <w:rsid w:val="00092B2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04FA4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5575"/>
    <w:rsid w:val="00296D2E"/>
    <w:rsid w:val="002A473B"/>
    <w:rsid w:val="002C36C7"/>
    <w:rsid w:val="002D1A1D"/>
    <w:rsid w:val="002D1C92"/>
    <w:rsid w:val="002F65C2"/>
    <w:rsid w:val="0030179D"/>
    <w:rsid w:val="00303B35"/>
    <w:rsid w:val="00305BB2"/>
    <w:rsid w:val="00310A29"/>
    <w:rsid w:val="003111FE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93FD7"/>
    <w:rsid w:val="003A5D78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5C3F"/>
    <w:rsid w:val="004614F8"/>
    <w:rsid w:val="00467A62"/>
    <w:rsid w:val="0047243F"/>
    <w:rsid w:val="00490F19"/>
    <w:rsid w:val="00492903"/>
    <w:rsid w:val="004C57E7"/>
    <w:rsid w:val="004D7475"/>
    <w:rsid w:val="004E1DE2"/>
    <w:rsid w:val="004F23F2"/>
    <w:rsid w:val="004F2C34"/>
    <w:rsid w:val="00526E4E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0DF"/>
    <w:rsid w:val="005C0A0F"/>
    <w:rsid w:val="005E4DDF"/>
    <w:rsid w:val="005E547E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A168E"/>
    <w:rsid w:val="006A310C"/>
    <w:rsid w:val="006B1B32"/>
    <w:rsid w:val="006B38D1"/>
    <w:rsid w:val="006C4601"/>
    <w:rsid w:val="006E211A"/>
    <w:rsid w:val="006E21B5"/>
    <w:rsid w:val="0071451B"/>
    <w:rsid w:val="0071651B"/>
    <w:rsid w:val="00717061"/>
    <w:rsid w:val="00732A3A"/>
    <w:rsid w:val="00742842"/>
    <w:rsid w:val="00745E09"/>
    <w:rsid w:val="00745FD7"/>
    <w:rsid w:val="00746D5B"/>
    <w:rsid w:val="007535FC"/>
    <w:rsid w:val="00755599"/>
    <w:rsid w:val="0075743E"/>
    <w:rsid w:val="00772E47"/>
    <w:rsid w:val="0077649C"/>
    <w:rsid w:val="00777871"/>
    <w:rsid w:val="00786C52"/>
    <w:rsid w:val="00797AFF"/>
    <w:rsid w:val="00797B97"/>
    <w:rsid w:val="00797D19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2943"/>
    <w:rsid w:val="008839C9"/>
    <w:rsid w:val="00890C97"/>
    <w:rsid w:val="00891FF2"/>
    <w:rsid w:val="008923AE"/>
    <w:rsid w:val="0089456C"/>
    <w:rsid w:val="0089583D"/>
    <w:rsid w:val="008A1B98"/>
    <w:rsid w:val="008A57B5"/>
    <w:rsid w:val="008A7473"/>
    <w:rsid w:val="008B3846"/>
    <w:rsid w:val="008C0058"/>
    <w:rsid w:val="008C16D9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601E"/>
    <w:rsid w:val="009C660B"/>
    <w:rsid w:val="009C6AC3"/>
    <w:rsid w:val="009C6B85"/>
    <w:rsid w:val="009E1284"/>
    <w:rsid w:val="009F7A79"/>
    <w:rsid w:val="00A060FA"/>
    <w:rsid w:val="00A06DAB"/>
    <w:rsid w:val="00A1206F"/>
    <w:rsid w:val="00A12E3C"/>
    <w:rsid w:val="00A2788E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23E4"/>
    <w:rsid w:val="00A956F9"/>
    <w:rsid w:val="00A977DA"/>
    <w:rsid w:val="00AA6770"/>
    <w:rsid w:val="00AA73EE"/>
    <w:rsid w:val="00AB0FB4"/>
    <w:rsid w:val="00AC0248"/>
    <w:rsid w:val="00AE6634"/>
    <w:rsid w:val="00AF563B"/>
    <w:rsid w:val="00B03BAC"/>
    <w:rsid w:val="00B103D7"/>
    <w:rsid w:val="00B214E7"/>
    <w:rsid w:val="00B259C8"/>
    <w:rsid w:val="00B32F13"/>
    <w:rsid w:val="00B53EA9"/>
    <w:rsid w:val="00B55848"/>
    <w:rsid w:val="00B617B9"/>
    <w:rsid w:val="00B71FEB"/>
    <w:rsid w:val="00B75C3C"/>
    <w:rsid w:val="00B9066E"/>
    <w:rsid w:val="00BA4E18"/>
    <w:rsid w:val="00BB5289"/>
    <w:rsid w:val="00BB7C96"/>
    <w:rsid w:val="00BC28DD"/>
    <w:rsid w:val="00BE59C2"/>
    <w:rsid w:val="00BE5F77"/>
    <w:rsid w:val="00C01438"/>
    <w:rsid w:val="00C11C89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4ED2"/>
    <w:rsid w:val="00CE578C"/>
    <w:rsid w:val="00D00319"/>
    <w:rsid w:val="00D16761"/>
    <w:rsid w:val="00D1701A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52CD0"/>
    <w:rsid w:val="00E67378"/>
    <w:rsid w:val="00E73EBE"/>
    <w:rsid w:val="00E77680"/>
    <w:rsid w:val="00E85DD9"/>
    <w:rsid w:val="00E876F5"/>
    <w:rsid w:val="00EA0870"/>
    <w:rsid w:val="00EA08F8"/>
    <w:rsid w:val="00EA43E1"/>
    <w:rsid w:val="00EB15FA"/>
    <w:rsid w:val="00EC7FCC"/>
    <w:rsid w:val="00ED082A"/>
    <w:rsid w:val="00ED383D"/>
    <w:rsid w:val="00ED3F0D"/>
    <w:rsid w:val="00ED40A6"/>
    <w:rsid w:val="00ED6FA9"/>
    <w:rsid w:val="00EE0DD8"/>
    <w:rsid w:val="00EF3F6C"/>
    <w:rsid w:val="00EF5400"/>
    <w:rsid w:val="00F1309B"/>
    <w:rsid w:val="00F14A06"/>
    <w:rsid w:val="00F42D6E"/>
    <w:rsid w:val="00F432A4"/>
    <w:rsid w:val="00F5214C"/>
    <w:rsid w:val="00F53B24"/>
    <w:rsid w:val="00F625DF"/>
    <w:rsid w:val="00F72B9A"/>
    <w:rsid w:val="00F80998"/>
    <w:rsid w:val="00F90D4C"/>
    <w:rsid w:val="00F95422"/>
    <w:rsid w:val="00FA44C5"/>
    <w:rsid w:val="00FB0200"/>
    <w:rsid w:val="00FB0AD8"/>
    <w:rsid w:val="00FB1232"/>
    <w:rsid w:val="00FB407F"/>
    <w:rsid w:val="00FC0AC1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F0A4-9298-474E-A155-AACAAB67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Terese Zetterman</dc:creator>
  <cp:lastModifiedBy>Terese Zetterman</cp:lastModifiedBy>
  <cp:revision>2</cp:revision>
  <cp:lastPrinted>2009-04-07T07:19:00Z</cp:lastPrinted>
  <dcterms:created xsi:type="dcterms:W3CDTF">2012-11-29T08:15:00Z</dcterms:created>
  <dcterms:modified xsi:type="dcterms:W3CDTF">2012-11-29T08:15:00Z</dcterms:modified>
</cp:coreProperties>
</file>