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DA" w:rsidRDefault="00CC44DA" w:rsidP="00851898">
      <w:pPr>
        <w:widowControl w:val="0"/>
        <w:tabs>
          <w:tab w:val="left" w:pos="2180"/>
        </w:tabs>
        <w:autoSpaceDE w:val="0"/>
        <w:autoSpaceDN w:val="0"/>
        <w:adjustRightInd w:val="0"/>
        <w:rPr>
          <w:sz w:val="36"/>
          <w:szCs w:val="36"/>
          <w:lang w:bidi="x-none"/>
        </w:rPr>
      </w:pPr>
    </w:p>
    <w:p w:rsidR="006302A1" w:rsidRDefault="006302A1" w:rsidP="00DA36CD">
      <w:pPr>
        <w:rPr>
          <w:rFonts w:cs="Arial"/>
          <w:b/>
          <w:sz w:val="20"/>
          <w:szCs w:val="20"/>
        </w:rPr>
      </w:pPr>
      <w:r w:rsidRPr="006302A1">
        <w:rPr>
          <w:rFonts w:cs="Arial"/>
          <w:b/>
          <w:bCs/>
          <w:sz w:val="36"/>
          <w:szCs w:val="36"/>
        </w:rPr>
        <w:t xml:space="preserve">Gymnasieungdomar spelar in film mot sexuella trakasserier </w:t>
      </w:r>
      <w:r w:rsidR="00851898" w:rsidRPr="00851898">
        <w:rPr>
          <w:sz w:val="20"/>
          <w:szCs w:val="20"/>
        </w:rPr>
        <w:br/>
      </w:r>
    </w:p>
    <w:p w:rsidR="006302A1" w:rsidRPr="006302A1" w:rsidRDefault="006302A1" w:rsidP="006302A1">
      <w:pPr>
        <w:autoSpaceDE w:val="0"/>
        <w:autoSpaceDN w:val="0"/>
        <w:rPr>
          <w:rFonts w:cs="Arial"/>
          <w:b/>
          <w:sz w:val="20"/>
          <w:szCs w:val="20"/>
        </w:rPr>
      </w:pPr>
      <w:r w:rsidRPr="006302A1">
        <w:rPr>
          <w:rFonts w:cs="Arial"/>
          <w:b/>
          <w:sz w:val="20"/>
          <w:szCs w:val="20"/>
        </w:rPr>
        <w:t xml:space="preserve">Under tjejkvällen i </w:t>
      </w:r>
      <w:r w:rsidR="00B05024">
        <w:rPr>
          <w:rFonts w:cs="Arial"/>
          <w:b/>
          <w:sz w:val="20"/>
          <w:szCs w:val="20"/>
        </w:rPr>
        <w:t xml:space="preserve">Västerås </w:t>
      </w:r>
      <w:r w:rsidRPr="006302A1">
        <w:rPr>
          <w:rFonts w:cs="Arial"/>
          <w:b/>
          <w:sz w:val="20"/>
          <w:szCs w:val="20"/>
        </w:rPr>
        <w:t xml:space="preserve">city nu på torsdag 16 maj kommer elever från </w:t>
      </w:r>
      <w:proofErr w:type="spellStart"/>
      <w:r w:rsidRPr="006302A1">
        <w:rPr>
          <w:rFonts w:cs="Arial"/>
          <w:b/>
          <w:sz w:val="20"/>
          <w:szCs w:val="20"/>
        </w:rPr>
        <w:t>Carlforsska</w:t>
      </w:r>
      <w:proofErr w:type="spellEnd"/>
      <w:r w:rsidRPr="006302A1">
        <w:rPr>
          <w:rFonts w:cs="Arial"/>
          <w:b/>
          <w:sz w:val="20"/>
          <w:szCs w:val="20"/>
        </w:rPr>
        <w:t xml:space="preserve"> gymnasiet spela in en</w:t>
      </w:r>
      <w:r>
        <w:rPr>
          <w:rFonts w:cs="Arial"/>
          <w:b/>
          <w:sz w:val="20"/>
          <w:szCs w:val="20"/>
        </w:rPr>
        <w:t xml:space="preserve"> </w:t>
      </w:r>
      <w:r w:rsidRPr="006302A1">
        <w:rPr>
          <w:rFonts w:cs="Arial"/>
          <w:b/>
          <w:sz w:val="20"/>
          <w:szCs w:val="20"/>
        </w:rPr>
        <w:t>reklamfilm mot sexuella trakasserier. Filmen är ett led i Västerås Cityfestivals arbete för att öka tryggheten och motverka sexuella ofredanden under festivalen</w:t>
      </w:r>
      <w:r w:rsidR="00A86E3A">
        <w:rPr>
          <w:rFonts w:cs="Arial"/>
          <w:b/>
          <w:sz w:val="20"/>
          <w:szCs w:val="20"/>
        </w:rPr>
        <w:t xml:space="preserve"> och ingår i kampanjen Allas fest, din trygghet</w:t>
      </w:r>
      <w:r w:rsidRPr="006302A1">
        <w:rPr>
          <w:rFonts w:cs="Arial"/>
          <w:b/>
          <w:sz w:val="20"/>
          <w:szCs w:val="20"/>
        </w:rPr>
        <w:t xml:space="preserve">. </w:t>
      </w:r>
    </w:p>
    <w:p w:rsidR="006302A1" w:rsidRPr="006302A1" w:rsidRDefault="003B5469" w:rsidP="006302A1">
      <w:pPr>
        <w:autoSpaceDE w:val="0"/>
        <w:autoSpaceDN w:val="0"/>
        <w:rPr>
          <w:rFonts w:cs="Arial"/>
          <w:sz w:val="20"/>
          <w:szCs w:val="20"/>
        </w:rPr>
      </w:pPr>
      <w:r w:rsidRPr="006302A1">
        <w:rPr>
          <w:rFonts w:cs="Arial"/>
          <w:b/>
          <w:sz w:val="20"/>
          <w:szCs w:val="20"/>
        </w:rPr>
        <w:br/>
      </w:r>
      <w:r w:rsidR="006302A1">
        <w:rPr>
          <w:rFonts w:cs="Arial"/>
          <w:sz w:val="20"/>
          <w:szCs w:val="20"/>
        </w:rPr>
        <w:t>Nu har a</w:t>
      </w:r>
      <w:r w:rsidR="006302A1" w:rsidRPr="006302A1">
        <w:rPr>
          <w:rFonts w:cs="Arial"/>
          <w:sz w:val="20"/>
          <w:szCs w:val="20"/>
        </w:rPr>
        <w:t xml:space="preserve">lla chansen att vara med och visa sitt stöd genom att vara med under filminspelningen. Studion kommer att </w:t>
      </w:r>
      <w:r w:rsidR="006302A1">
        <w:rPr>
          <w:rFonts w:cs="Arial"/>
          <w:sz w:val="20"/>
          <w:szCs w:val="20"/>
        </w:rPr>
        <w:t>finnas</w:t>
      </w:r>
      <w:r w:rsidR="006302A1" w:rsidRPr="006302A1">
        <w:rPr>
          <w:rFonts w:cs="Arial"/>
          <w:sz w:val="20"/>
          <w:szCs w:val="20"/>
        </w:rPr>
        <w:t xml:space="preserve"> i </w:t>
      </w:r>
      <w:proofErr w:type="spellStart"/>
      <w:proofErr w:type="gramStart"/>
      <w:r w:rsidR="006302A1" w:rsidRPr="006302A1">
        <w:rPr>
          <w:rFonts w:cs="Arial"/>
          <w:sz w:val="20"/>
          <w:szCs w:val="20"/>
        </w:rPr>
        <w:t>fd</w:t>
      </w:r>
      <w:proofErr w:type="spellEnd"/>
      <w:r w:rsidR="006302A1" w:rsidRPr="006302A1">
        <w:rPr>
          <w:rFonts w:cs="Arial"/>
          <w:sz w:val="20"/>
          <w:szCs w:val="20"/>
        </w:rPr>
        <w:t>.</w:t>
      </w:r>
      <w:proofErr w:type="gramEnd"/>
      <w:r w:rsidR="006302A1" w:rsidRPr="006302A1">
        <w:rPr>
          <w:rFonts w:cs="Arial"/>
          <w:sz w:val="20"/>
          <w:szCs w:val="20"/>
        </w:rPr>
        <w:t xml:space="preserve"> </w:t>
      </w:r>
      <w:proofErr w:type="spellStart"/>
      <w:r w:rsidR="006302A1" w:rsidRPr="006302A1">
        <w:rPr>
          <w:rFonts w:cs="Arial"/>
          <w:sz w:val="20"/>
          <w:szCs w:val="20"/>
        </w:rPr>
        <w:t>Boomerangs</w:t>
      </w:r>
      <w:proofErr w:type="spellEnd"/>
      <w:r w:rsidR="006302A1" w:rsidRPr="006302A1">
        <w:rPr>
          <w:rFonts w:cs="Arial"/>
          <w:sz w:val="20"/>
          <w:szCs w:val="20"/>
        </w:rPr>
        <w:t xml:space="preserve"> lokal i Punkt. Instruktioner och manus får du på plats och inspelningen sker mellan kl. 17.00–19.00. </w:t>
      </w:r>
    </w:p>
    <w:p w:rsidR="006302A1" w:rsidRDefault="006302A1" w:rsidP="006302A1">
      <w:pPr>
        <w:autoSpaceDE w:val="0"/>
        <w:autoSpaceDN w:val="0"/>
        <w:rPr>
          <w:rFonts w:ascii="ScalaSansPro-Regular" w:hAnsi="ScalaSansPro-Regular"/>
          <w:sz w:val="20"/>
          <w:szCs w:val="20"/>
        </w:rPr>
      </w:pPr>
    </w:p>
    <w:p w:rsidR="006302A1" w:rsidRPr="006302A1" w:rsidRDefault="006302A1" w:rsidP="006302A1">
      <w:pPr>
        <w:autoSpaceDE w:val="0"/>
        <w:autoSpaceDN w:val="0"/>
        <w:adjustRightInd w:val="0"/>
        <w:rPr>
          <w:rFonts w:cs="Arial"/>
          <w:sz w:val="20"/>
          <w:szCs w:val="20"/>
        </w:rPr>
      </w:pPr>
      <w:r w:rsidRPr="006302A1">
        <w:rPr>
          <w:rFonts w:cs="Arial"/>
          <w:sz w:val="20"/>
          <w:szCs w:val="20"/>
        </w:rPr>
        <w:t xml:space="preserve">Tillsammans med Länsstyrelsen Västmanland och Västerås stad vill Västerås Cityfestival att alla </w:t>
      </w:r>
    </w:p>
    <w:p w:rsidR="006302A1" w:rsidRDefault="006302A1" w:rsidP="006302A1">
      <w:pPr>
        <w:autoSpaceDE w:val="0"/>
        <w:autoSpaceDN w:val="0"/>
        <w:rPr>
          <w:rFonts w:cs="Arial"/>
          <w:sz w:val="20"/>
          <w:szCs w:val="20"/>
        </w:rPr>
      </w:pPr>
      <w:r w:rsidRPr="006302A1">
        <w:rPr>
          <w:rFonts w:cs="Arial"/>
          <w:sz w:val="20"/>
          <w:szCs w:val="20"/>
        </w:rPr>
        <w:t>festivalbesökare ska uppleva trygghet, våga agera och känna stöd från oss som</w:t>
      </w:r>
      <w:r>
        <w:rPr>
          <w:rFonts w:cs="Arial"/>
          <w:sz w:val="20"/>
          <w:szCs w:val="20"/>
        </w:rPr>
        <w:t xml:space="preserve"> </w:t>
      </w:r>
      <w:r w:rsidRPr="006302A1">
        <w:rPr>
          <w:rFonts w:cs="Arial"/>
          <w:sz w:val="20"/>
          <w:szCs w:val="20"/>
        </w:rPr>
        <w:t xml:space="preserve">arrangör. </w:t>
      </w:r>
    </w:p>
    <w:p w:rsidR="006302A1" w:rsidRDefault="006302A1" w:rsidP="006302A1">
      <w:pPr>
        <w:autoSpaceDE w:val="0"/>
        <w:autoSpaceDN w:val="0"/>
        <w:rPr>
          <w:rFonts w:cs="Arial"/>
          <w:sz w:val="20"/>
          <w:szCs w:val="20"/>
        </w:rPr>
      </w:pPr>
      <w:r w:rsidRPr="006302A1">
        <w:rPr>
          <w:rFonts w:cs="Arial"/>
          <w:sz w:val="20"/>
          <w:szCs w:val="20"/>
        </w:rPr>
        <w:t>Filmen ska också uppmärksamma trygghetsnumret 021-39 39 00,</w:t>
      </w:r>
      <w:r>
        <w:rPr>
          <w:rFonts w:cs="Arial"/>
          <w:sz w:val="20"/>
          <w:szCs w:val="20"/>
        </w:rPr>
        <w:t xml:space="preserve"> </w:t>
      </w:r>
      <w:r w:rsidRPr="006302A1">
        <w:rPr>
          <w:rFonts w:cs="Arial"/>
          <w:sz w:val="20"/>
          <w:szCs w:val="20"/>
        </w:rPr>
        <w:t xml:space="preserve">ett nummer du kan ringa om du känner dig otrygg under Västerås Cityfestival. Trygghetsnumret är aktiverat och bemannat 12-02 </w:t>
      </w:r>
    </w:p>
    <w:p w:rsidR="006302A1" w:rsidRPr="006302A1" w:rsidRDefault="006302A1" w:rsidP="006302A1">
      <w:pPr>
        <w:autoSpaceDE w:val="0"/>
        <w:autoSpaceDN w:val="0"/>
        <w:rPr>
          <w:rFonts w:cs="Arial"/>
          <w:sz w:val="20"/>
          <w:szCs w:val="20"/>
        </w:rPr>
      </w:pPr>
      <w:proofErr w:type="gramStart"/>
      <w:r w:rsidRPr="006302A1">
        <w:rPr>
          <w:rFonts w:cs="Arial"/>
          <w:sz w:val="20"/>
          <w:szCs w:val="20"/>
        </w:rPr>
        <w:t>alla festivaldagar.</w:t>
      </w:r>
      <w:proofErr w:type="gramEnd"/>
    </w:p>
    <w:p w:rsidR="006302A1" w:rsidRPr="006302A1" w:rsidRDefault="006302A1" w:rsidP="006302A1">
      <w:pPr>
        <w:autoSpaceDE w:val="0"/>
        <w:autoSpaceDN w:val="0"/>
        <w:rPr>
          <w:rFonts w:cs="Arial"/>
          <w:sz w:val="20"/>
          <w:szCs w:val="20"/>
        </w:rPr>
      </w:pPr>
    </w:p>
    <w:p w:rsidR="006302A1" w:rsidRPr="006302A1" w:rsidRDefault="006302A1" w:rsidP="006302A1">
      <w:pPr>
        <w:autoSpaceDE w:val="0"/>
        <w:autoSpaceDN w:val="0"/>
        <w:rPr>
          <w:rFonts w:cs="Arial"/>
          <w:sz w:val="20"/>
          <w:szCs w:val="20"/>
        </w:rPr>
      </w:pPr>
    </w:p>
    <w:p w:rsidR="001E7F78" w:rsidRDefault="006302A1" w:rsidP="006302A1">
      <w:pPr>
        <w:autoSpaceDE w:val="0"/>
        <w:autoSpaceDN w:val="0"/>
        <w:rPr>
          <w:rFonts w:cs="Arial"/>
          <w:sz w:val="20"/>
          <w:szCs w:val="20"/>
        </w:rPr>
      </w:pPr>
      <w:r w:rsidRPr="006302A1">
        <w:rPr>
          <w:rFonts w:cs="Arial"/>
          <w:sz w:val="20"/>
          <w:szCs w:val="20"/>
        </w:rPr>
        <w:t>För mer information om Västerås Cityfestivals trygghet</w:t>
      </w:r>
      <w:r>
        <w:rPr>
          <w:rFonts w:cs="Arial"/>
          <w:sz w:val="20"/>
          <w:szCs w:val="20"/>
        </w:rPr>
        <w:t>-</w:t>
      </w:r>
      <w:r w:rsidRPr="006302A1">
        <w:rPr>
          <w:rFonts w:cs="Arial"/>
          <w:sz w:val="20"/>
          <w:szCs w:val="20"/>
        </w:rPr>
        <w:t xml:space="preserve"> och säkerhetsarbete </w:t>
      </w:r>
      <w:r>
        <w:rPr>
          <w:rFonts w:cs="Arial"/>
          <w:sz w:val="20"/>
          <w:szCs w:val="20"/>
        </w:rPr>
        <w:t>k</w:t>
      </w:r>
      <w:r w:rsidR="001E7F78">
        <w:rPr>
          <w:rFonts w:cs="Arial"/>
          <w:sz w:val="20"/>
          <w:szCs w:val="20"/>
        </w:rPr>
        <w:t>ontakt</w:t>
      </w:r>
      <w:r>
        <w:rPr>
          <w:rFonts w:cs="Arial"/>
          <w:sz w:val="20"/>
          <w:szCs w:val="20"/>
        </w:rPr>
        <w:t>a</w:t>
      </w:r>
      <w:r w:rsidR="001E7F78">
        <w:rPr>
          <w:rFonts w:cs="Arial"/>
          <w:sz w:val="20"/>
          <w:szCs w:val="20"/>
        </w:rPr>
        <w:t>:</w:t>
      </w:r>
    </w:p>
    <w:p w:rsidR="00D37FBE" w:rsidRDefault="004064C7" w:rsidP="00783F17">
      <w:pPr>
        <w:rPr>
          <w:rFonts w:cs="Arial"/>
          <w:sz w:val="20"/>
          <w:szCs w:val="20"/>
        </w:rPr>
      </w:pPr>
      <w:r>
        <w:rPr>
          <w:rFonts w:cs="Arial"/>
          <w:sz w:val="20"/>
          <w:szCs w:val="20"/>
        </w:rPr>
        <w:t>Christopher Forsberg</w:t>
      </w:r>
      <w:r w:rsidR="001E7F78">
        <w:rPr>
          <w:rFonts w:cs="Arial"/>
          <w:sz w:val="20"/>
          <w:szCs w:val="20"/>
        </w:rPr>
        <w:t xml:space="preserve">, </w:t>
      </w:r>
      <w:r>
        <w:rPr>
          <w:rFonts w:cs="Arial"/>
          <w:sz w:val="20"/>
          <w:szCs w:val="20"/>
        </w:rPr>
        <w:t>Säkerhetschef Västerås Cityfestival</w:t>
      </w:r>
      <w:r w:rsidR="006302A1">
        <w:rPr>
          <w:rFonts w:cs="Arial"/>
          <w:sz w:val="20"/>
          <w:szCs w:val="20"/>
        </w:rPr>
        <w:t xml:space="preserve">, </w:t>
      </w:r>
    </w:p>
    <w:p w:rsidR="001E7F78" w:rsidRDefault="00D37FBE" w:rsidP="00783F17">
      <w:pPr>
        <w:rPr>
          <w:rFonts w:cs="Arial"/>
          <w:sz w:val="20"/>
          <w:szCs w:val="20"/>
        </w:rPr>
      </w:pPr>
      <w:r w:rsidRPr="00D37FBE">
        <w:rPr>
          <w:rFonts w:cs="Arial"/>
          <w:color w:val="000000"/>
          <w:sz w:val="20"/>
          <w:szCs w:val="20"/>
        </w:rPr>
        <w:t xml:space="preserve">Säkerhetsstrateg, </w:t>
      </w:r>
      <w:proofErr w:type="spellStart"/>
      <w:r w:rsidRPr="00D37FBE">
        <w:rPr>
          <w:rFonts w:cs="Arial"/>
          <w:color w:val="000000"/>
          <w:sz w:val="20"/>
          <w:szCs w:val="20"/>
        </w:rPr>
        <w:t>bitr</w:t>
      </w:r>
      <w:proofErr w:type="spellEnd"/>
      <w:r w:rsidRPr="00D37FBE">
        <w:rPr>
          <w:rFonts w:cs="Arial"/>
          <w:color w:val="000000"/>
          <w:sz w:val="20"/>
          <w:szCs w:val="20"/>
        </w:rPr>
        <w:t xml:space="preserve"> Säkerhetsskyddschef</w:t>
      </w:r>
      <w:r>
        <w:rPr>
          <w:rFonts w:cs="Arial"/>
          <w:sz w:val="20"/>
          <w:szCs w:val="20"/>
        </w:rPr>
        <w:t xml:space="preserve"> </w:t>
      </w:r>
      <w:r w:rsidR="001E7F78">
        <w:rPr>
          <w:rFonts w:cs="Arial"/>
          <w:sz w:val="20"/>
          <w:szCs w:val="20"/>
        </w:rPr>
        <w:t xml:space="preserve">Västerås </w:t>
      </w:r>
      <w:r w:rsidR="004064C7">
        <w:rPr>
          <w:rFonts w:cs="Arial"/>
          <w:sz w:val="20"/>
          <w:szCs w:val="20"/>
        </w:rPr>
        <w:t>stad</w:t>
      </w:r>
      <w:bookmarkStart w:id="0" w:name="_GoBack"/>
      <w:bookmarkEnd w:id="0"/>
    </w:p>
    <w:p w:rsidR="001E7F78" w:rsidRPr="004064C7" w:rsidRDefault="00234AA8" w:rsidP="001E7F78">
      <w:pPr>
        <w:rPr>
          <w:rFonts w:cs="Arial"/>
          <w:sz w:val="20"/>
          <w:szCs w:val="20"/>
        </w:rPr>
      </w:pPr>
      <w:r w:rsidRPr="004064C7">
        <w:rPr>
          <w:rFonts w:cs="Arial"/>
          <w:sz w:val="20"/>
          <w:szCs w:val="20"/>
        </w:rPr>
        <w:t xml:space="preserve">Telefon: </w:t>
      </w:r>
      <w:r w:rsidR="004064C7" w:rsidRPr="004064C7">
        <w:rPr>
          <w:rFonts w:cs="Arial"/>
          <w:color w:val="000000"/>
          <w:sz w:val="20"/>
          <w:szCs w:val="20"/>
        </w:rPr>
        <w:t>021-39 26 84</w:t>
      </w:r>
    </w:p>
    <w:p w:rsidR="001E7F78" w:rsidRPr="00A86E3A" w:rsidRDefault="001E7F78" w:rsidP="00783F17">
      <w:pPr>
        <w:rPr>
          <w:rFonts w:cs="Arial"/>
          <w:color w:val="000000"/>
          <w:sz w:val="20"/>
          <w:szCs w:val="20"/>
          <w:lang w:val="en-US"/>
        </w:rPr>
      </w:pPr>
      <w:r w:rsidRPr="00A86E3A">
        <w:rPr>
          <w:rFonts w:cs="Arial"/>
          <w:sz w:val="20"/>
          <w:szCs w:val="20"/>
          <w:lang w:val="en-US"/>
        </w:rPr>
        <w:t xml:space="preserve">E-post: </w:t>
      </w:r>
      <w:hyperlink r:id="rId8" w:history="1">
        <w:r w:rsidR="004064C7" w:rsidRPr="00A86E3A">
          <w:rPr>
            <w:rStyle w:val="Hyperlnk"/>
            <w:rFonts w:cs="Arial"/>
            <w:color w:val="000000"/>
            <w:sz w:val="20"/>
            <w:szCs w:val="20"/>
            <w:lang w:val="en-US"/>
          </w:rPr>
          <w:t>christopher.forsberg@Vasteras.se</w:t>
        </w:r>
      </w:hyperlink>
      <w:r w:rsidR="004064C7" w:rsidRPr="00A86E3A">
        <w:rPr>
          <w:rFonts w:cs="Arial"/>
          <w:color w:val="000000"/>
          <w:sz w:val="20"/>
          <w:szCs w:val="20"/>
          <w:lang w:val="en-US"/>
        </w:rPr>
        <w:t> </w:t>
      </w:r>
    </w:p>
    <w:p w:rsidR="00D37FBE" w:rsidRPr="00A86E3A" w:rsidRDefault="00D37FBE" w:rsidP="00783F17">
      <w:pPr>
        <w:rPr>
          <w:rFonts w:cs="Arial"/>
          <w:color w:val="000000"/>
          <w:sz w:val="20"/>
          <w:szCs w:val="20"/>
          <w:lang w:val="en-US"/>
        </w:rPr>
      </w:pPr>
    </w:p>
    <w:p w:rsidR="00D37FBE" w:rsidRDefault="00D37FBE" w:rsidP="00783F17">
      <w:pPr>
        <w:rPr>
          <w:rFonts w:cs="Arial"/>
          <w:sz w:val="20"/>
          <w:szCs w:val="20"/>
        </w:rPr>
      </w:pPr>
      <w:r>
        <w:rPr>
          <w:rFonts w:cs="Arial"/>
          <w:sz w:val="20"/>
          <w:szCs w:val="20"/>
        </w:rPr>
        <w:t>För frågor kring filminspelningen:</w:t>
      </w:r>
    </w:p>
    <w:p w:rsidR="00D37FBE" w:rsidRDefault="00D37FBE" w:rsidP="00783F17">
      <w:pPr>
        <w:rPr>
          <w:rFonts w:cs="Arial"/>
          <w:sz w:val="20"/>
          <w:szCs w:val="20"/>
        </w:rPr>
      </w:pPr>
      <w:r>
        <w:rPr>
          <w:rFonts w:cs="Arial"/>
          <w:sz w:val="20"/>
          <w:szCs w:val="20"/>
        </w:rPr>
        <w:t>Ann-Sophie Sund, projektledare, Västerås Marknad &amp; Näringsliv</w:t>
      </w:r>
    </w:p>
    <w:p w:rsidR="00D37FBE" w:rsidRDefault="00D37FBE" w:rsidP="00783F17">
      <w:pPr>
        <w:rPr>
          <w:rFonts w:cs="Arial"/>
          <w:sz w:val="20"/>
          <w:szCs w:val="20"/>
        </w:rPr>
      </w:pPr>
      <w:r>
        <w:rPr>
          <w:rFonts w:cs="Arial"/>
          <w:sz w:val="20"/>
          <w:szCs w:val="20"/>
        </w:rPr>
        <w:t>Telefon: 021- 39 01 26</w:t>
      </w:r>
    </w:p>
    <w:p w:rsidR="00D37FBE" w:rsidRPr="004064C7" w:rsidRDefault="00D37FBE" w:rsidP="00783F17">
      <w:pPr>
        <w:rPr>
          <w:rFonts w:cs="Arial"/>
          <w:sz w:val="20"/>
          <w:szCs w:val="20"/>
        </w:rPr>
      </w:pPr>
      <w:r>
        <w:rPr>
          <w:rFonts w:cs="Arial"/>
          <w:sz w:val="20"/>
          <w:szCs w:val="20"/>
        </w:rPr>
        <w:t>E-post: ann-sophie.sund@vasteras.se</w:t>
      </w:r>
    </w:p>
    <w:tbl>
      <w:tblPr>
        <w:tblW w:w="6600" w:type="dxa"/>
        <w:tblCellSpacing w:w="0" w:type="dxa"/>
        <w:tblCellMar>
          <w:left w:w="0" w:type="dxa"/>
          <w:right w:w="0" w:type="dxa"/>
        </w:tblCellMar>
        <w:tblLook w:val="04A0" w:firstRow="1" w:lastRow="0" w:firstColumn="1" w:lastColumn="0" w:noHBand="0" w:noVBand="1"/>
      </w:tblPr>
      <w:tblGrid>
        <w:gridCol w:w="6600"/>
      </w:tblGrid>
      <w:tr w:rsidR="004064C7" w:rsidTr="004064C7">
        <w:trPr>
          <w:tblCellSpacing w:w="0" w:type="dxa"/>
        </w:trPr>
        <w:tc>
          <w:tcPr>
            <w:tcW w:w="0" w:type="auto"/>
          </w:tcPr>
          <w:p w:rsidR="004064C7" w:rsidRDefault="004064C7">
            <w:pPr>
              <w:rPr>
                <w:rFonts w:eastAsiaTheme="minorHAnsi"/>
                <w:sz w:val="24"/>
              </w:rPr>
            </w:pPr>
          </w:p>
        </w:tc>
      </w:tr>
      <w:tr w:rsidR="004064C7" w:rsidTr="004064C7">
        <w:trPr>
          <w:tblCellSpacing w:w="0" w:type="dxa"/>
        </w:trPr>
        <w:tc>
          <w:tcPr>
            <w:tcW w:w="0" w:type="auto"/>
          </w:tcPr>
          <w:p w:rsidR="004064C7" w:rsidRDefault="004064C7" w:rsidP="004064C7">
            <w:pPr>
              <w:rPr>
                <w:rFonts w:eastAsiaTheme="minorHAnsi"/>
                <w:sz w:val="24"/>
              </w:rPr>
            </w:pPr>
          </w:p>
        </w:tc>
      </w:tr>
    </w:tbl>
    <w:p w:rsidR="005152C1" w:rsidRDefault="005152C1" w:rsidP="005152C1">
      <w:pPr>
        <w:tabs>
          <w:tab w:val="clear" w:pos="0"/>
          <w:tab w:val="clear" w:pos="1304"/>
          <w:tab w:val="clear" w:pos="2608"/>
          <w:tab w:val="clear" w:pos="3912"/>
          <w:tab w:val="clear" w:pos="5216"/>
          <w:tab w:val="clear" w:pos="6521"/>
          <w:tab w:val="clear" w:pos="7825"/>
          <w:tab w:val="clear" w:pos="9129"/>
        </w:tabs>
        <w:rPr>
          <w:rFonts w:cs="Arial"/>
          <w:b/>
          <w:sz w:val="20"/>
          <w:szCs w:val="20"/>
        </w:rPr>
      </w:pPr>
      <w:r>
        <w:rPr>
          <w:rFonts w:cs="Arial"/>
          <w:b/>
          <w:noProof/>
          <w:sz w:val="20"/>
          <w:szCs w:val="20"/>
        </w:rPr>
        <w:drawing>
          <wp:inline distT="0" distB="0" distL="0" distR="0">
            <wp:extent cx="3283528" cy="1995018"/>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killarna_Carlforska_gymnasi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684" cy="1996935"/>
                    </a:xfrm>
                    <a:prstGeom prst="rect">
                      <a:avLst/>
                    </a:prstGeom>
                  </pic:spPr>
                </pic:pic>
              </a:graphicData>
            </a:graphic>
          </wp:inline>
        </w:drawing>
      </w:r>
    </w:p>
    <w:p w:rsidR="00C15A46" w:rsidRDefault="005152C1" w:rsidP="005152C1">
      <w:pPr>
        <w:tabs>
          <w:tab w:val="clear" w:pos="0"/>
          <w:tab w:val="clear" w:pos="1304"/>
          <w:tab w:val="clear" w:pos="2608"/>
          <w:tab w:val="clear" w:pos="3912"/>
          <w:tab w:val="clear" w:pos="5216"/>
          <w:tab w:val="clear" w:pos="6521"/>
          <w:tab w:val="clear" w:pos="7825"/>
          <w:tab w:val="clear" w:pos="9129"/>
        </w:tabs>
        <w:rPr>
          <w:rFonts w:cs="Arial"/>
          <w:sz w:val="20"/>
          <w:szCs w:val="20"/>
        </w:rPr>
      </w:pPr>
      <w:r>
        <w:rPr>
          <w:rFonts w:cs="Arial"/>
          <w:sz w:val="20"/>
          <w:szCs w:val="20"/>
        </w:rPr>
        <w:t xml:space="preserve">På bilden: </w:t>
      </w:r>
      <w:r w:rsidRPr="005152C1">
        <w:rPr>
          <w:rFonts w:cs="Arial"/>
          <w:sz w:val="20"/>
          <w:szCs w:val="20"/>
        </w:rPr>
        <w:t xml:space="preserve">David Eriksson, Emil </w:t>
      </w:r>
      <w:proofErr w:type="spellStart"/>
      <w:r w:rsidRPr="005152C1">
        <w:rPr>
          <w:rFonts w:cs="Arial"/>
          <w:sz w:val="20"/>
          <w:szCs w:val="20"/>
        </w:rPr>
        <w:t>Bolognini</w:t>
      </w:r>
      <w:proofErr w:type="spellEnd"/>
      <w:r w:rsidRPr="005152C1">
        <w:rPr>
          <w:rFonts w:cs="Arial"/>
          <w:sz w:val="20"/>
          <w:szCs w:val="20"/>
        </w:rPr>
        <w:t xml:space="preserve"> Eklund och </w:t>
      </w:r>
      <w:proofErr w:type="spellStart"/>
      <w:r w:rsidRPr="005152C1">
        <w:rPr>
          <w:rFonts w:cs="Arial"/>
          <w:sz w:val="20"/>
          <w:szCs w:val="20"/>
        </w:rPr>
        <w:t>Badi</w:t>
      </w:r>
      <w:proofErr w:type="spellEnd"/>
      <w:r w:rsidRPr="005152C1">
        <w:rPr>
          <w:rFonts w:cs="Arial"/>
          <w:sz w:val="20"/>
          <w:szCs w:val="20"/>
        </w:rPr>
        <w:t xml:space="preserve"> </w:t>
      </w:r>
      <w:proofErr w:type="spellStart"/>
      <w:r w:rsidRPr="005152C1">
        <w:rPr>
          <w:rFonts w:cs="Arial"/>
          <w:sz w:val="20"/>
          <w:szCs w:val="20"/>
        </w:rPr>
        <w:t>Khwies</w:t>
      </w:r>
      <w:proofErr w:type="spellEnd"/>
    </w:p>
    <w:p w:rsidR="006554D2" w:rsidRDefault="006554D2" w:rsidP="005152C1">
      <w:pPr>
        <w:tabs>
          <w:tab w:val="clear" w:pos="0"/>
          <w:tab w:val="clear" w:pos="1304"/>
          <w:tab w:val="clear" w:pos="2608"/>
          <w:tab w:val="clear" w:pos="3912"/>
          <w:tab w:val="clear" w:pos="5216"/>
          <w:tab w:val="clear" w:pos="6521"/>
          <w:tab w:val="clear" w:pos="7825"/>
          <w:tab w:val="clear" w:pos="9129"/>
        </w:tabs>
        <w:rPr>
          <w:rFonts w:cs="Arial"/>
          <w:sz w:val="20"/>
          <w:szCs w:val="20"/>
        </w:rPr>
      </w:pPr>
    </w:p>
    <w:p w:rsidR="006554D2" w:rsidRDefault="006554D2" w:rsidP="005152C1">
      <w:pPr>
        <w:tabs>
          <w:tab w:val="clear" w:pos="0"/>
          <w:tab w:val="clear" w:pos="1304"/>
          <w:tab w:val="clear" w:pos="2608"/>
          <w:tab w:val="clear" w:pos="3912"/>
          <w:tab w:val="clear" w:pos="5216"/>
          <w:tab w:val="clear" w:pos="6521"/>
          <w:tab w:val="clear" w:pos="7825"/>
          <w:tab w:val="clear" w:pos="9129"/>
        </w:tabs>
        <w:rPr>
          <w:rFonts w:cs="Arial"/>
          <w:sz w:val="20"/>
          <w:szCs w:val="20"/>
        </w:rPr>
      </w:pPr>
    </w:p>
    <w:p w:rsidR="006554D2" w:rsidRPr="005152C1" w:rsidRDefault="006554D2" w:rsidP="005152C1">
      <w:pPr>
        <w:tabs>
          <w:tab w:val="clear" w:pos="0"/>
          <w:tab w:val="clear" w:pos="1304"/>
          <w:tab w:val="clear" w:pos="2608"/>
          <w:tab w:val="clear" w:pos="3912"/>
          <w:tab w:val="clear" w:pos="5216"/>
          <w:tab w:val="clear" w:pos="6521"/>
          <w:tab w:val="clear" w:pos="7825"/>
          <w:tab w:val="clear" w:pos="9129"/>
        </w:tabs>
      </w:pPr>
      <w:r>
        <w:rPr>
          <w:noProof/>
        </w:rPr>
        <w:drawing>
          <wp:inline distT="0" distB="0" distL="0" distR="0">
            <wp:extent cx="2202872" cy="2202872"/>
            <wp:effectExtent l="0" t="0" r="698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tyckes_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1813" cy="2201813"/>
                    </a:xfrm>
                    <a:prstGeom prst="rect">
                      <a:avLst/>
                    </a:prstGeom>
                  </pic:spPr>
                </pic:pic>
              </a:graphicData>
            </a:graphic>
          </wp:inline>
        </w:drawing>
      </w:r>
    </w:p>
    <w:sectPr w:rsidR="006554D2" w:rsidRPr="005152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08" w:rsidRDefault="00095808" w:rsidP="00F202C1">
      <w:r>
        <w:separator/>
      </w:r>
    </w:p>
  </w:endnote>
  <w:endnote w:type="continuationSeparator" w:id="0">
    <w:p w:rsidR="00095808" w:rsidRDefault="00095808" w:rsidP="00F2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calaSansPro-Regular">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E5" w:rsidRPr="00BF3732" w:rsidRDefault="003234E5">
    <w:pPr>
      <w:rPr>
        <w:rFonts w:cs="Arial"/>
        <w:sz w:val="16"/>
        <w:szCs w:val="16"/>
      </w:rPr>
    </w:pP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655"/>
      <w:gridCol w:w="3119"/>
      <w:gridCol w:w="5175"/>
    </w:tblGrid>
    <w:tr w:rsidR="003234E5" w:rsidRPr="00BF3732" w:rsidTr="00407825">
      <w:trPr>
        <w:trHeight w:val="1363"/>
      </w:trPr>
      <w:tc>
        <w:tcPr>
          <w:tcW w:w="7655" w:type="dxa"/>
        </w:tcPr>
        <w:p w:rsidR="003234E5" w:rsidRPr="00CC44DA" w:rsidRDefault="003234E5" w:rsidP="003234E5">
          <w:pPr>
            <w:pStyle w:val="Sidfot"/>
            <w:rPr>
              <w:rFonts w:ascii="Arial" w:hAnsi="Arial" w:cs="Arial"/>
              <w:color w:val="A6A6A6" w:themeColor="background1" w:themeShade="A6"/>
              <w:sz w:val="16"/>
              <w:szCs w:val="16"/>
              <w:shd w:val="clear" w:color="auto" w:fill="FFFFFF"/>
            </w:rPr>
          </w:pPr>
        </w:p>
        <w:p w:rsidR="00407825" w:rsidRPr="00BF3732" w:rsidRDefault="00407825" w:rsidP="001E7F78">
          <w:pPr>
            <w:tabs>
              <w:tab w:val="clear" w:pos="0"/>
              <w:tab w:val="clear" w:pos="1304"/>
              <w:tab w:val="clear" w:pos="2608"/>
              <w:tab w:val="clear" w:pos="3912"/>
              <w:tab w:val="clear" w:pos="5216"/>
              <w:tab w:val="clear" w:pos="6521"/>
              <w:tab w:val="clear" w:pos="7825"/>
              <w:tab w:val="clear" w:pos="9129"/>
            </w:tabs>
            <w:autoSpaceDE w:val="0"/>
            <w:autoSpaceDN w:val="0"/>
            <w:adjustRightInd w:val="0"/>
            <w:rPr>
              <w:rFonts w:cs="Arial"/>
              <w:color w:val="808080" w:themeColor="background1" w:themeShade="80"/>
              <w:sz w:val="16"/>
              <w:szCs w:val="16"/>
              <w:shd w:val="clear" w:color="auto" w:fill="FFFFFF"/>
            </w:rPr>
          </w:pPr>
          <w:r w:rsidRPr="00407825">
            <w:rPr>
              <w:rFonts w:eastAsiaTheme="minorHAnsi" w:cs="Arial"/>
              <w:color w:val="A6A6A6" w:themeColor="background1" w:themeShade="A6"/>
              <w:sz w:val="16"/>
              <w:szCs w:val="16"/>
              <w:lang w:eastAsia="en-US"/>
            </w:rPr>
            <w:t xml:space="preserve">Västerås Marknad &amp; Näringsliv AB är Västerås stads marknads- och näringslivsbolag, och har som uppdrag att i samverkan med näringslivet, offentliga verksamheter, akademi och civilsamhället bidra till att öka Västerås attraktionskraft och utveckling. Bolaget arbetar strategiskt och operativt med att förtydliga och öka Västerås närvaro regionalt, nationellt och internationellt samt bidra till ökad kunskap, fler besökare och etableringar. Bolaget arbetar utifrån två affärsområden; Visit och </w:t>
          </w:r>
          <w:proofErr w:type="spellStart"/>
          <w:r w:rsidRPr="00407825">
            <w:rPr>
              <w:rFonts w:eastAsiaTheme="minorHAnsi" w:cs="Arial"/>
              <w:color w:val="A6A6A6" w:themeColor="background1" w:themeShade="A6"/>
              <w:sz w:val="16"/>
              <w:szCs w:val="16"/>
              <w:lang w:eastAsia="en-US"/>
            </w:rPr>
            <w:t>Invest</w:t>
          </w:r>
          <w:proofErr w:type="spellEnd"/>
          <w:r w:rsidRPr="00407825">
            <w:rPr>
              <w:rFonts w:eastAsiaTheme="minorHAnsi" w:cs="Arial"/>
              <w:color w:val="A6A6A6" w:themeColor="background1" w:themeShade="A6"/>
              <w:sz w:val="16"/>
              <w:szCs w:val="16"/>
              <w:lang w:eastAsia="en-US"/>
            </w:rPr>
            <w:t xml:space="preserve"> samt har en enhet för strategiska projekt.</w:t>
          </w:r>
        </w:p>
      </w:tc>
      <w:tc>
        <w:tcPr>
          <w:tcW w:w="3119" w:type="dxa"/>
          <w:tcBorders>
            <w:right w:val="nil"/>
          </w:tcBorders>
          <w:vAlign w:val="center"/>
        </w:tcPr>
        <w:p w:rsidR="003234E5" w:rsidRPr="00BF3732" w:rsidRDefault="003234E5" w:rsidP="003234E5">
          <w:pPr>
            <w:pStyle w:val="Sidfot"/>
            <w:rPr>
              <w:rFonts w:ascii="Arial" w:hAnsi="Arial" w:cs="Arial"/>
              <w:color w:val="808080" w:themeColor="background1" w:themeShade="80"/>
              <w:sz w:val="16"/>
              <w:szCs w:val="16"/>
            </w:rPr>
          </w:pPr>
        </w:p>
        <w:p w:rsidR="003234E5" w:rsidRPr="00BF3732" w:rsidRDefault="003234E5" w:rsidP="007A3DDD">
          <w:pPr>
            <w:tabs>
              <w:tab w:val="center" w:pos="4536"/>
              <w:tab w:val="right" w:pos="9072"/>
            </w:tabs>
            <w:rPr>
              <w:rFonts w:cs="Arial"/>
              <w:b/>
              <w:color w:val="003C64"/>
              <w:sz w:val="16"/>
              <w:szCs w:val="16"/>
            </w:rPr>
          </w:pPr>
          <w:r w:rsidRPr="00BF3732">
            <w:rPr>
              <w:rFonts w:cs="Arial"/>
              <w:b/>
              <w:sz w:val="16"/>
              <w:szCs w:val="16"/>
            </w:rPr>
            <w:t xml:space="preserve">Västerås </w:t>
          </w:r>
          <w:r>
            <w:rPr>
              <w:rFonts w:cs="Arial"/>
              <w:b/>
              <w:sz w:val="16"/>
              <w:szCs w:val="16"/>
            </w:rPr>
            <w:t>Marknad &amp; Näringsliv AB</w:t>
          </w:r>
        </w:p>
        <w:p w:rsidR="003234E5" w:rsidRDefault="00B05024" w:rsidP="003234E5">
          <w:pPr>
            <w:pStyle w:val="Sidfot"/>
            <w:rPr>
              <w:rFonts w:ascii="Arial" w:hAnsi="Arial" w:cs="Arial"/>
              <w:color w:val="003C64"/>
              <w:sz w:val="16"/>
              <w:szCs w:val="16"/>
              <w:u w:val="single"/>
            </w:rPr>
          </w:pPr>
          <w:hyperlink r:id="rId1" w:history="1">
            <w:r w:rsidR="003234E5" w:rsidRPr="00BF3732">
              <w:rPr>
                <w:rStyle w:val="Hyperlnk"/>
                <w:rFonts w:ascii="Arial" w:hAnsi="Arial" w:cs="Arial"/>
                <w:color w:val="003C64"/>
                <w:sz w:val="16"/>
                <w:szCs w:val="16"/>
              </w:rPr>
              <w:t>vasterasmarknadnaringsliv.se</w:t>
            </w:r>
          </w:hyperlink>
        </w:p>
        <w:p w:rsidR="003234E5" w:rsidRDefault="003234E5" w:rsidP="003234E5">
          <w:pPr>
            <w:pStyle w:val="Sidfot"/>
            <w:rPr>
              <w:rFonts w:ascii="Arial" w:hAnsi="Arial" w:cs="Arial"/>
              <w:color w:val="003C64"/>
              <w:sz w:val="16"/>
              <w:szCs w:val="16"/>
              <w:u w:val="single"/>
            </w:rPr>
          </w:pPr>
        </w:p>
        <w:p w:rsidR="003234E5" w:rsidRDefault="003234E5" w:rsidP="003234E5">
          <w:pPr>
            <w:pStyle w:val="Sidfot"/>
            <w:rPr>
              <w:rFonts w:ascii="Arial" w:hAnsi="Arial" w:cs="Arial"/>
              <w:color w:val="003C64"/>
              <w:sz w:val="16"/>
              <w:szCs w:val="16"/>
              <w:u w:val="single"/>
            </w:rPr>
          </w:pPr>
        </w:p>
        <w:p w:rsidR="003234E5" w:rsidRPr="00BF3732" w:rsidRDefault="003234E5" w:rsidP="003234E5">
          <w:pPr>
            <w:pStyle w:val="Sidfot"/>
            <w:rPr>
              <w:rFonts w:ascii="Arial" w:hAnsi="Arial" w:cs="Arial"/>
              <w:color w:val="003C64"/>
              <w:sz w:val="16"/>
              <w:szCs w:val="16"/>
              <w:u w:val="single"/>
            </w:rPr>
          </w:pPr>
        </w:p>
      </w:tc>
      <w:tc>
        <w:tcPr>
          <w:tcW w:w="5175" w:type="dxa"/>
          <w:tcBorders>
            <w:top w:val="nil"/>
            <w:left w:val="nil"/>
            <w:bottom w:val="nil"/>
          </w:tcBorders>
        </w:tcPr>
        <w:p w:rsidR="003234E5" w:rsidRPr="00BF3732" w:rsidRDefault="003234E5" w:rsidP="003234E5">
          <w:pPr>
            <w:pStyle w:val="Sidfot"/>
            <w:rPr>
              <w:rFonts w:ascii="Arial" w:hAnsi="Arial" w:cs="Arial"/>
              <w:color w:val="808080" w:themeColor="background1" w:themeShade="80"/>
              <w:sz w:val="16"/>
              <w:szCs w:val="16"/>
            </w:rPr>
          </w:pPr>
        </w:p>
      </w:tc>
    </w:tr>
  </w:tbl>
  <w:p w:rsidR="003234E5" w:rsidRPr="00BF3732" w:rsidRDefault="003234E5" w:rsidP="00F202C1">
    <w:pPr>
      <w:pStyle w:val="Sidfo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08" w:rsidRDefault="00095808" w:rsidP="00F202C1">
      <w:r>
        <w:separator/>
      </w:r>
    </w:p>
  </w:footnote>
  <w:footnote w:type="continuationSeparator" w:id="0">
    <w:p w:rsidR="00095808" w:rsidRDefault="00095808" w:rsidP="00F2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509"/>
      <w:gridCol w:w="1784"/>
    </w:tblGrid>
    <w:tr w:rsidR="003234E5" w:rsidRPr="007A3DDD" w:rsidTr="003234E5">
      <w:tc>
        <w:tcPr>
          <w:tcW w:w="5116" w:type="dxa"/>
        </w:tcPr>
        <w:p w:rsidR="003234E5" w:rsidRPr="007A3DDD" w:rsidRDefault="006302A1" w:rsidP="003234E5">
          <w:pPr>
            <w:pStyle w:val="Sidhuvud"/>
            <w:tabs>
              <w:tab w:val="clear" w:pos="4536"/>
              <w:tab w:val="clear" w:pos="9072"/>
              <w:tab w:val="left" w:pos="-2172"/>
              <w:tab w:val="left" w:pos="2835"/>
              <w:tab w:val="left" w:pos="4020"/>
            </w:tabs>
            <w:rPr>
              <w:rFonts w:ascii="Arial" w:hAnsi="Arial" w:cs="Arial"/>
              <w:i/>
              <w:caps/>
              <w:sz w:val="18"/>
              <w:szCs w:val="18"/>
            </w:rPr>
          </w:pPr>
          <w:r>
            <w:rPr>
              <w:rFonts w:ascii="Arial" w:hAnsi="Arial" w:cs="Arial"/>
              <w:i/>
              <w:caps/>
              <w:noProof/>
              <w:sz w:val="18"/>
              <w:szCs w:val="18"/>
              <w:lang w:eastAsia="sv-SE"/>
            </w:rPr>
            <w:drawing>
              <wp:inline distT="0" distB="0" distL="0" distR="0" wp14:anchorId="66ED92AD" wp14:editId="4320F3AE">
                <wp:extent cx="2694710" cy="984080"/>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cityfestival_logotyp_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414" cy="983607"/>
                        </a:xfrm>
                        <a:prstGeom prst="rect">
                          <a:avLst/>
                        </a:prstGeom>
                      </pic:spPr>
                    </pic:pic>
                  </a:graphicData>
                </a:graphic>
              </wp:inline>
            </w:drawing>
          </w:r>
          <w:r w:rsidR="003234E5" w:rsidRPr="007A3DDD">
            <w:rPr>
              <w:rFonts w:ascii="Arial" w:hAnsi="Arial" w:cs="Arial"/>
              <w:i/>
              <w:caps/>
              <w:sz w:val="18"/>
              <w:szCs w:val="18"/>
            </w:rPr>
            <w:tab/>
          </w:r>
        </w:p>
      </w:tc>
      <w:tc>
        <w:tcPr>
          <w:tcW w:w="5116" w:type="dxa"/>
          <w:gridSpan w:val="2"/>
        </w:tcPr>
        <w:p w:rsidR="003234E5" w:rsidRPr="007A3DDD" w:rsidRDefault="003234E5" w:rsidP="003234E5">
          <w:pPr>
            <w:pStyle w:val="Sidhuvud"/>
            <w:tabs>
              <w:tab w:val="clear" w:pos="4536"/>
              <w:tab w:val="clear" w:pos="9072"/>
              <w:tab w:val="left" w:pos="-2172"/>
              <w:tab w:val="left" w:pos="2835"/>
              <w:tab w:val="left" w:pos="6804"/>
            </w:tabs>
            <w:rPr>
              <w:rFonts w:ascii="Arial" w:hAnsi="Arial" w:cs="Arial"/>
              <w:i/>
              <w:caps/>
              <w:sz w:val="18"/>
              <w:szCs w:val="18"/>
            </w:rPr>
          </w:pPr>
        </w:p>
      </w:tc>
    </w:tr>
    <w:tr w:rsidR="003234E5" w:rsidRPr="007A3DDD" w:rsidTr="003234E5">
      <w:tc>
        <w:tcPr>
          <w:tcW w:w="8188" w:type="dxa"/>
          <w:gridSpan w:val="2"/>
        </w:tcPr>
        <w:p w:rsidR="003234E5" w:rsidRPr="00571F66" w:rsidRDefault="003234E5" w:rsidP="00F1706C">
          <w:pPr>
            <w:pStyle w:val="Sidhuvud"/>
            <w:tabs>
              <w:tab w:val="clear" w:pos="4536"/>
              <w:tab w:val="clear" w:pos="9072"/>
              <w:tab w:val="left" w:pos="-2172"/>
              <w:tab w:val="left" w:pos="2835"/>
              <w:tab w:val="left" w:pos="6804"/>
            </w:tabs>
            <w:rPr>
              <w:rFonts w:ascii="Arial" w:hAnsi="Arial" w:cs="Arial"/>
              <w:caps/>
              <w:sz w:val="16"/>
              <w:szCs w:val="16"/>
            </w:rPr>
          </w:pPr>
          <w:r w:rsidRPr="00571F66">
            <w:rPr>
              <w:rFonts w:ascii="Arial" w:hAnsi="Arial" w:cs="Arial"/>
              <w:caps/>
              <w:color w:val="808080" w:themeColor="background1" w:themeShade="80"/>
              <w:sz w:val="16"/>
              <w:szCs w:val="16"/>
            </w:rPr>
            <w:t>press</w:t>
          </w:r>
          <w:r w:rsidR="00851898">
            <w:rPr>
              <w:rFonts w:ascii="Arial" w:hAnsi="Arial" w:cs="Arial"/>
              <w:caps/>
              <w:color w:val="808080" w:themeColor="background1" w:themeShade="80"/>
              <w:sz w:val="16"/>
              <w:szCs w:val="16"/>
            </w:rPr>
            <w:t>meddelande</w:t>
          </w:r>
        </w:p>
      </w:tc>
      <w:tc>
        <w:tcPr>
          <w:tcW w:w="2044" w:type="dxa"/>
        </w:tcPr>
        <w:p w:rsidR="003234E5" w:rsidRPr="00571F66" w:rsidRDefault="006302A1" w:rsidP="00520C95">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2019-05-13</w:t>
          </w:r>
        </w:p>
      </w:tc>
    </w:tr>
  </w:tbl>
  <w:p w:rsidR="003234E5" w:rsidRPr="007A3DDD" w:rsidRDefault="003234E5">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2B8"/>
    <w:multiLevelType w:val="hybridMultilevel"/>
    <w:tmpl w:val="4B5215BA"/>
    <w:lvl w:ilvl="0" w:tplc="364ECB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C321B9"/>
    <w:multiLevelType w:val="hybridMultilevel"/>
    <w:tmpl w:val="FD925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365595"/>
    <w:multiLevelType w:val="hybridMultilevel"/>
    <w:tmpl w:val="560429FA"/>
    <w:lvl w:ilvl="0" w:tplc="F4144AE2">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AB61B7A"/>
    <w:multiLevelType w:val="hybridMultilevel"/>
    <w:tmpl w:val="2572D5C8"/>
    <w:lvl w:ilvl="0" w:tplc="40A20312">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C90166A"/>
    <w:multiLevelType w:val="hybridMultilevel"/>
    <w:tmpl w:val="2BD2A65A"/>
    <w:lvl w:ilvl="0" w:tplc="364ECB18">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435E1CAB"/>
    <w:multiLevelType w:val="hybridMultilevel"/>
    <w:tmpl w:val="CCCE943A"/>
    <w:lvl w:ilvl="0" w:tplc="364ECB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7200BC"/>
    <w:multiLevelType w:val="hybridMultilevel"/>
    <w:tmpl w:val="9DC03C06"/>
    <w:lvl w:ilvl="0" w:tplc="9C9CA9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A9D3EFF"/>
    <w:multiLevelType w:val="hybridMultilevel"/>
    <w:tmpl w:val="040E0AFA"/>
    <w:lvl w:ilvl="0" w:tplc="D8B094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3521068"/>
    <w:multiLevelType w:val="hybridMultilevel"/>
    <w:tmpl w:val="C9348324"/>
    <w:lvl w:ilvl="0" w:tplc="23E68E3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2E26A1"/>
    <w:multiLevelType w:val="hybridMultilevel"/>
    <w:tmpl w:val="6348407A"/>
    <w:lvl w:ilvl="0" w:tplc="40A20312">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51C1388"/>
    <w:multiLevelType w:val="hybridMultilevel"/>
    <w:tmpl w:val="570E4E3E"/>
    <w:lvl w:ilvl="0" w:tplc="03B69E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9"/>
  </w:num>
  <w:num w:numId="6">
    <w:abstractNumId w:val="6"/>
  </w:num>
  <w:num w:numId="7">
    <w:abstractNumId w:val="1"/>
  </w:num>
  <w:num w:numId="8">
    <w:abstractNumId w:val="5"/>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86"/>
    <w:rsid w:val="00047586"/>
    <w:rsid w:val="00064460"/>
    <w:rsid w:val="000674A2"/>
    <w:rsid w:val="00080D85"/>
    <w:rsid w:val="00095808"/>
    <w:rsid w:val="000B34F4"/>
    <w:rsid w:val="000B461D"/>
    <w:rsid w:val="000F0BC9"/>
    <w:rsid w:val="00113A86"/>
    <w:rsid w:val="0014537F"/>
    <w:rsid w:val="0016172D"/>
    <w:rsid w:val="00162A09"/>
    <w:rsid w:val="001A2856"/>
    <w:rsid w:val="001A386B"/>
    <w:rsid w:val="001C0FC7"/>
    <w:rsid w:val="001E7F78"/>
    <w:rsid w:val="00232435"/>
    <w:rsid w:val="00234AA8"/>
    <w:rsid w:val="002446EC"/>
    <w:rsid w:val="00255A8B"/>
    <w:rsid w:val="002750A4"/>
    <w:rsid w:val="002946D1"/>
    <w:rsid w:val="002C45C9"/>
    <w:rsid w:val="002F1AA2"/>
    <w:rsid w:val="003063DD"/>
    <w:rsid w:val="003234E5"/>
    <w:rsid w:val="00324EF6"/>
    <w:rsid w:val="00326F8B"/>
    <w:rsid w:val="00341560"/>
    <w:rsid w:val="00364A38"/>
    <w:rsid w:val="0038768D"/>
    <w:rsid w:val="003B5469"/>
    <w:rsid w:val="003E6E71"/>
    <w:rsid w:val="003F0459"/>
    <w:rsid w:val="004064C7"/>
    <w:rsid w:val="00407825"/>
    <w:rsid w:val="004078B4"/>
    <w:rsid w:val="004379F8"/>
    <w:rsid w:val="00444DBF"/>
    <w:rsid w:val="004720C1"/>
    <w:rsid w:val="00484819"/>
    <w:rsid w:val="0048720E"/>
    <w:rsid w:val="004D49CC"/>
    <w:rsid w:val="004E558C"/>
    <w:rsid w:val="004F7D2C"/>
    <w:rsid w:val="00501C1C"/>
    <w:rsid w:val="005152C1"/>
    <w:rsid w:val="00520C95"/>
    <w:rsid w:val="00543284"/>
    <w:rsid w:val="00571F66"/>
    <w:rsid w:val="005A530B"/>
    <w:rsid w:val="005A56C8"/>
    <w:rsid w:val="005D3444"/>
    <w:rsid w:val="005E6419"/>
    <w:rsid w:val="005F4748"/>
    <w:rsid w:val="00623D69"/>
    <w:rsid w:val="006302A1"/>
    <w:rsid w:val="00646C37"/>
    <w:rsid w:val="006554D2"/>
    <w:rsid w:val="0066441B"/>
    <w:rsid w:val="00677AAA"/>
    <w:rsid w:val="00695DDC"/>
    <w:rsid w:val="006A2EF3"/>
    <w:rsid w:val="006C104B"/>
    <w:rsid w:val="006E12F7"/>
    <w:rsid w:val="007150C9"/>
    <w:rsid w:val="007756AB"/>
    <w:rsid w:val="00783F17"/>
    <w:rsid w:val="007A24E1"/>
    <w:rsid w:val="007A3DDD"/>
    <w:rsid w:val="007A470F"/>
    <w:rsid w:val="007C39B9"/>
    <w:rsid w:val="007F1503"/>
    <w:rsid w:val="00802237"/>
    <w:rsid w:val="00821042"/>
    <w:rsid w:val="0083194F"/>
    <w:rsid w:val="0084182E"/>
    <w:rsid w:val="00851898"/>
    <w:rsid w:val="0089660B"/>
    <w:rsid w:val="008A0B34"/>
    <w:rsid w:val="008B6685"/>
    <w:rsid w:val="008D7E84"/>
    <w:rsid w:val="009006F6"/>
    <w:rsid w:val="009206C5"/>
    <w:rsid w:val="00932157"/>
    <w:rsid w:val="009715E2"/>
    <w:rsid w:val="0098405F"/>
    <w:rsid w:val="009A00F1"/>
    <w:rsid w:val="009D5425"/>
    <w:rsid w:val="00A35286"/>
    <w:rsid w:val="00A4722A"/>
    <w:rsid w:val="00A70CDE"/>
    <w:rsid w:val="00A86E3A"/>
    <w:rsid w:val="00AA2DE9"/>
    <w:rsid w:val="00AA6FB8"/>
    <w:rsid w:val="00AA73B0"/>
    <w:rsid w:val="00AB1230"/>
    <w:rsid w:val="00AD1F7C"/>
    <w:rsid w:val="00AD6374"/>
    <w:rsid w:val="00AE47D4"/>
    <w:rsid w:val="00B05024"/>
    <w:rsid w:val="00B07B97"/>
    <w:rsid w:val="00B44ADA"/>
    <w:rsid w:val="00B51A0C"/>
    <w:rsid w:val="00BA1A48"/>
    <w:rsid w:val="00BE6A1E"/>
    <w:rsid w:val="00BF3732"/>
    <w:rsid w:val="00C15A46"/>
    <w:rsid w:val="00C45892"/>
    <w:rsid w:val="00C50D86"/>
    <w:rsid w:val="00CC44DA"/>
    <w:rsid w:val="00CF2659"/>
    <w:rsid w:val="00D001A3"/>
    <w:rsid w:val="00D03AF8"/>
    <w:rsid w:val="00D35C03"/>
    <w:rsid w:val="00D36A79"/>
    <w:rsid w:val="00D37FBE"/>
    <w:rsid w:val="00D440B6"/>
    <w:rsid w:val="00D84349"/>
    <w:rsid w:val="00D95D69"/>
    <w:rsid w:val="00D967B8"/>
    <w:rsid w:val="00DA36CD"/>
    <w:rsid w:val="00DF0AD0"/>
    <w:rsid w:val="00DF42EC"/>
    <w:rsid w:val="00E43984"/>
    <w:rsid w:val="00E602B4"/>
    <w:rsid w:val="00E63B22"/>
    <w:rsid w:val="00E757C4"/>
    <w:rsid w:val="00EA44F8"/>
    <w:rsid w:val="00ED5404"/>
    <w:rsid w:val="00F1706C"/>
    <w:rsid w:val="00F202C1"/>
    <w:rsid w:val="00F26314"/>
    <w:rsid w:val="00F312AF"/>
    <w:rsid w:val="00F33248"/>
    <w:rsid w:val="00F5229F"/>
    <w:rsid w:val="00F74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8"/>
    <w:pPr>
      <w:tabs>
        <w:tab w:val="left" w:pos="0"/>
        <w:tab w:val="left" w:pos="1304"/>
        <w:tab w:val="left" w:pos="2608"/>
        <w:tab w:val="left" w:pos="3912"/>
        <w:tab w:val="left" w:pos="5216"/>
        <w:tab w:val="left" w:pos="6521"/>
        <w:tab w:val="left" w:pos="7825"/>
        <w:tab w:val="left" w:pos="9129"/>
      </w:tabs>
    </w:pPr>
    <w:rPr>
      <w:rFonts w:ascii="Arial" w:eastAsia="Times New Roman" w:hAnsi="Arial" w:cs="Times New Roman"/>
      <w:szCs w:val="24"/>
      <w:lang w:eastAsia="sv-SE"/>
    </w:rPr>
  </w:style>
  <w:style w:type="paragraph" w:styleId="Rubrik1">
    <w:name w:val="heading 1"/>
    <w:basedOn w:val="Normal"/>
    <w:next w:val="Normal"/>
    <w:link w:val="Rubrik1Char"/>
    <w:autoRedefine/>
    <w:uiPriority w:val="9"/>
    <w:qFormat/>
    <w:rsid w:val="003234E5"/>
    <w:pPr>
      <w:keepNext/>
      <w:keepLines/>
      <w:tabs>
        <w:tab w:val="clear" w:pos="0"/>
        <w:tab w:val="clear" w:pos="1304"/>
        <w:tab w:val="clear" w:pos="2608"/>
        <w:tab w:val="clear" w:pos="3912"/>
        <w:tab w:val="clear" w:pos="5216"/>
        <w:tab w:val="clear" w:pos="6521"/>
        <w:tab w:val="clear" w:pos="7825"/>
        <w:tab w:val="clear" w:pos="9129"/>
      </w:tabs>
      <w:spacing w:before="480" w:line="259" w:lineRule="auto"/>
      <w:outlineLvl w:val="0"/>
    </w:pPr>
    <w:rPr>
      <w:rFonts w:ascii="Calibri Light" w:eastAsiaTheme="majorEastAsia" w:hAnsi="Calibri Light" w:cstheme="majorBidi"/>
      <w:bCs/>
      <w:sz w:val="32"/>
      <w:szCs w:val="32"/>
      <w:lang w:eastAsia="ja-JP"/>
    </w:rPr>
  </w:style>
  <w:style w:type="paragraph" w:styleId="Rubrik2">
    <w:name w:val="heading 2"/>
    <w:basedOn w:val="Normal"/>
    <w:next w:val="Normal"/>
    <w:link w:val="Rubrik2Char"/>
    <w:autoRedefine/>
    <w:uiPriority w:val="9"/>
    <w:unhideWhenUsed/>
    <w:qFormat/>
    <w:rsid w:val="003234E5"/>
    <w:pPr>
      <w:keepNext/>
      <w:keepLines/>
      <w:tabs>
        <w:tab w:val="clear" w:pos="0"/>
        <w:tab w:val="clear" w:pos="1304"/>
        <w:tab w:val="clear" w:pos="2608"/>
        <w:tab w:val="clear" w:pos="3912"/>
        <w:tab w:val="clear" w:pos="5216"/>
        <w:tab w:val="clear" w:pos="6521"/>
        <w:tab w:val="clear" w:pos="7825"/>
        <w:tab w:val="clear" w:pos="9129"/>
      </w:tabs>
      <w:spacing w:before="200" w:line="259" w:lineRule="auto"/>
      <w:outlineLvl w:val="1"/>
    </w:pPr>
    <w:rPr>
      <w:rFonts w:ascii="Calibri Light" w:eastAsiaTheme="majorEastAsia" w:hAnsi="Calibri Light" w:cstheme="majorBidi"/>
      <w:bCs/>
      <w:i/>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paragraph" w:styleId="Oformateradtext">
    <w:name w:val="Plain Text"/>
    <w:basedOn w:val="Normal"/>
    <w:link w:val="OformateradtextChar"/>
    <w:uiPriority w:val="99"/>
    <w:unhideWhenUsed/>
    <w:rsid w:val="00646C37"/>
    <w:pPr>
      <w:tabs>
        <w:tab w:val="clear" w:pos="0"/>
        <w:tab w:val="clear" w:pos="1304"/>
        <w:tab w:val="clear" w:pos="2608"/>
        <w:tab w:val="clear" w:pos="3912"/>
        <w:tab w:val="clear" w:pos="5216"/>
        <w:tab w:val="clear" w:pos="6521"/>
        <w:tab w:val="clear" w:pos="7825"/>
        <w:tab w:val="clear" w:pos="9129"/>
      </w:tabs>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46C37"/>
    <w:rPr>
      <w:rFonts w:ascii="Calibri" w:hAnsi="Calibri"/>
      <w:szCs w:val="21"/>
    </w:rPr>
  </w:style>
  <w:style w:type="paragraph" w:styleId="Ingetavstnd">
    <w:name w:val="No Spacing"/>
    <w:basedOn w:val="Normal"/>
    <w:uiPriority w:val="1"/>
    <w:qFormat/>
    <w:rsid w:val="00D967B8"/>
    <w:pPr>
      <w:spacing w:line="288" w:lineRule="auto"/>
    </w:pPr>
    <w:rPr>
      <w:rFonts w:cs="Arial"/>
      <w:bCs/>
      <w:color w:val="555555"/>
      <w:szCs w:val="22"/>
      <w:shd w:val="clear" w:color="auto" w:fill="FFFFFF"/>
    </w:rPr>
  </w:style>
  <w:style w:type="character" w:customStyle="1" w:styleId="apple-style-span">
    <w:name w:val="apple-style-span"/>
    <w:basedOn w:val="Standardstycketeckensnitt"/>
    <w:rsid w:val="00646C37"/>
  </w:style>
  <w:style w:type="character" w:customStyle="1" w:styleId="Rubrik1Char">
    <w:name w:val="Rubrik 1 Char"/>
    <w:basedOn w:val="Standardstycketeckensnitt"/>
    <w:link w:val="Rubrik1"/>
    <w:uiPriority w:val="9"/>
    <w:rsid w:val="003234E5"/>
    <w:rPr>
      <w:rFonts w:ascii="Calibri Light" w:eastAsiaTheme="majorEastAsia" w:hAnsi="Calibri Light" w:cstheme="majorBidi"/>
      <w:bCs/>
      <w:sz w:val="32"/>
      <w:szCs w:val="32"/>
      <w:lang w:eastAsia="ja-JP"/>
    </w:rPr>
  </w:style>
  <w:style w:type="character" w:customStyle="1" w:styleId="Rubrik2Char">
    <w:name w:val="Rubrik 2 Char"/>
    <w:basedOn w:val="Standardstycketeckensnitt"/>
    <w:link w:val="Rubrik2"/>
    <w:uiPriority w:val="9"/>
    <w:rsid w:val="003234E5"/>
    <w:rPr>
      <w:rFonts w:ascii="Calibri Light" w:eastAsiaTheme="majorEastAsia" w:hAnsi="Calibri Light" w:cstheme="majorBidi"/>
      <w:bCs/>
      <w:i/>
      <w:sz w:val="26"/>
      <w:szCs w:val="26"/>
      <w:lang w:eastAsia="ja-JP"/>
    </w:rPr>
  </w:style>
  <w:style w:type="character" w:styleId="AnvndHyperlnk">
    <w:name w:val="FollowedHyperlink"/>
    <w:basedOn w:val="Standardstycketeckensnitt"/>
    <w:uiPriority w:val="99"/>
    <w:semiHidden/>
    <w:unhideWhenUsed/>
    <w:rsid w:val="00080D85"/>
    <w:rPr>
      <w:color w:val="800080" w:themeColor="followedHyperlink"/>
      <w:u w:val="single"/>
    </w:rPr>
  </w:style>
  <w:style w:type="character" w:customStyle="1" w:styleId="Mellanmrktrutnt2Char">
    <w:name w:val="Mellanmörkt rutnät 2 Char"/>
    <w:link w:val="Mellanmrktrutnt2"/>
    <w:uiPriority w:val="1"/>
    <w:rsid w:val="00851898"/>
    <w:rPr>
      <w:rFonts w:ascii="PMingLiU" w:eastAsia="MS Mincho" w:hAnsi="PMingLiU" w:cs="Times New Roman"/>
      <w:sz w:val="22"/>
      <w:szCs w:val="22"/>
    </w:rPr>
  </w:style>
  <w:style w:type="table" w:styleId="Mellanmrktrutnt2">
    <w:name w:val="Medium Grid 2"/>
    <w:basedOn w:val="Normaltabell"/>
    <w:link w:val="Mellanmrktrutnt2Char"/>
    <w:uiPriority w:val="1"/>
    <w:rsid w:val="00851898"/>
    <w:rPr>
      <w:rFonts w:ascii="PMingLiU" w:eastAsia="MS Mincho" w:hAnsi="PMingLiU"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stycke">
    <w:name w:val="List Paragraph"/>
    <w:basedOn w:val="Normal"/>
    <w:uiPriority w:val="34"/>
    <w:qFormat/>
    <w:rsid w:val="00364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8"/>
    <w:pPr>
      <w:tabs>
        <w:tab w:val="left" w:pos="0"/>
        <w:tab w:val="left" w:pos="1304"/>
        <w:tab w:val="left" w:pos="2608"/>
        <w:tab w:val="left" w:pos="3912"/>
        <w:tab w:val="left" w:pos="5216"/>
        <w:tab w:val="left" w:pos="6521"/>
        <w:tab w:val="left" w:pos="7825"/>
        <w:tab w:val="left" w:pos="9129"/>
      </w:tabs>
    </w:pPr>
    <w:rPr>
      <w:rFonts w:ascii="Arial" w:eastAsia="Times New Roman" w:hAnsi="Arial" w:cs="Times New Roman"/>
      <w:szCs w:val="24"/>
      <w:lang w:eastAsia="sv-SE"/>
    </w:rPr>
  </w:style>
  <w:style w:type="paragraph" w:styleId="Rubrik1">
    <w:name w:val="heading 1"/>
    <w:basedOn w:val="Normal"/>
    <w:next w:val="Normal"/>
    <w:link w:val="Rubrik1Char"/>
    <w:autoRedefine/>
    <w:uiPriority w:val="9"/>
    <w:qFormat/>
    <w:rsid w:val="003234E5"/>
    <w:pPr>
      <w:keepNext/>
      <w:keepLines/>
      <w:tabs>
        <w:tab w:val="clear" w:pos="0"/>
        <w:tab w:val="clear" w:pos="1304"/>
        <w:tab w:val="clear" w:pos="2608"/>
        <w:tab w:val="clear" w:pos="3912"/>
        <w:tab w:val="clear" w:pos="5216"/>
        <w:tab w:val="clear" w:pos="6521"/>
        <w:tab w:val="clear" w:pos="7825"/>
        <w:tab w:val="clear" w:pos="9129"/>
      </w:tabs>
      <w:spacing w:before="480" w:line="259" w:lineRule="auto"/>
      <w:outlineLvl w:val="0"/>
    </w:pPr>
    <w:rPr>
      <w:rFonts w:ascii="Calibri Light" w:eastAsiaTheme="majorEastAsia" w:hAnsi="Calibri Light" w:cstheme="majorBidi"/>
      <w:bCs/>
      <w:sz w:val="32"/>
      <w:szCs w:val="32"/>
      <w:lang w:eastAsia="ja-JP"/>
    </w:rPr>
  </w:style>
  <w:style w:type="paragraph" w:styleId="Rubrik2">
    <w:name w:val="heading 2"/>
    <w:basedOn w:val="Normal"/>
    <w:next w:val="Normal"/>
    <w:link w:val="Rubrik2Char"/>
    <w:autoRedefine/>
    <w:uiPriority w:val="9"/>
    <w:unhideWhenUsed/>
    <w:qFormat/>
    <w:rsid w:val="003234E5"/>
    <w:pPr>
      <w:keepNext/>
      <w:keepLines/>
      <w:tabs>
        <w:tab w:val="clear" w:pos="0"/>
        <w:tab w:val="clear" w:pos="1304"/>
        <w:tab w:val="clear" w:pos="2608"/>
        <w:tab w:val="clear" w:pos="3912"/>
        <w:tab w:val="clear" w:pos="5216"/>
        <w:tab w:val="clear" w:pos="6521"/>
        <w:tab w:val="clear" w:pos="7825"/>
        <w:tab w:val="clear" w:pos="9129"/>
      </w:tabs>
      <w:spacing w:before="200" w:line="259" w:lineRule="auto"/>
      <w:outlineLvl w:val="1"/>
    </w:pPr>
    <w:rPr>
      <w:rFonts w:ascii="Calibri Light" w:eastAsiaTheme="majorEastAsia" w:hAnsi="Calibri Light" w:cstheme="majorBidi"/>
      <w:bCs/>
      <w:i/>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paragraph" w:styleId="Oformateradtext">
    <w:name w:val="Plain Text"/>
    <w:basedOn w:val="Normal"/>
    <w:link w:val="OformateradtextChar"/>
    <w:uiPriority w:val="99"/>
    <w:unhideWhenUsed/>
    <w:rsid w:val="00646C37"/>
    <w:pPr>
      <w:tabs>
        <w:tab w:val="clear" w:pos="0"/>
        <w:tab w:val="clear" w:pos="1304"/>
        <w:tab w:val="clear" w:pos="2608"/>
        <w:tab w:val="clear" w:pos="3912"/>
        <w:tab w:val="clear" w:pos="5216"/>
        <w:tab w:val="clear" w:pos="6521"/>
        <w:tab w:val="clear" w:pos="7825"/>
        <w:tab w:val="clear" w:pos="9129"/>
      </w:tabs>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646C37"/>
    <w:rPr>
      <w:rFonts w:ascii="Calibri" w:hAnsi="Calibri"/>
      <w:szCs w:val="21"/>
    </w:rPr>
  </w:style>
  <w:style w:type="paragraph" w:styleId="Ingetavstnd">
    <w:name w:val="No Spacing"/>
    <w:basedOn w:val="Normal"/>
    <w:uiPriority w:val="1"/>
    <w:qFormat/>
    <w:rsid w:val="00D967B8"/>
    <w:pPr>
      <w:spacing w:line="288" w:lineRule="auto"/>
    </w:pPr>
    <w:rPr>
      <w:rFonts w:cs="Arial"/>
      <w:bCs/>
      <w:color w:val="555555"/>
      <w:szCs w:val="22"/>
      <w:shd w:val="clear" w:color="auto" w:fill="FFFFFF"/>
    </w:rPr>
  </w:style>
  <w:style w:type="character" w:customStyle="1" w:styleId="apple-style-span">
    <w:name w:val="apple-style-span"/>
    <w:basedOn w:val="Standardstycketeckensnitt"/>
    <w:rsid w:val="00646C37"/>
  </w:style>
  <w:style w:type="character" w:customStyle="1" w:styleId="Rubrik1Char">
    <w:name w:val="Rubrik 1 Char"/>
    <w:basedOn w:val="Standardstycketeckensnitt"/>
    <w:link w:val="Rubrik1"/>
    <w:uiPriority w:val="9"/>
    <w:rsid w:val="003234E5"/>
    <w:rPr>
      <w:rFonts w:ascii="Calibri Light" w:eastAsiaTheme="majorEastAsia" w:hAnsi="Calibri Light" w:cstheme="majorBidi"/>
      <w:bCs/>
      <w:sz w:val="32"/>
      <w:szCs w:val="32"/>
      <w:lang w:eastAsia="ja-JP"/>
    </w:rPr>
  </w:style>
  <w:style w:type="character" w:customStyle="1" w:styleId="Rubrik2Char">
    <w:name w:val="Rubrik 2 Char"/>
    <w:basedOn w:val="Standardstycketeckensnitt"/>
    <w:link w:val="Rubrik2"/>
    <w:uiPriority w:val="9"/>
    <w:rsid w:val="003234E5"/>
    <w:rPr>
      <w:rFonts w:ascii="Calibri Light" w:eastAsiaTheme="majorEastAsia" w:hAnsi="Calibri Light" w:cstheme="majorBidi"/>
      <w:bCs/>
      <w:i/>
      <w:sz w:val="26"/>
      <w:szCs w:val="26"/>
      <w:lang w:eastAsia="ja-JP"/>
    </w:rPr>
  </w:style>
  <w:style w:type="character" w:styleId="AnvndHyperlnk">
    <w:name w:val="FollowedHyperlink"/>
    <w:basedOn w:val="Standardstycketeckensnitt"/>
    <w:uiPriority w:val="99"/>
    <w:semiHidden/>
    <w:unhideWhenUsed/>
    <w:rsid w:val="00080D85"/>
    <w:rPr>
      <w:color w:val="800080" w:themeColor="followedHyperlink"/>
      <w:u w:val="single"/>
    </w:rPr>
  </w:style>
  <w:style w:type="character" w:customStyle="1" w:styleId="Mellanmrktrutnt2Char">
    <w:name w:val="Mellanmörkt rutnät 2 Char"/>
    <w:link w:val="Mellanmrktrutnt2"/>
    <w:uiPriority w:val="1"/>
    <w:rsid w:val="00851898"/>
    <w:rPr>
      <w:rFonts w:ascii="PMingLiU" w:eastAsia="MS Mincho" w:hAnsi="PMingLiU" w:cs="Times New Roman"/>
      <w:sz w:val="22"/>
      <w:szCs w:val="22"/>
    </w:rPr>
  </w:style>
  <w:style w:type="table" w:styleId="Mellanmrktrutnt2">
    <w:name w:val="Medium Grid 2"/>
    <w:basedOn w:val="Normaltabell"/>
    <w:link w:val="Mellanmrktrutnt2Char"/>
    <w:uiPriority w:val="1"/>
    <w:rsid w:val="00851898"/>
    <w:rPr>
      <w:rFonts w:ascii="PMingLiU" w:eastAsia="MS Mincho" w:hAnsi="PMingLiU"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stycke">
    <w:name w:val="List Paragraph"/>
    <w:basedOn w:val="Normal"/>
    <w:uiPriority w:val="34"/>
    <w:qFormat/>
    <w:rsid w:val="00364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7800">
      <w:bodyDiv w:val="1"/>
      <w:marLeft w:val="0"/>
      <w:marRight w:val="0"/>
      <w:marTop w:val="0"/>
      <w:marBottom w:val="0"/>
      <w:divBdr>
        <w:top w:val="none" w:sz="0" w:space="0" w:color="auto"/>
        <w:left w:val="none" w:sz="0" w:space="0" w:color="auto"/>
        <w:bottom w:val="none" w:sz="0" w:space="0" w:color="auto"/>
        <w:right w:val="none" w:sz="0" w:space="0" w:color="auto"/>
      </w:divBdr>
      <w:divsChild>
        <w:div w:id="124978113">
          <w:marLeft w:val="0"/>
          <w:marRight w:val="0"/>
          <w:marTop w:val="0"/>
          <w:marBottom w:val="0"/>
          <w:divBdr>
            <w:top w:val="none" w:sz="0" w:space="0" w:color="auto"/>
            <w:left w:val="none" w:sz="0" w:space="0" w:color="auto"/>
            <w:bottom w:val="none" w:sz="0" w:space="0" w:color="auto"/>
            <w:right w:val="none" w:sz="0" w:space="0" w:color="auto"/>
          </w:divBdr>
        </w:div>
        <w:div w:id="311756587">
          <w:marLeft w:val="0"/>
          <w:marRight w:val="0"/>
          <w:marTop w:val="0"/>
          <w:marBottom w:val="0"/>
          <w:divBdr>
            <w:top w:val="none" w:sz="0" w:space="0" w:color="auto"/>
            <w:left w:val="none" w:sz="0" w:space="0" w:color="auto"/>
            <w:bottom w:val="none" w:sz="0" w:space="0" w:color="auto"/>
            <w:right w:val="none" w:sz="0" w:space="0" w:color="auto"/>
          </w:divBdr>
        </w:div>
      </w:divsChild>
    </w:div>
    <w:div w:id="736586526">
      <w:bodyDiv w:val="1"/>
      <w:marLeft w:val="0"/>
      <w:marRight w:val="0"/>
      <w:marTop w:val="0"/>
      <w:marBottom w:val="0"/>
      <w:divBdr>
        <w:top w:val="none" w:sz="0" w:space="0" w:color="auto"/>
        <w:left w:val="none" w:sz="0" w:space="0" w:color="auto"/>
        <w:bottom w:val="none" w:sz="0" w:space="0" w:color="auto"/>
        <w:right w:val="none" w:sz="0" w:space="0" w:color="auto"/>
      </w:divBdr>
    </w:div>
    <w:div w:id="1295134655">
      <w:bodyDiv w:val="1"/>
      <w:marLeft w:val="0"/>
      <w:marRight w:val="0"/>
      <w:marTop w:val="0"/>
      <w:marBottom w:val="0"/>
      <w:divBdr>
        <w:top w:val="none" w:sz="0" w:space="0" w:color="auto"/>
        <w:left w:val="none" w:sz="0" w:space="0" w:color="auto"/>
        <w:bottom w:val="none" w:sz="0" w:space="0" w:color="auto"/>
        <w:right w:val="none" w:sz="0" w:space="0" w:color="auto"/>
      </w:divBdr>
    </w:div>
    <w:div w:id="1306400247">
      <w:bodyDiv w:val="1"/>
      <w:marLeft w:val="0"/>
      <w:marRight w:val="0"/>
      <w:marTop w:val="0"/>
      <w:marBottom w:val="0"/>
      <w:divBdr>
        <w:top w:val="none" w:sz="0" w:space="0" w:color="auto"/>
        <w:left w:val="none" w:sz="0" w:space="0" w:color="auto"/>
        <w:bottom w:val="none" w:sz="0" w:space="0" w:color="auto"/>
        <w:right w:val="none" w:sz="0" w:space="0" w:color="auto"/>
      </w:divBdr>
    </w:div>
    <w:div w:id="1770272138">
      <w:bodyDiv w:val="1"/>
      <w:marLeft w:val="0"/>
      <w:marRight w:val="0"/>
      <w:marTop w:val="0"/>
      <w:marBottom w:val="0"/>
      <w:divBdr>
        <w:top w:val="none" w:sz="0" w:space="0" w:color="auto"/>
        <w:left w:val="none" w:sz="0" w:space="0" w:color="auto"/>
        <w:bottom w:val="none" w:sz="0" w:space="0" w:color="auto"/>
        <w:right w:val="none" w:sz="0" w:space="0" w:color="auto"/>
      </w:divBdr>
    </w:div>
    <w:div w:id="21227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forsberg@Vastera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Lidholm</dc:creator>
  <cp:lastModifiedBy>Sund, Ann-Sophie</cp:lastModifiedBy>
  <cp:revision>5</cp:revision>
  <cp:lastPrinted>2017-01-31T15:35:00Z</cp:lastPrinted>
  <dcterms:created xsi:type="dcterms:W3CDTF">2019-05-10T08:19:00Z</dcterms:created>
  <dcterms:modified xsi:type="dcterms:W3CDTF">2019-05-10T08:31:00Z</dcterms:modified>
</cp:coreProperties>
</file>