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5B" w:rsidRPr="00B44968" w:rsidRDefault="0052211E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</w:pPr>
      <w:r>
        <w:rPr>
          <w:rFonts w:ascii="Calibri" w:hAnsi="Calibri" w:cs="Calibri"/>
          <w:b/>
          <w:bCs/>
          <w:noProof/>
          <w:color w:val="000000"/>
          <w:sz w:val="28"/>
          <w:szCs w:val="28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5483860</wp:posOffset>
            </wp:positionH>
            <wp:positionV relativeFrom="paragraph">
              <wp:posOffset>-924560</wp:posOffset>
            </wp:positionV>
            <wp:extent cx="862965" cy="1172210"/>
            <wp:effectExtent l="19050" t="0" r="0" b="8890"/>
            <wp:wrapTight wrapText="bothSides">
              <wp:wrapPolygon edited="0">
                <wp:start x="-477" y="0"/>
                <wp:lineTo x="-477" y="21764"/>
                <wp:lineTo x="21457" y="21764"/>
                <wp:lineTo x="21457" y="0"/>
                <wp:lineTo x="-477" y="0"/>
              </wp:wrapPolygon>
            </wp:wrapTight>
            <wp:docPr id="1" name="Picture 0" descr="HOST_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ST_LOGO_black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51ED" w:rsidRPr="00B44968"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 xml:space="preserve">P R E S </w:t>
      </w:r>
      <w:proofErr w:type="spellStart"/>
      <w:r w:rsidR="001551ED" w:rsidRPr="00B44968"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>S</w:t>
      </w:r>
      <w:proofErr w:type="spellEnd"/>
      <w:r w:rsidR="001551ED" w:rsidRPr="00B44968"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>E M E L D I N G</w:t>
      </w:r>
      <w:r w:rsidR="001551ED" w:rsidRPr="00B44968"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 xml:space="preserve"> </w:t>
      </w:r>
    </w:p>
    <w:p w:rsidR="00DF5B60" w:rsidRDefault="00DF5B60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</w:pPr>
    </w:p>
    <w:p w:rsidR="0052211E" w:rsidRPr="00B44968" w:rsidRDefault="0052211E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</w:pPr>
    </w:p>
    <w:p w:rsidR="0052211E" w:rsidRDefault="0052211E" w:rsidP="00EB2E3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lang w:val="en-GB"/>
        </w:rPr>
      </w:pPr>
    </w:p>
    <w:p w:rsidR="0052211E" w:rsidRPr="000B7591" w:rsidRDefault="0052211E" w:rsidP="00EB2E3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4"/>
          <w:szCs w:val="24"/>
          <w:lang w:val="en-GB"/>
        </w:rPr>
      </w:pPr>
    </w:p>
    <w:p w:rsidR="0052211E" w:rsidRPr="000B7591" w:rsidRDefault="0052211E" w:rsidP="00EB2E3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4"/>
          <w:szCs w:val="24"/>
          <w:lang w:val="en-GB"/>
        </w:rPr>
      </w:pPr>
    </w:p>
    <w:p w:rsidR="00EB2E3D" w:rsidRPr="00096C23" w:rsidRDefault="00530903" w:rsidP="00EB2E3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4"/>
          <w:szCs w:val="24"/>
        </w:rPr>
      </w:pPr>
      <w:r w:rsidRPr="00096C23">
        <w:rPr>
          <w:rFonts w:ascii="Calibri" w:hAnsi="Calibri" w:cs="Calibri"/>
          <w:color w:val="000000"/>
          <w:sz w:val="24"/>
          <w:szCs w:val="24"/>
        </w:rPr>
        <w:t xml:space="preserve">Oslo, </w:t>
      </w:r>
      <w:r w:rsidR="0052211E" w:rsidRPr="00096C23">
        <w:rPr>
          <w:rFonts w:ascii="Calibri" w:hAnsi="Calibri" w:cs="Calibri"/>
          <w:color w:val="000000"/>
          <w:sz w:val="24"/>
          <w:szCs w:val="24"/>
        </w:rPr>
        <w:t>1</w:t>
      </w:r>
      <w:r w:rsidR="00096C23" w:rsidRPr="00096C23">
        <w:rPr>
          <w:rFonts w:ascii="Calibri" w:hAnsi="Calibri" w:cs="Calibri"/>
          <w:color w:val="000000"/>
          <w:sz w:val="24"/>
          <w:szCs w:val="24"/>
        </w:rPr>
        <w:t>4</w:t>
      </w:r>
      <w:r w:rsidR="00096C23">
        <w:rPr>
          <w:rFonts w:ascii="Calibri" w:hAnsi="Calibri" w:cs="Calibri"/>
          <w:color w:val="000000"/>
          <w:sz w:val="24"/>
          <w:szCs w:val="24"/>
        </w:rPr>
        <w:t>.</w:t>
      </w:r>
      <w:r w:rsidR="00EB2E3D" w:rsidRPr="00096C2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2211E" w:rsidRPr="00096C23">
        <w:rPr>
          <w:rFonts w:ascii="Calibri" w:hAnsi="Calibri" w:cs="Calibri"/>
          <w:color w:val="000000"/>
          <w:sz w:val="24"/>
          <w:szCs w:val="24"/>
        </w:rPr>
        <w:t>januar 2011</w:t>
      </w:r>
    </w:p>
    <w:p w:rsidR="00EB2E3D" w:rsidRPr="00096C23" w:rsidRDefault="00EB2E3D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52211E" w:rsidRPr="000B7591" w:rsidRDefault="0052211E" w:rsidP="0052211E">
      <w:pPr>
        <w:rPr>
          <w:sz w:val="24"/>
          <w:szCs w:val="24"/>
        </w:rPr>
      </w:pPr>
    </w:p>
    <w:p w:rsidR="000B7591" w:rsidRPr="000B7591" w:rsidRDefault="000B7591" w:rsidP="00826E50">
      <w:pPr>
        <w:jc w:val="both"/>
        <w:rPr>
          <w:sz w:val="24"/>
          <w:szCs w:val="24"/>
        </w:rPr>
      </w:pPr>
    </w:p>
    <w:p w:rsidR="00096C23" w:rsidRPr="00096C23" w:rsidRDefault="00096C23" w:rsidP="00096C23">
      <w:pPr>
        <w:jc w:val="both"/>
        <w:rPr>
          <w:sz w:val="24"/>
          <w:szCs w:val="24"/>
        </w:rPr>
      </w:pPr>
      <w:bookmarkStart w:id="0" w:name="OLE_LINK1"/>
      <w:r w:rsidRPr="00096C23">
        <w:rPr>
          <w:sz w:val="24"/>
          <w:szCs w:val="24"/>
        </w:rPr>
        <w:t xml:space="preserve">Host Hoteleiendom har emittert </w:t>
      </w:r>
      <w:smartTag w:uri="urn:schemas-microsoft-com:office:smarttags" w:element="stockticker">
        <w:r w:rsidRPr="00096C23">
          <w:rPr>
            <w:sz w:val="24"/>
            <w:szCs w:val="24"/>
          </w:rPr>
          <w:t>NOK</w:t>
        </w:r>
      </w:smartTag>
      <w:r w:rsidRPr="00096C23">
        <w:rPr>
          <w:sz w:val="24"/>
          <w:szCs w:val="24"/>
        </w:rPr>
        <w:t xml:space="preserve"> 150 millioner i et nytt 3 års obligasjonslån. Det nye lånet har flytende rente med en margin på 6,00 % p.a., forventet innbetalingsdato er satt til 27. januar 2011. </w:t>
      </w:r>
    </w:p>
    <w:p w:rsidR="00096C23" w:rsidRPr="00096C23" w:rsidRDefault="00096C23" w:rsidP="00096C23">
      <w:pPr>
        <w:jc w:val="both"/>
        <w:rPr>
          <w:sz w:val="24"/>
          <w:szCs w:val="24"/>
        </w:rPr>
      </w:pPr>
    </w:p>
    <w:p w:rsidR="00096C23" w:rsidRPr="00096C23" w:rsidRDefault="00096C23" w:rsidP="00096C23">
      <w:pPr>
        <w:jc w:val="both"/>
        <w:rPr>
          <w:sz w:val="24"/>
          <w:szCs w:val="24"/>
        </w:rPr>
      </w:pPr>
      <w:r w:rsidRPr="00096C23">
        <w:rPr>
          <w:sz w:val="24"/>
          <w:szCs w:val="24"/>
        </w:rPr>
        <w:t xml:space="preserve">Tilretteleggere for lånet er </w:t>
      </w:r>
      <w:smartTag w:uri="urn:schemas-microsoft-com:office:smarttags" w:element="stockticker">
        <w:r w:rsidRPr="00096C23">
          <w:rPr>
            <w:sz w:val="24"/>
            <w:szCs w:val="24"/>
          </w:rPr>
          <w:t>ABG</w:t>
        </w:r>
      </w:smartTag>
      <w:r w:rsidRPr="00096C23">
        <w:rPr>
          <w:sz w:val="24"/>
          <w:szCs w:val="24"/>
        </w:rPr>
        <w:t xml:space="preserve"> Sundal Collier og </w:t>
      </w:r>
      <w:smartTag w:uri="urn:schemas-microsoft-com:office:smarttags" w:element="stockticker">
        <w:r w:rsidRPr="00096C23">
          <w:rPr>
            <w:sz w:val="24"/>
            <w:szCs w:val="24"/>
          </w:rPr>
          <w:t>SEB</w:t>
        </w:r>
      </w:smartTag>
      <w:r w:rsidRPr="00096C23">
        <w:rPr>
          <w:sz w:val="24"/>
          <w:szCs w:val="24"/>
        </w:rPr>
        <w:t xml:space="preserve"> Merchant Banking.</w:t>
      </w:r>
    </w:p>
    <w:bookmarkEnd w:id="0"/>
    <w:p w:rsidR="000B7591" w:rsidRPr="000B7591" w:rsidRDefault="000B7591" w:rsidP="00826E50">
      <w:pPr>
        <w:jc w:val="both"/>
        <w:rPr>
          <w:sz w:val="24"/>
          <w:szCs w:val="24"/>
        </w:rPr>
      </w:pPr>
    </w:p>
    <w:p w:rsidR="000B7591" w:rsidRPr="000B7591" w:rsidRDefault="000B7591" w:rsidP="00826E50">
      <w:pPr>
        <w:jc w:val="both"/>
        <w:rPr>
          <w:sz w:val="24"/>
          <w:szCs w:val="24"/>
        </w:rPr>
      </w:pPr>
    </w:p>
    <w:p w:rsidR="000B7591" w:rsidRPr="000B7591" w:rsidRDefault="000B7591" w:rsidP="0052211E">
      <w:pPr>
        <w:jc w:val="both"/>
        <w:rPr>
          <w:sz w:val="24"/>
          <w:szCs w:val="24"/>
        </w:rPr>
      </w:pPr>
    </w:p>
    <w:p w:rsidR="000B7591" w:rsidRPr="000B7591" w:rsidRDefault="000B7591" w:rsidP="0052211E">
      <w:pPr>
        <w:jc w:val="both"/>
        <w:rPr>
          <w:sz w:val="24"/>
          <w:szCs w:val="24"/>
        </w:rPr>
      </w:pPr>
    </w:p>
    <w:p w:rsidR="000B7591" w:rsidRPr="000B7591" w:rsidRDefault="000B7591" w:rsidP="0052211E">
      <w:pPr>
        <w:jc w:val="both"/>
        <w:rPr>
          <w:sz w:val="24"/>
          <w:szCs w:val="24"/>
        </w:rPr>
      </w:pPr>
    </w:p>
    <w:p w:rsidR="000B7591" w:rsidRPr="002D4BE6" w:rsidRDefault="000B7591" w:rsidP="0052211E">
      <w:pPr>
        <w:jc w:val="both"/>
      </w:pPr>
    </w:p>
    <w:p w:rsidR="0052211E" w:rsidRPr="002D4BE6" w:rsidRDefault="0052211E" w:rsidP="0052211E">
      <w:pPr>
        <w:jc w:val="both"/>
      </w:pPr>
    </w:p>
    <w:p w:rsidR="003F7A27" w:rsidRPr="00096C23" w:rsidRDefault="0052211E" w:rsidP="000B7591">
      <w:pPr>
        <w:spacing w:after="0" w:line="240" w:lineRule="auto"/>
        <w:rPr>
          <w:b/>
          <w:sz w:val="24"/>
        </w:rPr>
      </w:pPr>
      <w:r w:rsidRPr="00096C23">
        <w:rPr>
          <w:b/>
          <w:sz w:val="24"/>
        </w:rPr>
        <w:t>For ytterligere informasjon</w:t>
      </w:r>
    </w:p>
    <w:p w:rsidR="000B7591" w:rsidRPr="00096C23" w:rsidRDefault="000B7591" w:rsidP="00096C23">
      <w:pPr>
        <w:jc w:val="both"/>
        <w:rPr>
          <w:sz w:val="24"/>
          <w:szCs w:val="24"/>
        </w:rPr>
      </w:pPr>
    </w:p>
    <w:p w:rsidR="00A836C7" w:rsidRPr="00096C23" w:rsidRDefault="00A836C7" w:rsidP="00096C23">
      <w:pPr>
        <w:jc w:val="both"/>
        <w:rPr>
          <w:sz w:val="24"/>
          <w:szCs w:val="24"/>
        </w:rPr>
      </w:pPr>
      <w:r w:rsidRPr="00096C23">
        <w:rPr>
          <w:sz w:val="24"/>
          <w:szCs w:val="24"/>
        </w:rPr>
        <w:t>Simen Haare</w:t>
      </w:r>
      <w:r w:rsidR="000B7591" w:rsidRPr="00096C23">
        <w:rPr>
          <w:sz w:val="24"/>
          <w:szCs w:val="24"/>
        </w:rPr>
        <w:t xml:space="preserve">, </w:t>
      </w:r>
      <w:r w:rsidRPr="00096C23">
        <w:rPr>
          <w:sz w:val="24"/>
          <w:szCs w:val="24"/>
        </w:rPr>
        <w:t xml:space="preserve">Administrerende Direktør, </w:t>
      </w:r>
      <w:r w:rsidR="000B7591" w:rsidRPr="00096C23">
        <w:rPr>
          <w:sz w:val="24"/>
          <w:szCs w:val="24"/>
        </w:rPr>
        <w:t xml:space="preserve">Host Hotelleiendom AS, tlf. </w:t>
      </w:r>
      <w:r w:rsidRPr="00096C23">
        <w:rPr>
          <w:sz w:val="24"/>
          <w:szCs w:val="24"/>
        </w:rPr>
        <w:t xml:space="preserve"> 415 77 040</w:t>
      </w:r>
    </w:p>
    <w:p w:rsidR="00A836C7" w:rsidRPr="00096C23" w:rsidRDefault="00A836C7" w:rsidP="00096C23">
      <w:pPr>
        <w:jc w:val="both"/>
        <w:rPr>
          <w:sz w:val="24"/>
          <w:szCs w:val="24"/>
        </w:rPr>
      </w:pPr>
      <w:r w:rsidRPr="00096C23">
        <w:rPr>
          <w:sz w:val="24"/>
          <w:szCs w:val="24"/>
        </w:rPr>
        <w:t xml:space="preserve">Marius </w:t>
      </w:r>
      <w:proofErr w:type="spellStart"/>
      <w:r w:rsidRPr="00096C23">
        <w:rPr>
          <w:sz w:val="24"/>
          <w:szCs w:val="24"/>
        </w:rPr>
        <w:t>Flaaten</w:t>
      </w:r>
      <w:proofErr w:type="spellEnd"/>
      <w:r w:rsidR="000B7591" w:rsidRPr="00096C23">
        <w:rPr>
          <w:sz w:val="24"/>
          <w:szCs w:val="24"/>
        </w:rPr>
        <w:t xml:space="preserve">, </w:t>
      </w:r>
      <w:r w:rsidRPr="00096C23">
        <w:rPr>
          <w:sz w:val="24"/>
          <w:szCs w:val="24"/>
        </w:rPr>
        <w:t xml:space="preserve">ABG </w:t>
      </w:r>
      <w:proofErr w:type="spellStart"/>
      <w:r w:rsidRPr="00096C23">
        <w:rPr>
          <w:sz w:val="24"/>
          <w:szCs w:val="24"/>
        </w:rPr>
        <w:t>Sundal</w:t>
      </w:r>
      <w:proofErr w:type="spellEnd"/>
      <w:r w:rsidRPr="00096C23">
        <w:rPr>
          <w:sz w:val="24"/>
          <w:szCs w:val="24"/>
        </w:rPr>
        <w:t xml:space="preserve"> Collier, </w:t>
      </w:r>
      <w:proofErr w:type="spellStart"/>
      <w:r w:rsidRPr="00096C23">
        <w:rPr>
          <w:sz w:val="24"/>
          <w:szCs w:val="24"/>
        </w:rPr>
        <w:t>T</w:t>
      </w:r>
      <w:r w:rsidR="000B7591" w:rsidRPr="00096C23">
        <w:rPr>
          <w:sz w:val="24"/>
          <w:szCs w:val="24"/>
        </w:rPr>
        <w:t>lf</w:t>
      </w:r>
      <w:proofErr w:type="spellEnd"/>
      <w:r w:rsidRPr="00096C23">
        <w:rPr>
          <w:sz w:val="24"/>
          <w:szCs w:val="24"/>
        </w:rPr>
        <w:t xml:space="preserve"> 22 01 60 25 / 90 18 04 79</w:t>
      </w:r>
    </w:p>
    <w:p w:rsidR="00A836C7" w:rsidRPr="00096C23" w:rsidRDefault="00A836C7" w:rsidP="00096C23">
      <w:pPr>
        <w:jc w:val="both"/>
        <w:rPr>
          <w:sz w:val="24"/>
          <w:szCs w:val="24"/>
        </w:rPr>
      </w:pPr>
      <w:proofErr w:type="spellStart"/>
      <w:r w:rsidRPr="00096C23">
        <w:rPr>
          <w:sz w:val="24"/>
          <w:szCs w:val="24"/>
        </w:rPr>
        <w:t>Thorodd</w:t>
      </w:r>
      <w:proofErr w:type="spellEnd"/>
      <w:r w:rsidRPr="00096C23">
        <w:rPr>
          <w:sz w:val="24"/>
          <w:szCs w:val="24"/>
        </w:rPr>
        <w:t xml:space="preserve"> </w:t>
      </w:r>
      <w:proofErr w:type="spellStart"/>
      <w:r w:rsidRPr="00096C23">
        <w:rPr>
          <w:sz w:val="24"/>
          <w:szCs w:val="24"/>
        </w:rPr>
        <w:t>Bakken</w:t>
      </w:r>
      <w:proofErr w:type="spellEnd"/>
      <w:r w:rsidR="000B7591" w:rsidRPr="00096C23">
        <w:rPr>
          <w:sz w:val="24"/>
          <w:szCs w:val="24"/>
        </w:rPr>
        <w:t xml:space="preserve">, </w:t>
      </w:r>
      <w:r w:rsidRPr="00096C23">
        <w:rPr>
          <w:sz w:val="24"/>
          <w:szCs w:val="24"/>
        </w:rPr>
        <w:t xml:space="preserve">SEB Merchant Banking, </w:t>
      </w:r>
      <w:proofErr w:type="spellStart"/>
      <w:r w:rsidRPr="00096C23">
        <w:rPr>
          <w:sz w:val="24"/>
          <w:szCs w:val="24"/>
        </w:rPr>
        <w:t>Tl</w:t>
      </w:r>
      <w:r w:rsidR="000B7591" w:rsidRPr="00096C23">
        <w:rPr>
          <w:sz w:val="24"/>
          <w:szCs w:val="24"/>
        </w:rPr>
        <w:t>f</w:t>
      </w:r>
      <w:proofErr w:type="spellEnd"/>
      <w:r w:rsidRPr="00096C23">
        <w:rPr>
          <w:sz w:val="24"/>
          <w:szCs w:val="24"/>
        </w:rPr>
        <w:t>: 22 82 72 58 / 93 22 74 45</w:t>
      </w:r>
    </w:p>
    <w:p w:rsidR="003F7A27" w:rsidRPr="00096C23" w:rsidRDefault="003F7A27" w:rsidP="00096C23">
      <w:pPr>
        <w:jc w:val="both"/>
        <w:rPr>
          <w:sz w:val="24"/>
          <w:szCs w:val="24"/>
        </w:rPr>
      </w:pPr>
    </w:p>
    <w:sectPr w:rsidR="003F7A27" w:rsidRPr="00096C23" w:rsidSect="00B7043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591" w:rsidRDefault="000B7591" w:rsidP="000B7591">
      <w:pPr>
        <w:spacing w:after="0" w:line="240" w:lineRule="auto"/>
      </w:pPr>
      <w:r>
        <w:separator/>
      </w:r>
    </w:p>
  </w:endnote>
  <w:endnote w:type="continuationSeparator" w:id="1">
    <w:p w:rsidR="000B7591" w:rsidRDefault="000B7591" w:rsidP="000B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591" w:rsidRPr="000B7591" w:rsidRDefault="000B7591" w:rsidP="000B7591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rPr>
        <w:rFonts w:ascii="Calibri" w:hAnsi="Calibri" w:cs="Calibri"/>
        <w:i/>
        <w:lang w:val="en-GB"/>
      </w:rPr>
    </w:pPr>
    <w:r w:rsidRPr="000B7591">
      <w:rPr>
        <w:b/>
        <w:bCs/>
        <w:i/>
        <w:sz w:val="16"/>
        <w:lang w:val="en-GB"/>
      </w:rPr>
      <w:t>About Host</w:t>
    </w:r>
    <w:r w:rsidRPr="000B7591">
      <w:rPr>
        <w:i/>
        <w:sz w:val="16"/>
        <w:lang w:val="en-GB"/>
      </w:rPr>
      <w:t xml:space="preserve">  </w:t>
    </w:r>
  </w:p>
  <w:p w:rsidR="000B7591" w:rsidRPr="000B7591" w:rsidRDefault="000B7591" w:rsidP="000B7591">
    <w:pPr>
      <w:pStyle w:val="Default"/>
      <w:rPr>
        <w:i/>
        <w:color w:val="auto"/>
        <w:sz w:val="20"/>
        <w:szCs w:val="22"/>
        <w:lang w:val="en-US"/>
      </w:rPr>
    </w:pPr>
    <w:r w:rsidRPr="000B7591">
      <w:rPr>
        <w:rFonts w:ascii="Arial" w:eastAsia="Times New Roman" w:hAnsi="Arial" w:cs="Arial"/>
        <w:i/>
        <w:sz w:val="18"/>
        <w:szCs w:val="22"/>
        <w:lang w:val="en-US"/>
      </w:rPr>
      <w:t xml:space="preserve">Host </w:t>
    </w:r>
    <w:proofErr w:type="spellStart"/>
    <w:r w:rsidRPr="000B7591">
      <w:rPr>
        <w:rFonts w:ascii="Arial" w:eastAsia="Times New Roman" w:hAnsi="Arial" w:cs="Arial"/>
        <w:i/>
        <w:sz w:val="18"/>
        <w:szCs w:val="22"/>
        <w:lang w:val="en-US"/>
      </w:rPr>
      <w:t>Hotelleiendom</w:t>
    </w:r>
    <w:proofErr w:type="spellEnd"/>
    <w:r w:rsidRPr="000B7591">
      <w:rPr>
        <w:rFonts w:ascii="Arial" w:eastAsia="Times New Roman" w:hAnsi="Arial" w:cs="Arial"/>
        <w:i/>
        <w:sz w:val="18"/>
        <w:szCs w:val="22"/>
        <w:lang w:val="en-US"/>
      </w:rPr>
      <w:t xml:space="preserve"> AS was incorporated in 1993 and is the mother company of a Scandinavian hotel real estate company and is the active owner of the three subsidiaries Host </w:t>
    </w:r>
    <w:proofErr w:type="spellStart"/>
    <w:r w:rsidRPr="000B7591">
      <w:rPr>
        <w:rFonts w:ascii="Arial" w:eastAsia="Times New Roman" w:hAnsi="Arial" w:cs="Arial"/>
        <w:i/>
        <w:sz w:val="18"/>
        <w:szCs w:val="22"/>
        <w:lang w:val="en-US"/>
      </w:rPr>
      <w:t>Hotelleiendom</w:t>
    </w:r>
    <w:proofErr w:type="spellEnd"/>
    <w:r w:rsidRPr="000B7591">
      <w:rPr>
        <w:rFonts w:ascii="Arial" w:eastAsia="Times New Roman" w:hAnsi="Arial" w:cs="Arial"/>
        <w:i/>
        <w:sz w:val="18"/>
        <w:szCs w:val="22"/>
        <w:lang w:val="en-US"/>
      </w:rPr>
      <w:t xml:space="preserve"> </w:t>
    </w:r>
    <w:proofErr w:type="spellStart"/>
    <w:r w:rsidRPr="000B7591">
      <w:rPr>
        <w:rFonts w:ascii="Arial" w:eastAsia="Times New Roman" w:hAnsi="Arial" w:cs="Arial"/>
        <w:i/>
        <w:sz w:val="18"/>
        <w:szCs w:val="22"/>
        <w:lang w:val="en-US"/>
      </w:rPr>
      <w:t>Norge</w:t>
    </w:r>
    <w:proofErr w:type="spellEnd"/>
    <w:r w:rsidRPr="000B7591">
      <w:rPr>
        <w:rFonts w:ascii="Arial" w:eastAsia="Times New Roman" w:hAnsi="Arial" w:cs="Arial"/>
        <w:i/>
        <w:sz w:val="18"/>
        <w:szCs w:val="22"/>
        <w:lang w:val="en-US"/>
      </w:rPr>
      <w:t xml:space="preserve"> AS in Norway, Host AB in Sweden and Host </w:t>
    </w:r>
    <w:proofErr w:type="spellStart"/>
    <w:r w:rsidRPr="000B7591">
      <w:rPr>
        <w:rFonts w:ascii="Arial" w:eastAsia="Times New Roman" w:hAnsi="Arial" w:cs="Arial"/>
        <w:i/>
        <w:sz w:val="18"/>
        <w:szCs w:val="22"/>
        <w:lang w:val="en-US"/>
      </w:rPr>
      <w:t>Danmark</w:t>
    </w:r>
    <w:proofErr w:type="spellEnd"/>
    <w:r w:rsidRPr="000B7591">
      <w:rPr>
        <w:rFonts w:ascii="Arial" w:eastAsia="Times New Roman" w:hAnsi="Arial" w:cs="Arial"/>
        <w:i/>
        <w:sz w:val="18"/>
        <w:szCs w:val="22"/>
        <w:lang w:val="en-US"/>
      </w:rPr>
      <w:t xml:space="preserve"> AS in Denmark. It has been the predominant real estate partner to First Hotels AS since its inception.  Host currently owns 21 hotels throughout Scandinavia, </w:t>
    </w:r>
    <w:proofErr w:type="spellStart"/>
    <w:r w:rsidRPr="000B7591">
      <w:rPr>
        <w:rFonts w:ascii="Arial" w:eastAsia="Times New Roman" w:hAnsi="Arial" w:cs="Arial"/>
        <w:i/>
        <w:sz w:val="18"/>
        <w:szCs w:val="22"/>
        <w:lang w:val="en-US"/>
      </w:rPr>
      <w:t>totalling</w:t>
    </w:r>
    <w:proofErr w:type="spellEnd"/>
    <w:r w:rsidRPr="000B7591">
      <w:rPr>
        <w:rFonts w:ascii="Arial" w:eastAsia="Times New Roman" w:hAnsi="Arial" w:cs="Arial"/>
        <w:i/>
        <w:sz w:val="18"/>
        <w:szCs w:val="22"/>
        <w:lang w:val="en-US"/>
      </w:rPr>
      <w:t xml:space="preserve"> more than 3,300 rooms. Host is an active owner which allocates considerable resources to acquiring, owning, developing, selling and asset managing hotel real estate with a view to creating long term sustainable cash flow and value</w:t>
    </w:r>
    <w:r w:rsidRPr="000B7591">
      <w:rPr>
        <w:rFonts w:ascii="Helvetica" w:eastAsia="Times New Roman" w:hAnsi="Helvetica" w:cs="Helvetica"/>
        <w:i/>
        <w:sz w:val="22"/>
        <w:szCs w:val="22"/>
        <w:lang w:val="en-US"/>
      </w:rPr>
      <w:t>.</w:t>
    </w:r>
    <w:r w:rsidRPr="000B7591">
      <w:rPr>
        <w:rFonts w:ascii="Helvetica" w:eastAsia="Times New Roman" w:hAnsi="Helvetica" w:cs="Helvetica"/>
        <w:i/>
        <w:sz w:val="22"/>
        <w:szCs w:val="22"/>
        <w:lang w:val="en-US"/>
      </w:rPr>
      <w:br/>
    </w:r>
  </w:p>
  <w:p w:rsidR="000B7591" w:rsidRPr="000B7591" w:rsidRDefault="000B7591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591" w:rsidRDefault="000B7591" w:rsidP="000B7591">
      <w:pPr>
        <w:spacing w:after="0" w:line="240" w:lineRule="auto"/>
      </w:pPr>
      <w:r>
        <w:separator/>
      </w:r>
    </w:p>
  </w:footnote>
  <w:footnote w:type="continuationSeparator" w:id="1">
    <w:p w:rsidR="000B7591" w:rsidRDefault="000B7591" w:rsidP="000B7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A289F"/>
    <w:multiLevelType w:val="multilevel"/>
    <w:tmpl w:val="971E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407DE9"/>
    <w:multiLevelType w:val="hybridMultilevel"/>
    <w:tmpl w:val="F552CFAA"/>
    <w:lvl w:ilvl="0" w:tplc="5DE80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81C5A"/>
    <w:multiLevelType w:val="multilevel"/>
    <w:tmpl w:val="D88A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54755A"/>
    <w:multiLevelType w:val="hybridMultilevel"/>
    <w:tmpl w:val="E8D00A6E"/>
    <w:lvl w:ilvl="0" w:tplc="53D0A5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83571"/>
    <w:multiLevelType w:val="hybridMultilevel"/>
    <w:tmpl w:val="57EA12B8"/>
    <w:lvl w:ilvl="0" w:tplc="E912EDD2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E5B"/>
    <w:rsid w:val="00087875"/>
    <w:rsid w:val="00096C23"/>
    <w:rsid w:val="000B7591"/>
    <w:rsid w:val="001551ED"/>
    <w:rsid w:val="00196FCA"/>
    <w:rsid w:val="001B3432"/>
    <w:rsid w:val="001C1358"/>
    <w:rsid w:val="001D12E5"/>
    <w:rsid w:val="00220DFF"/>
    <w:rsid w:val="0022654A"/>
    <w:rsid w:val="0026277A"/>
    <w:rsid w:val="00297EB0"/>
    <w:rsid w:val="002F3D7B"/>
    <w:rsid w:val="00346A38"/>
    <w:rsid w:val="003A68B4"/>
    <w:rsid w:val="003E3F92"/>
    <w:rsid w:val="003F7A27"/>
    <w:rsid w:val="00444E5B"/>
    <w:rsid w:val="0047178C"/>
    <w:rsid w:val="004B29A6"/>
    <w:rsid w:val="0052211E"/>
    <w:rsid w:val="00530903"/>
    <w:rsid w:val="00647FB5"/>
    <w:rsid w:val="00662EAD"/>
    <w:rsid w:val="00682544"/>
    <w:rsid w:val="006A4E43"/>
    <w:rsid w:val="006D6AC8"/>
    <w:rsid w:val="0070284A"/>
    <w:rsid w:val="007652A0"/>
    <w:rsid w:val="00806E44"/>
    <w:rsid w:val="00826E50"/>
    <w:rsid w:val="00840A29"/>
    <w:rsid w:val="0085390D"/>
    <w:rsid w:val="008651B3"/>
    <w:rsid w:val="00884991"/>
    <w:rsid w:val="008A1680"/>
    <w:rsid w:val="008A1B38"/>
    <w:rsid w:val="009002BE"/>
    <w:rsid w:val="00933D65"/>
    <w:rsid w:val="00A10508"/>
    <w:rsid w:val="00A26137"/>
    <w:rsid w:val="00A57C74"/>
    <w:rsid w:val="00A6362F"/>
    <w:rsid w:val="00A836C7"/>
    <w:rsid w:val="00AC12F9"/>
    <w:rsid w:val="00AD4F63"/>
    <w:rsid w:val="00AE0D5D"/>
    <w:rsid w:val="00B243D8"/>
    <w:rsid w:val="00B35F60"/>
    <w:rsid w:val="00B44968"/>
    <w:rsid w:val="00B70437"/>
    <w:rsid w:val="00B90D45"/>
    <w:rsid w:val="00B94294"/>
    <w:rsid w:val="00BA0172"/>
    <w:rsid w:val="00BB0283"/>
    <w:rsid w:val="00BB2965"/>
    <w:rsid w:val="00BD02C4"/>
    <w:rsid w:val="00C125DE"/>
    <w:rsid w:val="00C578B4"/>
    <w:rsid w:val="00C57F3C"/>
    <w:rsid w:val="00C73571"/>
    <w:rsid w:val="00CE44F6"/>
    <w:rsid w:val="00D063F8"/>
    <w:rsid w:val="00DC652F"/>
    <w:rsid w:val="00DD1F3B"/>
    <w:rsid w:val="00DF5B60"/>
    <w:rsid w:val="00DF7B16"/>
    <w:rsid w:val="00E15444"/>
    <w:rsid w:val="00E531A9"/>
    <w:rsid w:val="00E54CEE"/>
    <w:rsid w:val="00EB2E3D"/>
    <w:rsid w:val="00F11DDB"/>
    <w:rsid w:val="00F503AA"/>
    <w:rsid w:val="00F968DC"/>
    <w:rsid w:val="00FB2028"/>
    <w:rsid w:val="00FF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37"/>
  </w:style>
  <w:style w:type="paragraph" w:styleId="Heading1">
    <w:name w:val="heading 1"/>
    <w:basedOn w:val="Normal"/>
    <w:link w:val="Heading1Char"/>
    <w:uiPriority w:val="9"/>
    <w:qFormat/>
    <w:rsid w:val="00530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9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4E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rong">
    <w:name w:val="Strong"/>
    <w:basedOn w:val="DefaultParagraphFont"/>
    <w:uiPriority w:val="22"/>
    <w:qFormat/>
    <w:rsid w:val="00346A3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A2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30903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styleId="Hyperlink">
    <w:name w:val="Hyperlink"/>
    <w:basedOn w:val="DefaultParagraphFont"/>
    <w:uiPriority w:val="99"/>
    <w:semiHidden/>
    <w:unhideWhenUsed/>
    <w:rsid w:val="0053090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2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5DE"/>
    <w:rPr>
      <w:b/>
      <w:bCs/>
    </w:rPr>
  </w:style>
  <w:style w:type="paragraph" w:styleId="ListParagraph">
    <w:name w:val="List Paragraph"/>
    <w:basedOn w:val="Normal"/>
    <w:uiPriority w:val="34"/>
    <w:qFormat/>
    <w:rsid w:val="008651B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539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0B7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591"/>
  </w:style>
  <w:style w:type="paragraph" w:styleId="Footer">
    <w:name w:val="footer"/>
    <w:basedOn w:val="Normal"/>
    <w:link w:val="FooterChar"/>
    <w:uiPriority w:val="99"/>
    <w:semiHidden/>
    <w:unhideWhenUsed/>
    <w:rsid w:val="000B7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75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Hotel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Winther Trine Hoel</dc:creator>
  <cp:lastModifiedBy>trine winther</cp:lastModifiedBy>
  <cp:revision>2</cp:revision>
  <cp:lastPrinted>2010-10-06T13:42:00Z</cp:lastPrinted>
  <dcterms:created xsi:type="dcterms:W3CDTF">2011-01-14T13:28:00Z</dcterms:created>
  <dcterms:modified xsi:type="dcterms:W3CDTF">2011-01-14T13:28:00Z</dcterms:modified>
</cp:coreProperties>
</file>