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74" w:rsidRPr="008331C7" w:rsidRDefault="008331C7" w:rsidP="006E286B">
      <w:pPr>
        <w:pStyle w:val="Rubrik1"/>
        <w:rPr>
          <w:rFonts w:ascii="Times New Roman" w:hAnsi="Times New Roman"/>
          <w:b w:val="0"/>
          <w:sz w:val="22"/>
          <w:szCs w:val="22"/>
          <w:lang w:val="sv-SE"/>
        </w:rPr>
      </w:pPr>
      <w:r w:rsidRPr="008331C7">
        <w:rPr>
          <w:rFonts w:ascii="Times New Roman" w:hAnsi="Times New Roman"/>
          <w:b w:val="0"/>
          <w:sz w:val="22"/>
          <w:szCs w:val="22"/>
          <w:lang w:val="sv-SE"/>
        </w:rPr>
        <w:t>Pressmeddelande från Svensk volleyboll 2014-11-17</w:t>
      </w:r>
    </w:p>
    <w:p w:rsidR="008331C7" w:rsidRPr="006F37F9" w:rsidRDefault="008331C7" w:rsidP="008331C7">
      <w:pPr>
        <w:pStyle w:val="Rubrik1"/>
        <w:rPr>
          <w:rFonts w:ascii="Arial Black" w:hAnsi="Arial Black"/>
          <w:lang w:val="sv-SE"/>
        </w:rPr>
      </w:pPr>
      <w:r w:rsidRPr="006F37F9">
        <w:rPr>
          <w:rFonts w:ascii="Arial Black" w:hAnsi="Arial Black"/>
          <w:lang w:val="sv-SE"/>
        </w:rPr>
        <w:t>Århundradets volleybollmatch i Halmstad</w:t>
      </w:r>
    </w:p>
    <w:p w:rsidR="006F37F9" w:rsidRPr="006F37F9" w:rsidRDefault="006F37F9" w:rsidP="006F37F9">
      <w:pPr>
        <w:rPr>
          <w:b/>
        </w:rPr>
      </w:pPr>
      <w:r w:rsidRPr="006F37F9">
        <w:rPr>
          <w:b/>
        </w:rPr>
        <w:t>Det var 22 år sedan sist – nu har Sveriges herrlandslag goda möjligheter att ta sig till EM-slutspel 2015. Endast två matcher återstår, båda är mot Estland, en borta</w:t>
      </w:r>
      <w:r w:rsidR="00516959">
        <w:rPr>
          <w:b/>
        </w:rPr>
        <w:t>-</w:t>
      </w:r>
      <w:r w:rsidRPr="006F37F9">
        <w:rPr>
          <w:b/>
        </w:rPr>
        <w:t xml:space="preserve"> och en hemmamatch. Nu är det klart </w:t>
      </w:r>
      <w:r w:rsidR="00F60988">
        <w:rPr>
          <w:b/>
        </w:rPr>
        <w:t xml:space="preserve">att </w:t>
      </w:r>
      <w:r w:rsidRPr="006F37F9">
        <w:rPr>
          <w:b/>
        </w:rPr>
        <w:t>hemmamatchen kommer att avgöras i Halmstad Arena 31 maj 2015.</w:t>
      </w:r>
      <w:bookmarkStart w:id="0" w:name="_GoBack"/>
      <w:bookmarkEnd w:id="0"/>
    </w:p>
    <w:p w:rsidR="006F37F9" w:rsidRDefault="006F37F9" w:rsidP="006F37F9"/>
    <w:p w:rsidR="006F37F9" w:rsidRDefault="006F37F9" w:rsidP="006F37F9">
      <w:r>
        <w:t>Senast Sverige var i EM-slu</w:t>
      </w:r>
      <w:r w:rsidR="00591373">
        <w:t xml:space="preserve">tspel var 1993. Sedan dess har Sverige </w:t>
      </w:r>
      <w:r>
        <w:t>kvalat flera gånger, men aldrig varit så här nära att ta den åtråvärda platsen</w:t>
      </w:r>
      <w:r w:rsidR="00F65F49">
        <w:t xml:space="preserve"> </w:t>
      </w:r>
      <w:r>
        <w:t xml:space="preserve">som en av 16 nationer som är med på EM. </w:t>
      </w:r>
    </w:p>
    <w:p w:rsidR="006F37F9" w:rsidRDefault="006F37F9" w:rsidP="006F37F9"/>
    <w:p w:rsidR="006F37F9" w:rsidRDefault="006F37F9" w:rsidP="00F65F49">
      <w:pPr>
        <w:pStyle w:val="Liststycke"/>
        <w:numPr>
          <w:ilvl w:val="0"/>
          <w:numId w:val="1"/>
        </w:numPr>
      </w:pPr>
      <w:r>
        <w:t>Det här är det största som har hänt för både killarna i laget och för mig som förbundskapten. Vi har satsat p</w:t>
      </w:r>
      <w:r w:rsidR="00D43967">
        <w:t>å de unga talangfulla spelarna</w:t>
      </w:r>
      <w:r>
        <w:t xml:space="preserve"> tillsammans med rutinerade Marcus Nilsson i spetsen. Vi har fått fler träningsdagar och bra matchning för att komma upp i den nivå som krävs med det tuffa motståndet i Europa. Vi kommer göra allt för att vinna mot Estland och gå vidare till EM, säger förbundskapten Johan Isacsson. </w:t>
      </w:r>
    </w:p>
    <w:p w:rsidR="006F37F9" w:rsidRDefault="006F37F9" w:rsidP="006F37F9"/>
    <w:p w:rsidR="006F37F9" w:rsidRDefault="006F37F9" w:rsidP="006F37F9">
      <w:r>
        <w:t>Åtta föreningar och distrikt i Sverige har ansökt om att få arrangera EM-kvalmatchen i maj. Valet föll på Halmstad, som erbjuder goda förutsättningar med Halmstad Arena, en aktiv elitförening och Destination Halmstad som samarbetspartner.</w:t>
      </w:r>
    </w:p>
    <w:p w:rsidR="00F65F49" w:rsidRDefault="00F65F49" w:rsidP="006F37F9"/>
    <w:p w:rsidR="006F37F9" w:rsidRDefault="006F37F9" w:rsidP="00F65F49">
      <w:pPr>
        <w:pStyle w:val="Liststycke"/>
        <w:numPr>
          <w:ilvl w:val="0"/>
          <w:numId w:val="1"/>
        </w:numPr>
      </w:pPr>
      <w:r>
        <w:t>Det är fantastiskt roligt att vi</w:t>
      </w:r>
      <w:r w:rsidR="00516959">
        <w:t xml:space="preserve"> än en gång</w:t>
      </w:r>
      <w:r>
        <w:t xml:space="preserve"> får chansen att visa upp Halmstad och att den viktigaste matchen på över 20 år spelas just här. Idrott är väldigt viktigt för oss i Halmstad med många elitklubbar och en stor breddidrott, säger Johan F Lundberg</w:t>
      </w:r>
      <w:r w:rsidR="00F60988">
        <w:t>, VD</w:t>
      </w:r>
      <w:r>
        <w:t xml:space="preserve"> på Destination Halmstad.</w:t>
      </w:r>
    </w:p>
    <w:p w:rsidR="006F37F9" w:rsidRDefault="006F37F9" w:rsidP="006F37F9"/>
    <w:p w:rsidR="006F37F9" w:rsidRDefault="006F37F9" w:rsidP="006F37F9">
      <w:r>
        <w:t xml:space="preserve">Lokal arrangör </w:t>
      </w:r>
      <w:r w:rsidR="00F60988">
        <w:t xml:space="preserve">för EM-kvalet </w:t>
      </w:r>
      <w:r>
        <w:t xml:space="preserve">är Hylte/Halmstad Volleybollklubb, som har rutin på att arrangera internationella arrangemang. </w:t>
      </w:r>
    </w:p>
    <w:p w:rsidR="006F37F9" w:rsidRDefault="006F37F9" w:rsidP="006F37F9"/>
    <w:p w:rsidR="006F37F9" w:rsidRDefault="006F37F9" w:rsidP="00F65F49">
      <w:pPr>
        <w:pStyle w:val="Liststycke"/>
        <w:numPr>
          <w:ilvl w:val="0"/>
          <w:numId w:val="1"/>
        </w:numPr>
      </w:pPr>
      <w:r>
        <w:t>Vi vet vad som krävs och har en bra stab av funktionärer i klubben. Vi ser verkligen fram emot att få den här möjligheten att den avgörande matchen inför EM-slutspelet ska spelas just här. Nu ser vi fram emot ett starkt publikstöd i Halmstad Arena, säger Leif Nilsson, ordförande i Hylte/Halmstad Volleybollklubb.</w:t>
      </w:r>
    </w:p>
    <w:p w:rsidR="006F37F9" w:rsidRDefault="006F37F9" w:rsidP="006F37F9"/>
    <w:p w:rsidR="009035BC" w:rsidRDefault="009035BC" w:rsidP="007B2ADA">
      <w:pPr>
        <w:pStyle w:val="Liststycke"/>
      </w:pPr>
    </w:p>
    <w:p w:rsidR="009035BC" w:rsidRDefault="009035BC" w:rsidP="009035BC">
      <w:pPr>
        <w:pStyle w:val="Liststycke"/>
      </w:pPr>
    </w:p>
    <w:p w:rsidR="00110B2B" w:rsidRPr="00F65F49" w:rsidRDefault="006F37F9" w:rsidP="00110B2B">
      <w:pPr>
        <w:pStyle w:val="Liststycke"/>
        <w:numPr>
          <w:ilvl w:val="0"/>
          <w:numId w:val="1"/>
        </w:numPr>
      </w:pPr>
      <w:r>
        <w:t>Det känns mycket bra att vi kan vara i Halmstad, som erbjuder en fantastiskt fin arena med geografisk närhet till många volleybollföreni</w:t>
      </w:r>
      <w:r w:rsidRPr="00F65F49">
        <w:t>ngar</w:t>
      </w:r>
      <w:r w:rsidR="005E18CE">
        <w:t>. Nu gäller det för oss alla att fylla arenan och heja fram vårt landslag till EM-slutspelet</w:t>
      </w:r>
      <w:r w:rsidR="00591373">
        <w:t xml:space="preserve">, </w:t>
      </w:r>
      <w:r>
        <w:t xml:space="preserve">säger </w:t>
      </w:r>
      <w:proofErr w:type="spellStart"/>
      <w:r>
        <w:t>Saffet</w:t>
      </w:r>
      <w:proofErr w:type="spellEnd"/>
      <w:r>
        <w:t xml:space="preserve"> </w:t>
      </w:r>
      <w:proofErr w:type="spellStart"/>
      <w:r>
        <w:t>Eraybar</w:t>
      </w:r>
      <w:proofErr w:type="spellEnd"/>
      <w:r>
        <w:t>, ordförande i Svenska Volleybollförbundet.</w:t>
      </w:r>
    </w:p>
    <w:p w:rsidR="00516959" w:rsidRDefault="00516959" w:rsidP="00110B2B">
      <w:pPr>
        <w:rPr>
          <w:b/>
        </w:rPr>
      </w:pPr>
    </w:p>
    <w:p w:rsidR="006F37F9" w:rsidRPr="006F37F9" w:rsidRDefault="006F37F9" w:rsidP="00110B2B">
      <w:pPr>
        <w:rPr>
          <w:b/>
        </w:rPr>
      </w:pPr>
      <w:r w:rsidRPr="006F37F9">
        <w:rPr>
          <w:b/>
        </w:rPr>
        <w:t>Sveriges väg mot EM:</w:t>
      </w:r>
    </w:p>
    <w:p w:rsidR="006F37F9" w:rsidRDefault="006F37F9" w:rsidP="006F37F9"/>
    <w:p w:rsidR="00591373" w:rsidRDefault="006F37F9" w:rsidP="006F37F9">
      <w:pPr>
        <w:rPr>
          <w:b/>
        </w:rPr>
      </w:pPr>
      <w:r w:rsidRPr="00F65F49">
        <w:rPr>
          <w:b/>
        </w:rPr>
        <w:t>Steg 1 - gruppspel i Makedonien 9-10/5 2014</w:t>
      </w:r>
      <w:r w:rsidR="00F65F49">
        <w:rPr>
          <w:b/>
        </w:rPr>
        <w:t xml:space="preserve"> </w:t>
      </w:r>
    </w:p>
    <w:p w:rsidR="006F37F9" w:rsidRDefault="006F37F9" w:rsidP="006F37F9">
      <w:r>
        <w:t>Georgien – Sverige 0-3</w:t>
      </w:r>
    </w:p>
    <w:p w:rsidR="006F37F9" w:rsidRDefault="006F37F9" w:rsidP="006F37F9">
      <w:r>
        <w:t xml:space="preserve">Sverige – </w:t>
      </w:r>
      <w:proofErr w:type="spellStart"/>
      <w:r>
        <w:t>Azerbaijan</w:t>
      </w:r>
      <w:proofErr w:type="spellEnd"/>
      <w:r>
        <w:t xml:space="preserve"> 3-0</w:t>
      </w:r>
    </w:p>
    <w:p w:rsidR="006F37F9" w:rsidRDefault="006F37F9" w:rsidP="006F37F9">
      <w:r>
        <w:t>Sverige – Makedonien 1-3</w:t>
      </w:r>
    </w:p>
    <w:p w:rsidR="006F37F9" w:rsidRDefault="006F37F9" w:rsidP="006F37F9"/>
    <w:p w:rsidR="006F37F9" w:rsidRPr="00F65F49" w:rsidRDefault="006F37F9" w:rsidP="006F37F9">
      <w:pPr>
        <w:rPr>
          <w:b/>
        </w:rPr>
      </w:pPr>
      <w:r w:rsidRPr="00F65F49">
        <w:rPr>
          <w:b/>
        </w:rPr>
        <w:t>Steg 2 - gruppspel i Danmark 22-24/5 2014</w:t>
      </w:r>
    </w:p>
    <w:p w:rsidR="006F37F9" w:rsidRDefault="006F37F9" w:rsidP="006F37F9">
      <w:r>
        <w:t>Danmark – Sverige 3-2</w:t>
      </w:r>
    </w:p>
    <w:p w:rsidR="006F37F9" w:rsidRDefault="006F37F9" w:rsidP="006F37F9">
      <w:r>
        <w:t>Vitryssland – Sverige 3-1</w:t>
      </w:r>
    </w:p>
    <w:p w:rsidR="006F37F9" w:rsidRDefault="006F37F9" w:rsidP="006F37F9">
      <w:r>
        <w:t>Sverige – Turkiet 3-0</w:t>
      </w:r>
    </w:p>
    <w:p w:rsidR="006F37F9" w:rsidRDefault="006F37F9" w:rsidP="006F37F9"/>
    <w:p w:rsidR="006F37F9" w:rsidRPr="00F65F49" w:rsidRDefault="006F37F9" w:rsidP="006F37F9">
      <w:pPr>
        <w:rPr>
          <w:b/>
        </w:rPr>
      </w:pPr>
      <w:r w:rsidRPr="00F65F49">
        <w:rPr>
          <w:b/>
        </w:rPr>
        <w:t>Steg 2 - gruppspel i Vitryssland 30/5-1/6 2014</w:t>
      </w:r>
    </w:p>
    <w:p w:rsidR="006F37F9" w:rsidRDefault="006F37F9" w:rsidP="006F37F9">
      <w:r>
        <w:t>Vitryssland – Sverige 3-2</w:t>
      </w:r>
    </w:p>
    <w:p w:rsidR="006F37F9" w:rsidRDefault="006F37F9" w:rsidP="006F37F9">
      <w:r>
        <w:t>Turkiet – Sverige 2-3</w:t>
      </w:r>
    </w:p>
    <w:p w:rsidR="006F37F9" w:rsidRDefault="006F37F9" w:rsidP="006F37F9">
      <w:r>
        <w:t>Sverige – Danmark 3-0</w:t>
      </w:r>
    </w:p>
    <w:p w:rsidR="006F37F9" w:rsidRDefault="006F37F9" w:rsidP="006F37F9"/>
    <w:p w:rsidR="006F37F9" w:rsidRPr="00F65F49" w:rsidRDefault="006F37F9" w:rsidP="006F37F9">
      <w:pPr>
        <w:rPr>
          <w:b/>
        </w:rPr>
      </w:pPr>
      <w:r w:rsidRPr="00F65F49">
        <w:rPr>
          <w:b/>
        </w:rPr>
        <w:t>Nu väntar två återstående matcher:</w:t>
      </w:r>
    </w:p>
    <w:p w:rsidR="006F37F9" w:rsidRDefault="006F37F9" w:rsidP="006F37F9">
      <w:r>
        <w:t>Estland – Sverige 23 eller 24/5 i Estland</w:t>
      </w:r>
    </w:p>
    <w:p w:rsidR="006F37F9" w:rsidRDefault="006F37F9" w:rsidP="006F37F9">
      <w:r>
        <w:t xml:space="preserve">Sverige – Estland 31 maj </w:t>
      </w:r>
      <w:proofErr w:type="spellStart"/>
      <w:r>
        <w:t>kl</w:t>
      </w:r>
      <w:proofErr w:type="spellEnd"/>
      <w:r>
        <w:t xml:space="preserve"> 15.00 i Halmstad Arena</w:t>
      </w:r>
    </w:p>
    <w:p w:rsidR="006F37F9" w:rsidRDefault="006F37F9" w:rsidP="006F37F9"/>
    <w:p w:rsidR="00115474" w:rsidRPr="00C52462" w:rsidRDefault="006F37F9" w:rsidP="006F37F9">
      <w:r>
        <w:t>Vinnaren av dessa två matcher går vidare till EM. Om lagen slutar på samma poäng efter båda matcherna blir det ett avgörande Golden set.</w:t>
      </w:r>
    </w:p>
    <w:p w:rsidR="009C0493" w:rsidRDefault="009C0493" w:rsidP="00EC259D">
      <w:pPr>
        <w:tabs>
          <w:tab w:val="left" w:pos="4536"/>
        </w:tabs>
      </w:pPr>
    </w:p>
    <w:p w:rsidR="00115474" w:rsidRPr="006F37F9" w:rsidRDefault="006F37F9" w:rsidP="00EC259D">
      <w:pPr>
        <w:tabs>
          <w:tab w:val="left" w:pos="4536"/>
        </w:tabs>
        <w:rPr>
          <w:b/>
        </w:rPr>
      </w:pPr>
      <w:r w:rsidRPr="006F37F9">
        <w:rPr>
          <w:b/>
        </w:rPr>
        <w:t>För ytterligare information:</w:t>
      </w:r>
      <w:r w:rsidR="009C0493">
        <w:rPr>
          <w:b/>
        </w:rPr>
        <w:t xml:space="preserve"> </w:t>
      </w:r>
    </w:p>
    <w:p w:rsidR="00F65F49" w:rsidRDefault="006F37F9" w:rsidP="00EC259D">
      <w:pPr>
        <w:tabs>
          <w:tab w:val="left" w:pos="4536"/>
        </w:tabs>
      </w:pPr>
      <w:r>
        <w:t xml:space="preserve">Annika Collin, pressansvarig Svenska Volleybollförbundet </w:t>
      </w:r>
    </w:p>
    <w:p w:rsidR="006F37F9" w:rsidRDefault="006F37F9" w:rsidP="00EC259D">
      <w:pPr>
        <w:tabs>
          <w:tab w:val="left" w:pos="4536"/>
        </w:tabs>
      </w:pPr>
      <w:r>
        <w:t xml:space="preserve">070-697 79 55 </w:t>
      </w:r>
      <w:hyperlink r:id="rId8" w:history="1">
        <w:r w:rsidRPr="006F37F9">
          <w:rPr>
            <w:rStyle w:val="Hyperlnk"/>
            <w:color w:val="auto"/>
          </w:rPr>
          <w:t>annika.collin@volleyboll.se</w:t>
        </w:r>
      </w:hyperlink>
    </w:p>
    <w:p w:rsidR="00102202" w:rsidRPr="00F65F49" w:rsidRDefault="00F65F49" w:rsidP="00EC259D">
      <w:pPr>
        <w:tabs>
          <w:tab w:val="left" w:pos="4536"/>
        </w:tabs>
        <w:rPr>
          <w:sz w:val="10"/>
          <w:szCs w:val="10"/>
        </w:rPr>
      </w:pPr>
      <w:r w:rsidRPr="00F65F49">
        <w:rPr>
          <w:sz w:val="10"/>
          <w:szCs w:val="10"/>
        </w:rPr>
        <w:t xml:space="preserve"> </w:t>
      </w:r>
    </w:p>
    <w:p w:rsidR="00F65F49" w:rsidRDefault="006F37F9" w:rsidP="00EC259D">
      <w:pPr>
        <w:tabs>
          <w:tab w:val="left" w:pos="4536"/>
        </w:tabs>
        <w:rPr>
          <w:szCs w:val="22"/>
        </w:rPr>
      </w:pPr>
      <w:r w:rsidRPr="006F37F9">
        <w:rPr>
          <w:szCs w:val="22"/>
        </w:rPr>
        <w:t xml:space="preserve">Johan F. Lundberg, VD </w:t>
      </w:r>
      <w:r w:rsidR="00F65F49">
        <w:rPr>
          <w:szCs w:val="22"/>
        </w:rPr>
        <w:t>Destination Halmstad</w:t>
      </w:r>
    </w:p>
    <w:p w:rsidR="00102202" w:rsidRDefault="006F37F9" w:rsidP="00EC259D">
      <w:pPr>
        <w:tabs>
          <w:tab w:val="left" w:pos="4536"/>
        </w:tabs>
        <w:rPr>
          <w:rStyle w:val="Hyperlnk"/>
          <w:color w:val="000000"/>
          <w:szCs w:val="22"/>
          <w:shd w:val="clear" w:color="auto" w:fill="FFFFFF"/>
        </w:rPr>
      </w:pPr>
      <w:r w:rsidRPr="006F37F9">
        <w:rPr>
          <w:color w:val="000000"/>
          <w:szCs w:val="22"/>
          <w:shd w:val="clear" w:color="auto" w:fill="FFFFFF"/>
        </w:rPr>
        <w:t xml:space="preserve">070-247 16 57 </w:t>
      </w:r>
      <w:hyperlink r:id="rId9" w:history="1">
        <w:r w:rsidRPr="006F37F9">
          <w:rPr>
            <w:rStyle w:val="Hyperlnk"/>
            <w:color w:val="000000"/>
            <w:szCs w:val="22"/>
            <w:shd w:val="clear" w:color="auto" w:fill="FFFFFF"/>
          </w:rPr>
          <w:t>johan.f.lundberg@halmstad.se</w:t>
        </w:r>
      </w:hyperlink>
    </w:p>
    <w:p w:rsidR="00F65F49" w:rsidRPr="00F65F49" w:rsidRDefault="00F65F49" w:rsidP="00EC259D">
      <w:pPr>
        <w:tabs>
          <w:tab w:val="left" w:pos="4536"/>
        </w:tabs>
        <w:rPr>
          <w:color w:val="000000"/>
          <w:sz w:val="10"/>
          <w:szCs w:val="10"/>
          <w:shd w:val="clear" w:color="auto" w:fill="FFFFFF"/>
        </w:rPr>
      </w:pPr>
      <w:r w:rsidRPr="00F65F49">
        <w:rPr>
          <w:color w:val="000000"/>
          <w:sz w:val="10"/>
          <w:szCs w:val="10"/>
          <w:shd w:val="clear" w:color="auto" w:fill="FFFFFF"/>
        </w:rPr>
        <w:t xml:space="preserve"> </w:t>
      </w:r>
    </w:p>
    <w:p w:rsidR="00F65F49" w:rsidRDefault="006F37F9" w:rsidP="00EC259D">
      <w:pPr>
        <w:tabs>
          <w:tab w:val="left" w:pos="4536"/>
        </w:tabs>
        <w:rPr>
          <w:szCs w:val="22"/>
        </w:rPr>
      </w:pPr>
      <w:r>
        <w:rPr>
          <w:szCs w:val="22"/>
        </w:rPr>
        <w:t xml:space="preserve">Leif Nilsson, ordförande Hylte/Halmstad Volleybollklubb </w:t>
      </w:r>
    </w:p>
    <w:p w:rsidR="006F37F9" w:rsidRPr="006F37F9" w:rsidRDefault="006F37F9" w:rsidP="00EC259D">
      <w:pPr>
        <w:tabs>
          <w:tab w:val="left" w:pos="4536"/>
        </w:tabs>
        <w:rPr>
          <w:szCs w:val="22"/>
        </w:rPr>
      </w:pPr>
      <w:r>
        <w:rPr>
          <w:szCs w:val="22"/>
        </w:rPr>
        <w:t xml:space="preserve">070-836 47 15 </w:t>
      </w:r>
      <w:hyperlink r:id="rId10" w:history="1">
        <w:r w:rsidRPr="006F37F9">
          <w:rPr>
            <w:rStyle w:val="Hyperlnk"/>
            <w:color w:val="auto"/>
            <w:szCs w:val="22"/>
          </w:rPr>
          <w:t>leif.nilsson@hyltevolley.se</w:t>
        </w:r>
      </w:hyperlink>
      <w:r w:rsidRPr="006F37F9">
        <w:rPr>
          <w:szCs w:val="22"/>
        </w:rPr>
        <w:t xml:space="preserve"> </w:t>
      </w:r>
    </w:p>
    <w:sectPr w:rsidR="006F37F9" w:rsidRPr="006F37F9" w:rsidSect="00326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531" w:bottom="2552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02" w:rsidRDefault="00355A02" w:rsidP="006A249C">
      <w:pPr>
        <w:spacing w:line="240" w:lineRule="auto"/>
      </w:pPr>
      <w:r>
        <w:separator/>
      </w:r>
    </w:p>
  </w:endnote>
  <w:endnote w:type="continuationSeparator" w:id="0">
    <w:p w:rsidR="00355A02" w:rsidRDefault="00355A02" w:rsidP="006A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49" w:rsidRDefault="00F65F4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E57" w:rsidRDefault="00B61D23">
    <w:pPr>
      <w:pStyle w:val="Sidfot"/>
    </w:pPr>
    <w:r w:rsidRPr="00110B2B">
      <w:rPr>
        <w:rFonts w:cs="Arial"/>
        <w:noProof/>
        <w:color w:val="585857"/>
        <w:lang w:val="sv-SE" w:eastAsia="sv-SE"/>
      </w:rPr>
      <w:drawing>
        <wp:inline distT="0" distB="0" distL="0" distR="0" wp14:anchorId="6B695ED1" wp14:editId="446778CD">
          <wp:extent cx="1428750" cy="400050"/>
          <wp:effectExtent l="0" t="0" r="0" b="0"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B2B">
      <w:tab/>
    </w:r>
    <w:r w:rsidR="008331C7">
      <w:rPr>
        <w:lang w:val="sv-SE"/>
      </w:rPr>
      <w:t xml:space="preserve">                                                                   </w:t>
    </w:r>
    <w:r w:rsidRPr="00110B2B">
      <w:rPr>
        <w:noProof/>
        <w:lang w:val="sv-SE" w:eastAsia="sv-SE"/>
      </w:rPr>
      <w:drawing>
        <wp:inline distT="0" distB="0" distL="0" distR="0" wp14:anchorId="50923A7F" wp14:editId="14DAF4CE">
          <wp:extent cx="752475" cy="904875"/>
          <wp:effectExtent l="0" t="0" r="9525" b="9525"/>
          <wp:docPr id="9" name="Bild 3" descr="hylte_halms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ylte_halmst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49" w:rsidRDefault="00F65F4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02" w:rsidRDefault="00355A02" w:rsidP="006A249C">
      <w:pPr>
        <w:spacing w:line="240" w:lineRule="auto"/>
      </w:pPr>
      <w:r>
        <w:separator/>
      </w:r>
    </w:p>
  </w:footnote>
  <w:footnote w:type="continuationSeparator" w:id="0">
    <w:p w:rsidR="00355A02" w:rsidRDefault="00355A02" w:rsidP="006A2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49" w:rsidRDefault="00F65F4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49" w:rsidRDefault="00B61D23">
    <w:pPr>
      <w:pStyle w:val="Sidhuvud"/>
    </w:pPr>
    <w:r>
      <w:rPr>
        <w:noProof/>
        <w:lang w:val="sv-SE" w:eastAsia="sv-SE"/>
      </w:rPr>
      <w:drawing>
        <wp:inline distT="0" distB="0" distL="0" distR="0" wp14:anchorId="753CF320" wp14:editId="3E48015F">
          <wp:extent cx="685800" cy="904875"/>
          <wp:effectExtent l="0" t="0" r="0" b="9525"/>
          <wp:docPr id="7" name="Bild 1" descr="Logo SvVolley ståend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Volley stående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649">
      <w:tab/>
    </w:r>
    <w:r w:rsidR="0082664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49" w:rsidRDefault="00F65F4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5171"/>
    <w:multiLevelType w:val="hybridMultilevel"/>
    <w:tmpl w:val="6B46FD96"/>
    <w:lvl w:ilvl="0" w:tplc="AA0E656C"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 style="mso-position-horizontal-relative:page;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2E"/>
    <w:rsid w:val="0003388F"/>
    <w:rsid w:val="000565EB"/>
    <w:rsid w:val="00091AF8"/>
    <w:rsid w:val="000A42DF"/>
    <w:rsid w:val="000B5605"/>
    <w:rsid w:val="000C334E"/>
    <w:rsid w:val="000D6A26"/>
    <w:rsid w:val="000E13ED"/>
    <w:rsid w:val="000F25D3"/>
    <w:rsid w:val="000F2770"/>
    <w:rsid w:val="00102202"/>
    <w:rsid w:val="00110B2B"/>
    <w:rsid w:val="0011249E"/>
    <w:rsid w:val="00115474"/>
    <w:rsid w:val="00145BB0"/>
    <w:rsid w:val="001552DF"/>
    <w:rsid w:val="00155C41"/>
    <w:rsid w:val="00181F47"/>
    <w:rsid w:val="00193035"/>
    <w:rsid w:val="001E2C6E"/>
    <w:rsid w:val="001F012E"/>
    <w:rsid w:val="00204BCA"/>
    <w:rsid w:val="00243755"/>
    <w:rsid w:val="00264B24"/>
    <w:rsid w:val="002800A3"/>
    <w:rsid w:val="00296F33"/>
    <w:rsid w:val="002F2ECD"/>
    <w:rsid w:val="002F3A25"/>
    <w:rsid w:val="00304E12"/>
    <w:rsid w:val="00326EC1"/>
    <w:rsid w:val="00334B8E"/>
    <w:rsid w:val="00337474"/>
    <w:rsid w:val="00355A02"/>
    <w:rsid w:val="003A4E20"/>
    <w:rsid w:val="003B351B"/>
    <w:rsid w:val="003D6D7F"/>
    <w:rsid w:val="003E56F3"/>
    <w:rsid w:val="004253AF"/>
    <w:rsid w:val="00427B38"/>
    <w:rsid w:val="00494E57"/>
    <w:rsid w:val="004A1620"/>
    <w:rsid w:val="004C37F7"/>
    <w:rsid w:val="004C5457"/>
    <w:rsid w:val="004E00E1"/>
    <w:rsid w:val="004F7AFF"/>
    <w:rsid w:val="004F7C9C"/>
    <w:rsid w:val="005010D6"/>
    <w:rsid w:val="00515EEA"/>
    <w:rsid w:val="00516959"/>
    <w:rsid w:val="005670F1"/>
    <w:rsid w:val="0058704A"/>
    <w:rsid w:val="00591373"/>
    <w:rsid w:val="00594EB7"/>
    <w:rsid w:val="005973AD"/>
    <w:rsid w:val="005E18CE"/>
    <w:rsid w:val="00616DAE"/>
    <w:rsid w:val="00621940"/>
    <w:rsid w:val="00646A15"/>
    <w:rsid w:val="00676A22"/>
    <w:rsid w:val="00680F4A"/>
    <w:rsid w:val="006A249C"/>
    <w:rsid w:val="006D3340"/>
    <w:rsid w:val="006E286B"/>
    <w:rsid w:val="006F37F9"/>
    <w:rsid w:val="0072328A"/>
    <w:rsid w:val="0073005E"/>
    <w:rsid w:val="007345C0"/>
    <w:rsid w:val="00734908"/>
    <w:rsid w:val="0074623C"/>
    <w:rsid w:val="00770A16"/>
    <w:rsid w:val="007758F4"/>
    <w:rsid w:val="007B2ADA"/>
    <w:rsid w:val="007D6BC2"/>
    <w:rsid w:val="007E733E"/>
    <w:rsid w:val="00803E2A"/>
    <w:rsid w:val="00826649"/>
    <w:rsid w:val="008331C7"/>
    <w:rsid w:val="00862F12"/>
    <w:rsid w:val="00874276"/>
    <w:rsid w:val="00875D71"/>
    <w:rsid w:val="008C7902"/>
    <w:rsid w:val="00900125"/>
    <w:rsid w:val="009035BC"/>
    <w:rsid w:val="009174DE"/>
    <w:rsid w:val="009213D4"/>
    <w:rsid w:val="00932E82"/>
    <w:rsid w:val="0097057F"/>
    <w:rsid w:val="00976BB2"/>
    <w:rsid w:val="009C0493"/>
    <w:rsid w:val="009D5CEB"/>
    <w:rsid w:val="00A046E7"/>
    <w:rsid w:val="00A43A3E"/>
    <w:rsid w:val="00A46832"/>
    <w:rsid w:val="00A5303E"/>
    <w:rsid w:val="00A91273"/>
    <w:rsid w:val="00AA1C2B"/>
    <w:rsid w:val="00AB1FD5"/>
    <w:rsid w:val="00AC1FB0"/>
    <w:rsid w:val="00AC36B6"/>
    <w:rsid w:val="00B25851"/>
    <w:rsid w:val="00B259D2"/>
    <w:rsid w:val="00B25A78"/>
    <w:rsid w:val="00B260FB"/>
    <w:rsid w:val="00B61D23"/>
    <w:rsid w:val="00B7236E"/>
    <w:rsid w:val="00B759CC"/>
    <w:rsid w:val="00BA3FB7"/>
    <w:rsid w:val="00C10CE6"/>
    <w:rsid w:val="00C31273"/>
    <w:rsid w:val="00C52462"/>
    <w:rsid w:val="00C63F74"/>
    <w:rsid w:val="00CC1E89"/>
    <w:rsid w:val="00CC4964"/>
    <w:rsid w:val="00CE3733"/>
    <w:rsid w:val="00D06BEF"/>
    <w:rsid w:val="00D34E0A"/>
    <w:rsid w:val="00D43967"/>
    <w:rsid w:val="00D46684"/>
    <w:rsid w:val="00DE70F2"/>
    <w:rsid w:val="00E12285"/>
    <w:rsid w:val="00E26C5F"/>
    <w:rsid w:val="00E37326"/>
    <w:rsid w:val="00E51A5E"/>
    <w:rsid w:val="00E57845"/>
    <w:rsid w:val="00E665DE"/>
    <w:rsid w:val="00E71758"/>
    <w:rsid w:val="00EC259D"/>
    <w:rsid w:val="00F029C9"/>
    <w:rsid w:val="00F03D28"/>
    <w:rsid w:val="00F44618"/>
    <w:rsid w:val="00F60988"/>
    <w:rsid w:val="00F65F49"/>
    <w:rsid w:val="00F90566"/>
    <w:rsid w:val="00FB3647"/>
    <w:rsid w:val="00FD0BE8"/>
    <w:rsid w:val="00FD38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position-horizontal-relative:page;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5:docId w15:val="{E240B239-D646-4D1D-8C2A-2A32974B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PGothic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VBF Normal"/>
    <w:qFormat/>
    <w:rsid w:val="006E286B"/>
    <w:pPr>
      <w:spacing w:line="288" w:lineRule="auto"/>
    </w:pPr>
    <w:rPr>
      <w:rFonts w:ascii="Times New Roman" w:hAnsi="Times New Roman"/>
      <w:sz w:val="22"/>
      <w:szCs w:val="24"/>
      <w:lang w:eastAsia="ja-JP"/>
    </w:rPr>
  </w:style>
  <w:style w:type="paragraph" w:styleId="Rubrik1">
    <w:name w:val="heading 1"/>
    <w:aliases w:val="SVBF Rubrik"/>
    <w:basedOn w:val="Normal"/>
    <w:next w:val="Normal"/>
    <w:link w:val="Rubrik1Char"/>
    <w:uiPriority w:val="9"/>
    <w:qFormat/>
    <w:rsid w:val="00B25851"/>
    <w:pPr>
      <w:keepNext/>
      <w:keepLines/>
      <w:spacing w:before="480"/>
      <w:outlineLvl w:val="0"/>
    </w:pPr>
    <w:rPr>
      <w:rFonts w:ascii="Arial" w:hAnsi="Arial"/>
      <w:b/>
      <w:bCs/>
      <w:sz w:val="24"/>
      <w:szCs w:val="32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73005E"/>
    <w:pPr>
      <w:keepNext/>
      <w:keepLines/>
      <w:spacing w:before="200"/>
      <w:outlineLvl w:val="1"/>
    </w:pPr>
    <w:rPr>
      <w:b/>
      <w:bCs/>
      <w:sz w:val="26"/>
      <w:szCs w:val="2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00447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A249C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SidhuvudChar">
    <w:name w:val="Sidhuvud Char"/>
    <w:link w:val="Sidhuvud"/>
    <w:uiPriority w:val="99"/>
    <w:rsid w:val="006A249C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A249C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SidfotChar">
    <w:name w:val="Sidfot Char"/>
    <w:link w:val="Sidfot"/>
    <w:uiPriority w:val="99"/>
    <w:rsid w:val="006A249C"/>
    <w:rPr>
      <w:sz w:val="24"/>
      <w:szCs w:val="24"/>
    </w:rPr>
  </w:style>
  <w:style w:type="character" w:customStyle="1" w:styleId="Rubrik1Char">
    <w:name w:val="Rubrik 1 Char"/>
    <w:aliases w:val="SVBF Rubrik Char"/>
    <w:link w:val="Rubrik1"/>
    <w:uiPriority w:val="9"/>
    <w:rsid w:val="00B25851"/>
    <w:rPr>
      <w:b/>
      <w:bCs/>
      <w:sz w:val="24"/>
      <w:szCs w:val="32"/>
      <w:lang w:val="x-none" w:eastAsia="ja-JP"/>
    </w:rPr>
  </w:style>
  <w:style w:type="character" w:customStyle="1" w:styleId="Rubrik2Char">
    <w:name w:val="Rubrik 2 Char"/>
    <w:link w:val="Rubrik2"/>
    <w:uiPriority w:val="9"/>
    <w:semiHidden/>
    <w:rsid w:val="0073005E"/>
    <w:rPr>
      <w:rFonts w:ascii="Times New Roman" w:eastAsia="MS PGothic" w:hAnsi="Times New Roman" w:cs="Times New Roman"/>
      <w:b/>
      <w:bCs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73005E"/>
    <w:pPr>
      <w:pBdr>
        <w:bottom w:val="single" w:sz="8" w:space="4" w:color="175EC4"/>
      </w:pBdr>
      <w:spacing w:after="300" w:line="240" w:lineRule="auto"/>
      <w:contextualSpacing/>
    </w:pPr>
    <w:rPr>
      <w:spacing w:val="5"/>
      <w:kern w:val="28"/>
      <w:sz w:val="52"/>
      <w:szCs w:val="52"/>
      <w:lang w:val="x-none" w:eastAsia="x-none"/>
    </w:rPr>
  </w:style>
  <w:style w:type="character" w:customStyle="1" w:styleId="RubrikChar">
    <w:name w:val="Rubrik Char"/>
    <w:link w:val="Rubrik"/>
    <w:uiPriority w:val="10"/>
    <w:rsid w:val="0073005E"/>
    <w:rPr>
      <w:rFonts w:ascii="Times New Roman" w:eastAsia="MS PGothic" w:hAnsi="Times New Roman" w:cs="Times New Roman"/>
      <w:spacing w:val="5"/>
      <w:kern w:val="28"/>
      <w:sz w:val="52"/>
      <w:szCs w:val="52"/>
    </w:rPr>
  </w:style>
  <w:style w:type="character" w:styleId="Hyperlnk">
    <w:name w:val="Hyperlink"/>
    <w:uiPriority w:val="99"/>
    <w:unhideWhenUsed/>
    <w:rsid w:val="00334B8E"/>
    <w:rPr>
      <w:color w:val="0000FF"/>
      <w:u w:val="single"/>
    </w:rPr>
  </w:style>
  <w:style w:type="paragraph" w:styleId="Liststycke">
    <w:name w:val="List Paragraph"/>
    <w:basedOn w:val="Normal"/>
    <w:uiPriority w:val="72"/>
    <w:qFormat/>
    <w:rsid w:val="00F6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collin@volleyboll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eif.nilsson@hyltevolley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.f.lundberg@halmstad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7797-25FD-434E-8E80-58D40C8A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Krux &amp; Co</Company>
  <LinksUpToDate>false</LinksUpToDate>
  <CharactersWithSpaces>3344</CharactersWithSpaces>
  <SharedDoc>false</SharedDoc>
  <HLinks>
    <vt:vector size="18" baseType="variant">
      <vt:variant>
        <vt:i4>4522046</vt:i4>
      </vt:variant>
      <vt:variant>
        <vt:i4>6</vt:i4>
      </vt:variant>
      <vt:variant>
        <vt:i4>0</vt:i4>
      </vt:variant>
      <vt:variant>
        <vt:i4>5</vt:i4>
      </vt:variant>
      <vt:variant>
        <vt:lpwstr>mailto:leif.nilsson@hyltevolley.se</vt:lpwstr>
      </vt:variant>
      <vt:variant>
        <vt:lpwstr/>
      </vt:variant>
      <vt:variant>
        <vt:i4>5570671</vt:i4>
      </vt:variant>
      <vt:variant>
        <vt:i4>3</vt:i4>
      </vt:variant>
      <vt:variant>
        <vt:i4>0</vt:i4>
      </vt:variant>
      <vt:variant>
        <vt:i4>5</vt:i4>
      </vt:variant>
      <vt:variant>
        <vt:lpwstr>mailto:johan.f.lundberg@halmstad.se</vt:lpwstr>
      </vt:variant>
      <vt:variant>
        <vt:lpwstr/>
      </vt:variant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mailto:annika.collin@volleyboll.se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Karedf15</dc:creator>
  <cp:lastModifiedBy>Annika Collin (Svensk volleyboll)</cp:lastModifiedBy>
  <cp:revision>2</cp:revision>
  <cp:lastPrinted>2011-08-18T14:34:00Z</cp:lastPrinted>
  <dcterms:created xsi:type="dcterms:W3CDTF">2014-11-16T20:13:00Z</dcterms:created>
  <dcterms:modified xsi:type="dcterms:W3CDTF">2014-11-16T20:13:00Z</dcterms:modified>
</cp:coreProperties>
</file>