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15A" w:rsidRPr="003A3021" w:rsidRDefault="005941B0" w:rsidP="00C7715A">
      <w:pPr>
        <w:pStyle w:val="berschrift1"/>
        <w:spacing w:before="120"/>
        <w:rPr>
          <w:sz w:val="32"/>
          <w:szCs w:val="32"/>
        </w:rPr>
      </w:pPr>
      <w:r>
        <w:rPr>
          <w:sz w:val="32"/>
          <w:szCs w:val="32"/>
        </w:rPr>
        <w:t>Wenn aus Verkäuf</w:t>
      </w:r>
      <w:r w:rsidR="003218B0">
        <w:rPr>
          <w:sz w:val="32"/>
          <w:szCs w:val="32"/>
        </w:rPr>
        <w:t>ern Einkaufshelfer werden</w:t>
      </w:r>
    </w:p>
    <w:p w:rsidR="00C7715A" w:rsidRDefault="00B43D99" w:rsidP="003218B0">
      <w:pPr>
        <w:rPr>
          <w:b/>
          <w:bCs/>
        </w:rPr>
      </w:pPr>
      <w:r>
        <w:rPr>
          <w:b/>
          <w:bCs/>
        </w:rPr>
        <w:t>30</w:t>
      </w:r>
      <w:r w:rsidR="00C7715A">
        <w:rPr>
          <w:b/>
          <w:bCs/>
        </w:rPr>
        <w:t xml:space="preserve"> Jahre war Xaver Heinevetter </w:t>
      </w:r>
      <w:r w:rsidR="003218B0">
        <w:rPr>
          <w:b/>
          <w:bCs/>
        </w:rPr>
        <w:t xml:space="preserve">im Vertrieb </w:t>
      </w:r>
      <w:r w:rsidR="00C7715A">
        <w:rPr>
          <w:b/>
          <w:bCs/>
        </w:rPr>
        <w:t>in der Medien</w:t>
      </w:r>
      <w:r>
        <w:rPr>
          <w:b/>
          <w:bCs/>
        </w:rPr>
        <w:t>branche</w:t>
      </w:r>
      <w:r w:rsidR="00C7715A">
        <w:rPr>
          <w:b/>
          <w:bCs/>
        </w:rPr>
        <w:t xml:space="preserve"> zu Hause. Dann folgte der berufliche Neuanfang</w:t>
      </w:r>
      <w:r>
        <w:rPr>
          <w:b/>
          <w:bCs/>
        </w:rPr>
        <w:t>:</w:t>
      </w:r>
      <w:r w:rsidR="00C7715A">
        <w:rPr>
          <w:b/>
          <w:bCs/>
        </w:rPr>
        <w:t xml:space="preserve"> </w:t>
      </w:r>
      <w:r w:rsidR="003218B0">
        <w:rPr>
          <w:b/>
          <w:bCs/>
        </w:rPr>
        <w:t xml:space="preserve">Vom Angestellten zum </w:t>
      </w:r>
      <w:r w:rsidR="00C7715A">
        <w:rPr>
          <w:b/>
          <w:bCs/>
        </w:rPr>
        <w:t>selbstständige</w:t>
      </w:r>
      <w:r w:rsidR="003218B0">
        <w:rPr>
          <w:b/>
          <w:bCs/>
        </w:rPr>
        <w:t>n</w:t>
      </w:r>
      <w:r w:rsidR="00C7715A">
        <w:rPr>
          <w:b/>
          <w:bCs/>
        </w:rPr>
        <w:t xml:space="preserve"> Unternehmer im Hausverkauf bei Deutschlands führender Massivhausmarke. </w:t>
      </w:r>
      <w:r w:rsidR="00AA1650">
        <w:rPr>
          <w:b/>
          <w:bCs/>
        </w:rPr>
        <w:t>Ausschlaggebend</w:t>
      </w:r>
      <w:r>
        <w:rPr>
          <w:b/>
          <w:bCs/>
        </w:rPr>
        <w:t xml:space="preserve"> für seine Entscheidung war dabei die „Wu</w:t>
      </w:r>
      <w:r w:rsidR="005941B0">
        <w:rPr>
          <w:b/>
          <w:bCs/>
        </w:rPr>
        <w:t>-Wei-</w:t>
      </w:r>
      <w:r>
        <w:rPr>
          <w:b/>
          <w:bCs/>
        </w:rPr>
        <w:t xml:space="preserve">Verkaufsmethode“: </w:t>
      </w:r>
      <w:r w:rsidR="005941B0">
        <w:rPr>
          <w:b/>
          <w:bCs/>
        </w:rPr>
        <w:t>Nach dieser werden</w:t>
      </w:r>
      <w:r>
        <w:rPr>
          <w:b/>
          <w:bCs/>
        </w:rPr>
        <w:t xml:space="preserve"> aus Verkäufer</w:t>
      </w:r>
      <w:r w:rsidR="005941B0">
        <w:rPr>
          <w:b/>
          <w:bCs/>
        </w:rPr>
        <w:t>n</w:t>
      </w:r>
      <w:r>
        <w:rPr>
          <w:b/>
          <w:bCs/>
        </w:rPr>
        <w:t xml:space="preserve"> Einkaufshelfer. </w:t>
      </w:r>
    </w:p>
    <w:p w:rsidR="00C7715A" w:rsidRDefault="00B43D99" w:rsidP="00487044">
      <w:proofErr w:type="spellStart"/>
      <w:r>
        <w:t>Behringen</w:t>
      </w:r>
      <w:proofErr w:type="spellEnd"/>
      <w:r>
        <w:t xml:space="preserve">. </w:t>
      </w:r>
      <w:r w:rsidR="00C7715A" w:rsidRPr="003A3021">
        <w:t xml:space="preserve">Der Wunsch nach einem Eigenheim ist </w:t>
      </w:r>
      <w:r w:rsidR="00C7715A">
        <w:t xml:space="preserve">in Deutschland </w:t>
      </w:r>
      <w:r w:rsidR="00C7715A" w:rsidRPr="003A3021">
        <w:t xml:space="preserve">weit verbreitet. </w:t>
      </w:r>
      <w:r w:rsidR="00487044">
        <w:t>Laut der Studie „Wohnen in Deutschland 2017“ sind zwei Drittel der Deutschen überzeugt, dass sich der Erwerb von Wohneigentum lohnt</w:t>
      </w:r>
      <w:r w:rsidR="00487044">
        <w:rPr>
          <w:rStyle w:val="Funotenzeichen"/>
        </w:rPr>
        <w:footnoteReference w:id="1"/>
      </w:r>
      <w:r w:rsidR="00487044">
        <w:t xml:space="preserve">. </w:t>
      </w:r>
      <w:r w:rsidR="00C7715A">
        <w:t xml:space="preserve">Dass </w:t>
      </w:r>
      <w:r w:rsidR="00487044">
        <w:t xml:space="preserve">die Eigenheimquote von 46 Prozent </w:t>
      </w:r>
      <w:r w:rsidR="00C7715A">
        <w:t xml:space="preserve">dennoch </w:t>
      </w:r>
      <w:r w:rsidR="00487044">
        <w:t>vergleichsweise niedrig ist</w:t>
      </w:r>
      <w:r w:rsidR="00C7715A">
        <w:t xml:space="preserve">, </w:t>
      </w:r>
      <w:r w:rsidR="00487044">
        <w:t xml:space="preserve">kann </w:t>
      </w:r>
      <w:r w:rsidR="00C7715A">
        <w:t>auch daran</w:t>
      </w:r>
      <w:r w:rsidR="00487044">
        <w:t xml:space="preserve"> liegen</w:t>
      </w:r>
      <w:r w:rsidR="00C7715A">
        <w:t xml:space="preserve">, dass </w:t>
      </w:r>
      <w:r w:rsidR="00487044">
        <w:t xml:space="preserve">viele </w:t>
      </w:r>
      <w:r w:rsidR="00C7715A">
        <w:t xml:space="preserve">kein Angebot finden, das </w:t>
      </w:r>
      <w:r w:rsidR="00487044">
        <w:t xml:space="preserve">zu </w:t>
      </w:r>
      <w:r w:rsidR="00C7715A">
        <w:t>ihre</w:t>
      </w:r>
      <w:r w:rsidR="00487044">
        <w:t>n</w:t>
      </w:r>
      <w:r w:rsidR="00C7715A">
        <w:t xml:space="preserve"> Wünsche</w:t>
      </w:r>
      <w:r w:rsidR="00487044">
        <w:t>n</w:t>
      </w:r>
      <w:r w:rsidR="00C7715A">
        <w:t xml:space="preserve"> und </w:t>
      </w:r>
      <w:r w:rsidR="00AA1650">
        <w:t>Möglichkeiten</w:t>
      </w:r>
      <w:r w:rsidR="00487044">
        <w:t xml:space="preserve"> passt</w:t>
      </w:r>
      <w:r w:rsidR="00C7715A">
        <w:t xml:space="preserve">. </w:t>
      </w:r>
    </w:p>
    <w:p w:rsidR="00487044" w:rsidRDefault="00487044" w:rsidP="00487044">
      <w:r>
        <w:t xml:space="preserve">Deutschlands führende Massivhausmarke </w:t>
      </w:r>
      <w:r w:rsidR="00C7715A">
        <w:t>Town</w:t>
      </w:r>
      <w:r w:rsidR="005941B0">
        <w:t> </w:t>
      </w:r>
      <w:r w:rsidR="00C7715A">
        <w:t>&amp;</w:t>
      </w:r>
      <w:r w:rsidR="005941B0">
        <w:t> </w:t>
      </w:r>
      <w:r w:rsidR="00C7715A">
        <w:t>Country</w:t>
      </w:r>
      <w:r w:rsidR="005941B0">
        <w:t> </w:t>
      </w:r>
      <w:r w:rsidR="00C7715A">
        <w:t xml:space="preserve">Haus hat deshalb bereits </w:t>
      </w:r>
      <w:r w:rsidR="00B43D99">
        <w:t xml:space="preserve">im Jahr 2009 </w:t>
      </w:r>
      <w:r w:rsidR="00C7715A">
        <w:t xml:space="preserve">begonnen, eine eigene Verkaufsmethode zu entwickeln und </w:t>
      </w:r>
      <w:r w:rsidR="00B43D99">
        <w:t>das ganze</w:t>
      </w:r>
      <w:r w:rsidR="00C7715A">
        <w:t xml:space="preserve"> </w:t>
      </w:r>
      <w:r w:rsidR="00B43D99">
        <w:t>Unternehmen</w:t>
      </w:r>
      <w:r w:rsidR="00C7715A">
        <w:t xml:space="preserve"> danach auszurichten. Die Idee: Statt den Kunden „etwas“ zu verkaufen, werden aus Verkäufern Helfer des Kunden beim Einkauf. Die sogenannte </w:t>
      </w:r>
      <w:proofErr w:type="spellStart"/>
      <w:r w:rsidR="00C7715A">
        <w:t>Wu</w:t>
      </w:r>
      <w:r w:rsidR="00B43D99">
        <w:t>W</w:t>
      </w:r>
      <w:r w:rsidR="00C7715A">
        <w:t>ei</w:t>
      </w:r>
      <w:proofErr w:type="spellEnd"/>
      <w:r w:rsidR="00C7715A">
        <w:t>-</w:t>
      </w:r>
      <w:r w:rsidR="00B43D99">
        <w:t>Verkaufsm</w:t>
      </w:r>
      <w:r w:rsidR="00C7715A">
        <w:t xml:space="preserve">ethode </w:t>
      </w:r>
      <w:r w:rsidR="00B43D99">
        <w:t>war geboren</w:t>
      </w:r>
      <w:r w:rsidR="00C7715A">
        <w:t>.</w:t>
      </w:r>
      <w:r w:rsidR="00B43D99">
        <w:t xml:space="preserve"> </w:t>
      </w:r>
    </w:p>
    <w:p w:rsidR="005941B0" w:rsidRPr="00722CE0" w:rsidRDefault="00B43D99" w:rsidP="00487044">
      <w:r>
        <w:t>„</w:t>
      </w:r>
      <w:r w:rsidRPr="00B43D99">
        <w:t xml:space="preserve">Die Entwicklung der </w:t>
      </w:r>
      <w:proofErr w:type="spellStart"/>
      <w:r w:rsidRPr="00B43D99">
        <w:t>W</w:t>
      </w:r>
      <w:r w:rsidR="00AA1650">
        <w:t>u</w:t>
      </w:r>
      <w:r>
        <w:t>Wei</w:t>
      </w:r>
      <w:proofErr w:type="spellEnd"/>
      <w:r>
        <w:t>-</w:t>
      </w:r>
      <w:r w:rsidRPr="00B43D99">
        <w:t>Verkaufsmethode war einer der Meilensteine auf dem Weg zum meistge</w:t>
      </w:r>
      <w:r w:rsidR="00AA1650">
        <w:t>bauten</w:t>
      </w:r>
      <w:r w:rsidRPr="00B43D99">
        <w:t xml:space="preserve"> Markenhaus Deutschlands</w:t>
      </w:r>
      <w:r>
        <w:t xml:space="preserve">“, erklärt </w:t>
      </w:r>
      <w:r w:rsidR="00487044">
        <w:t xml:space="preserve">Unternehmensgründer </w:t>
      </w:r>
      <w:r>
        <w:t xml:space="preserve">Jürgen Dawo. </w:t>
      </w:r>
      <w:r w:rsidR="005941B0" w:rsidRPr="005941B0">
        <w:t xml:space="preserve">„Wer erfolgreich sein will, muss </w:t>
      </w:r>
      <w:r w:rsidR="005941B0">
        <w:t xml:space="preserve">den </w:t>
      </w:r>
      <w:r w:rsidR="005941B0" w:rsidRPr="005941B0">
        <w:t xml:space="preserve">Kunden zuhören und </w:t>
      </w:r>
      <w:r w:rsidR="005941B0">
        <w:t xml:space="preserve">sie </w:t>
      </w:r>
      <w:r w:rsidR="005941B0" w:rsidRPr="005941B0">
        <w:t>in den Mittelpunkt des Interesses stellen</w:t>
      </w:r>
      <w:r w:rsidR="005941B0">
        <w:t xml:space="preserve">, </w:t>
      </w:r>
      <w:r w:rsidR="005941B0" w:rsidRPr="005941B0">
        <w:t xml:space="preserve">anstatt </w:t>
      </w:r>
      <w:r w:rsidR="005941B0">
        <w:t>ihnen</w:t>
      </w:r>
      <w:r w:rsidR="005941B0" w:rsidRPr="005941B0">
        <w:t xml:space="preserve"> etwas vorzumachen</w:t>
      </w:r>
      <w:r w:rsidR="005941B0">
        <w:t xml:space="preserve">.“ Seit 2009 steigerte Town &amp; Country Haus sein Auftragsvolumen </w:t>
      </w:r>
      <w:r w:rsidR="00487044">
        <w:t xml:space="preserve">so </w:t>
      </w:r>
      <w:r w:rsidR="005941B0">
        <w:t xml:space="preserve">von 354 Mio. Euro auf 844 Mio. Euro im Jahr 2017 – ein </w:t>
      </w:r>
      <w:r w:rsidR="005941B0" w:rsidRPr="00722CE0">
        <w:t xml:space="preserve">Zuwachs von fast 140 Prozent.  </w:t>
      </w:r>
    </w:p>
    <w:p w:rsidR="00C7715A" w:rsidRPr="00722CE0" w:rsidRDefault="00AA1650" w:rsidP="00E260D8">
      <w:pPr>
        <w:rPr>
          <w:b/>
          <w:bCs/>
        </w:rPr>
      </w:pPr>
      <w:r w:rsidRPr="00722CE0">
        <w:rPr>
          <w:b/>
          <w:bCs/>
        </w:rPr>
        <w:t>Kundenw</w:t>
      </w:r>
      <w:r w:rsidR="00487044" w:rsidRPr="00722CE0">
        <w:rPr>
          <w:b/>
          <w:bCs/>
        </w:rPr>
        <w:t xml:space="preserve">ünsche zu erfüllen, macht glücklich </w:t>
      </w:r>
    </w:p>
    <w:p w:rsidR="00C7715A" w:rsidRPr="00722CE0" w:rsidRDefault="00C7715A" w:rsidP="00264598">
      <w:r w:rsidRPr="00722CE0">
        <w:t>Einer</w:t>
      </w:r>
      <w:r w:rsidR="005941B0" w:rsidRPr="00722CE0">
        <w:t xml:space="preserve"> der fast 200 Einkaufshelfer </w:t>
      </w:r>
      <w:r w:rsidR="00487044" w:rsidRPr="00722CE0">
        <w:t>in dem vielfach ausgezeichneten Franchise-System</w:t>
      </w:r>
      <w:r w:rsidR="005941B0" w:rsidRPr="00722CE0">
        <w:t xml:space="preserve"> ist Xaver Heinevetter. </w:t>
      </w:r>
      <w:r w:rsidRPr="00722CE0">
        <w:t xml:space="preserve">Der </w:t>
      </w:r>
      <w:r w:rsidR="0055447C" w:rsidRPr="00722CE0">
        <w:t>56</w:t>
      </w:r>
      <w:r w:rsidRPr="00722CE0">
        <w:t xml:space="preserve">-Jährige Rheinländer hat sich </w:t>
      </w:r>
      <w:r w:rsidR="00AA1650" w:rsidRPr="00722CE0">
        <w:t xml:space="preserve">im </w:t>
      </w:r>
      <w:r w:rsidR="00264598">
        <w:t xml:space="preserve">August </w:t>
      </w:r>
      <w:r w:rsidR="005941B0" w:rsidRPr="00722CE0">
        <w:t>2017</w:t>
      </w:r>
      <w:r w:rsidRPr="00722CE0">
        <w:t xml:space="preserve"> für eine Franchise-Partnerschaft mit Town &amp; Country Haus </w:t>
      </w:r>
      <w:r w:rsidRPr="00722CE0">
        <w:lastRenderedPageBreak/>
        <w:t xml:space="preserve">entschieden. </w:t>
      </w:r>
      <w:r w:rsidR="00FE51DD" w:rsidRPr="00722CE0">
        <w:t xml:space="preserve">Im Rhein-Sieg-Kreis hat </w:t>
      </w:r>
      <w:r w:rsidR="00011013" w:rsidRPr="00722CE0">
        <w:t xml:space="preserve">er </w:t>
      </w:r>
      <w:r w:rsidR="00AA1650" w:rsidRPr="00722CE0">
        <w:t>sc</w:t>
      </w:r>
      <w:r w:rsidR="00264598">
        <w:t xml:space="preserve">hon in kürzester Zeit mehr als sieben </w:t>
      </w:r>
      <w:r w:rsidR="00FE51DD" w:rsidRPr="00722CE0">
        <w:t xml:space="preserve">Familien geholfen, den </w:t>
      </w:r>
      <w:r w:rsidR="00264598">
        <w:t xml:space="preserve">Schritt zum Eigenheim zu gehen. Aktuell befinden sich ihre Häuser im Bau. </w:t>
      </w:r>
    </w:p>
    <w:p w:rsidR="00FF2BD7" w:rsidRPr="00722CE0" w:rsidRDefault="005941B0" w:rsidP="00FF2BD7">
      <w:r w:rsidRPr="00722CE0">
        <w:t xml:space="preserve">30 Jahre war der Familienvater zuvor </w:t>
      </w:r>
      <w:r w:rsidR="00FE51DD" w:rsidRPr="00722CE0">
        <w:t>in der Medienbranche tätig</w:t>
      </w:r>
      <w:r w:rsidRPr="00722CE0">
        <w:t>.</w:t>
      </w:r>
      <w:r w:rsidR="00FF2BD7" w:rsidRPr="00722CE0">
        <w:t xml:space="preserve"> Mit der Entscheidung für Town &amp; Country Haus war nicht nur ein Wechsel der Branche verbunden, sondern auch der Schritt vom Angestellten zum Selbstständigen und vom B2B-Business ins Privatkundengeschäft.   </w:t>
      </w:r>
    </w:p>
    <w:p w:rsidR="00FF2BD7" w:rsidRPr="00722CE0" w:rsidRDefault="005941B0" w:rsidP="00FF2BD7">
      <w:r w:rsidRPr="00722CE0">
        <w:t xml:space="preserve">„Ich habe mich vorher intensiv mit dem Geschäftskonzept </w:t>
      </w:r>
      <w:r w:rsidR="00FF2BD7" w:rsidRPr="00722CE0">
        <w:t xml:space="preserve">und dem Franchise-System </w:t>
      </w:r>
      <w:r w:rsidRPr="00722CE0">
        <w:t>beschäftigt</w:t>
      </w:r>
      <w:r w:rsidR="00FF2BD7" w:rsidRPr="00722CE0">
        <w:t>.</w:t>
      </w:r>
      <w:r w:rsidRPr="00722CE0">
        <w:t xml:space="preserve"> </w:t>
      </w:r>
      <w:r w:rsidR="00FF2BD7" w:rsidRPr="00722CE0">
        <w:t xml:space="preserve">Besonders gefallen hat mir, dass es nicht um einen Vertrieb im ursprünglichen Sinne geht, sondern darum, Einkaufshelfer zu sein“, erklärt er. „Ich mache heute genau das, was mir Spaß macht. Den Menschen zu helfen, sich ihre Wünsche zu erfüllen, dass macht einen einfach glücklich!“ </w:t>
      </w:r>
      <w:bookmarkStart w:id="0" w:name="_GoBack"/>
      <w:bookmarkEnd w:id="0"/>
    </w:p>
    <w:p w:rsidR="00FF2BD7" w:rsidRPr="00722CE0" w:rsidRDefault="00E260D8" w:rsidP="00FE51DD">
      <w:pPr>
        <w:rPr>
          <w:b/>
          <w:bCs/>
        </w:rPr>
      </w:pPr>
      <w:r w:rsidRPr="00722CE0">
        <w:rPr>
          <w:b/>
          <w:bCs/>
        </w:rPr>
        <w:t>Intensive Qualifizierung</w:t>
      </w:r>
    </w:p>
    <w:p w:rsidR="00E260D8" w:rsidRPr="00722CE0" w:rsidRDefault="00C7715A" w:rsidP="00E260D8">
      <w:r w:rsidRPr="00722CE0">
        <w:t xml:space="preserve">Wer wie </w:t>
      </w:r>
      <w:r w:rsidR="00FF2BD7" w:rsidRPr="00722CE0">
        <w:t xml:space="preserve">Xaver Heinevetter </w:t>
      </w:r>
      <w:r w:rsidRPr="00722CE0">
        <w:t xml:space="preserve">als Quereinsteiger im Hausverkauf Karriere machen will, muss deshalb zunächst eine umfangreiche Weiterbildung an der Town &amp; Country-Akademie durchlaufen. Dazu gehören Präsenzseminare und Workshops, aber auch ein Online-Campus, Praxiseinheiten und eine tutorielle Begleitung. </w:t>
      </w:r>
      <w:r w:rsidR="00E260D8" w:rsidRPr="00722CE0">
        <w:t xml:space="preserve">Los geht </w:t>
      </w:r>
      <w:r w:rsidR="00AA1650" w:rsidRPr="00722CE0">
        <w:t xml:space="preserve">es mit der Ausbildung zum </w:t>
      </w:r>
      <w:proofErr w:type="spellStart"/>
      <w:r w:rsidR="00AA1650" w:rsidRPr="00722CE0">
        <w:t>WuWei</w:t>
      </w:r>
      <w:proofErr w:type="spellEnd"/>
      <w:r w:rsidR="00AA1650" w:rsidRPr="00722CE0">
        <w:t>-</w:t>
      </w:r>
      <w:r w:rsidR="00E260D8" w:rsidRPr="00722CE0">
        <w:t>Einkaufshelfer in der sechsmonatigen Start-up-Phase. Anschließend folgt die Qualifizierung zum IHK-zertifizierten Hausverkäufer. Während dieser Zeit wird der Partner im Rahmen eines Coaching</w:t>
      </w:r>
      <w:r w:rsidR="00011013" w:rsidRPr="00722CE0">
        <w:t>s</w:t>
      </w:r>
      <w:r w:rsidR="00E260D8" w:rsidRPr="00722CE0">
        <w:t xml:space="preserve"> unterstützt. Schließlich soll der Markteintritt, so wie bei Xaver Heinevetter, möglichst schnell gelingen. </w:t>
      </w:r>
    </w:p>
    <w:p w:rsidR="00C7715A" w:rsidRPr="00722CE0" w:rsidRDefault="00C7715A" w:rsidP="00E260D8">
      <w:r w:rsidRPr="00722CE0">
        <w:t xml:space="preserve">Das Weiterbildungsangebot soll den Unternehmern nicht nur den Start in die Selbstständigkeit erleichtern, </w:t>
      </w:r>
      <w:r w:rsidR="00E260D8" w:rsidRPr="00722CE0">
        <w:t xml:space="preserve">es dient auch der </w:t>
      </w:r>
      <w:r w:rsidRPr="00722CE0">
        <w:t>Einhaltung von Qualitäts- und Systemstandards. „</w:t>
      </w:r>
      <w:r w:rsidR="00E260D8" w:rsidRPr="00722CE0">
        <w:t xml:space="preserve">Ein Hausverkäufer muss </w:t>
      </w:r>
      <w:r w:rsidRPr="00722CE0">
        <w:t xml:space="preserve">wissen, worüber </w:t>
      </w:r>
      <w:r w:rsidR="00E260D8" w:rsidRPr="00722CE0">
        <w:t xml:space="preserve">er </w:t>
      </w:r>
      <w:r w:rsidRPr="00722CE0">
        <w:t>rede</w:t>
      </w:r>
      <w:r w:rsidR="00E260D8" w:rsidRPr="00722CE0">
        <w:t>t</w:t>
      </w:r>
      <w:r w:rsidRPr="00722CE0">
        <w:t xml:space="preserve"> und </w:t>
      </w:r>
      <w:r w:rsidR="00E260D8" w:rsidRPr="00722CE0">
        <w:t xml:space="preserve">in der Lage sein, </w:t>
      </w:r>
      <w:r w:rsidRPr="00722CE0">
        <w:t xml:space="preserve">den Kaufinteressenten mit einem hohen Verantwortungsbewusstsein und Empathie </w:t>
      </w:r>
      <w:r w:rsidR="00AA1650" w:rsidRPr="00722CE0">
        <w:t>in den</w:t>
      </w:r>
      <w:r w:rsidR="00E260D8" w:rsidRPr="00722CE0">
        <w:t xml:space="preserve"> Entscheidungsprozess zu begleiten</w:t>
      </w:r>
      <w:r w:rsidRPr="00722CE0">
        <w:t>“, erklärt Jürgen Dawo.</w:t>
      </w:r>
      <w:r w:rsidR="00E260D8" w:rsidRPr="00722CE0">
        <w:t xml:space="preserve"> „Unsere Verkäufer werden s</w:t>
      </w:r>
      <w:r w:rsidR="00AA1650" w:rsidRPr="00722CE0">
        <w:t xml:space="preserve">o zu Helfern und unterstützen </w:t>
      </w:r>
      <w:r w:rsidR="00E260D8" w:rsidRPr="00722CE0">
        <w:t xml:space="preserve">Bauherren </w:t>
      </w:r>
      <w:r w:rsidR="00AA1650" w:rsidRPr="00722CE0">
        <w:t xml:space="preserve">eine für sie richtige, </w:t>
      </w:r>
      <w:r w:rsidR="00E260D8" w:rsidRPr="00722CE0">
        <w:t xml:space="preserve">sichere Kaufentscheidung </w:t>
      </w:r>
      <w:r w:rsidR="00AA1650" w:rsidRPr="00722CE0">
        <w:t>zu treffen.</w:t>
      </w:r>
      <w:r w:rsidR="00E260D8" w:rsidRPr="00722CE0">
        <w:t xml:space="preserve"> </w:t>
      </w:r>
    </w:p>
    <w:p w:rsidR="00A72E6D" w:rsidRDefault="00A72E6D" w:rsidP="00C7715A">
      <w:pPr>
        <w:spacing w:before="0" w:after="200" w:line="276" w:lineRule="auto"/>
        <w:jc w:val="left"/>
        <w:rPr>
          <w:b/>
          <w:bCs/>
        </w:rPr>
      </w:pPr>
    </w:p>
    <w:p w:rsidR="00C7715A" w:rsidRPr="00A72E6D" w:rsidRDefault="00C7715A" w:rsidP="00A72E6D">
      <w:pPr>
        <w:spacing w:before="0" w:after="200" w:line="276" w:lineRule="auto"/>
        <w:jc w:val="left"/>
      </w:pPr>
      <w:r w:rsidRPr="00A72E6D">
        <w:br w:type="page"/>
      </w:r>
    </w:p>
    <w:p w:rsidR="007967FE" w:rsidRPr="00CE1865" w:rsidRDefault="007967FE" w:rsidP="007967FE">
      <w:pPr>
        <w:rPr>
          <w:b/>
          <w:bCs/>
        </w:rPr>
      </w:pPr>
      <w:r w:rsidRPr="00CE1865">
        <w:rPr>
          <w:b/>
          <w:bCs/>
        </w:rPr>
        <w:t>Über Town &amp; Country</w:t>
      </w:r>
      <w:r>
        <w:rPr>
          <w:b/>
          <w:bCs/>
        </w:rPr>
        <w:t xml:space="preserve"> Haus</w:t>
      </w:r>
      <w:r w:rsidRPr="00CE1865">
        <w:rPr>
          <w:b/>
          <w:bCs/>
        </w:rPr>
        <w:t xml:space="preserve">: </w:t>
      </w:r>
    </w:p>
    <w:p w:rsidR="007967FE" w:rsidRDefault="007967FE" w:rsidP="007967FE">
      <w:r>
        <w:t xml:space="preserve">Das 1997 in </w:t>
      </w:r>
      <w:proofErr w:type="spellStart"/>
      <w:r>
        <w:t>Behringen</w:t>
      </w:r>
      <w:proofErr w:type="spellEnd"/>
      <w:r>
        <w:t xml:space="preserve"> (Thüringen) gegründete Unternehmen Town &amp; Country Haus ist die führende Massivhausmarke Deutschlands. Im Jahr 2017 verkaufte Town &amp; Country Haus mit über 300 Franchise</w:t>
      </w:r>
      <w:r>
        <w:rPr>
          <w:rFonts w:ascii="Cambria Math" w:hAnsi="Cambria Math" w:cs="Cambria Math"/>
        </w:rPr>
        <w:t>‐</w:t>
      </w:r>
      <w:r>
        <w:t>Partnern 4.466 H</w:t>
      </w:r>
      <w:r>
        <w:rPr>
          <w:rFonts w:cs="Arial"/>
        </w:rPr>
        <w:t>ä</w:t>
      </w:r>
      <w:r>
        <w:t>user und erreichte einen Systemumsatz-Auftragseingang von 844,29 Millionen Euro. Damit ist Town &amp; Country Haus Deutschlands meistgebautes Markenhaus.</w:t>
      </w:r>
    </w:p>
    <w:p w:rsidR="007967FE" w:rsidRDefault="007967FE" w:rsidP="007967FE">
      <w:r>
        <w:t>Rund 40 Typenhäuser bilden die Grundlage des Geschäftskonzeptes, die durch ihre Systembauweise preisgünstiges Bauen bei gleichzeitig hoher Qualität ermöglichen. Für neue Standards in der Baubranche sorgte Town &amp; Country Haus bereits 2004 mit der Einführung des im Kaufpreis eines Hauses enthaltenen Hausbau</w:t>
      </w:r>
      <w:r>
        <w:rPr>
          <w:rFonts w:ascii="Cambria Math" w:hAnsi="Cambria Math" w:cs="Cambria Math"/>
        </w:rPr>
        <w:t>‐</w:t>
      </w:r>
      <w:r>
        <w:t>Schutzbriefes, der das Risiko des Bauherrn vor, w</w:t>
      </w:r>
      <w:r>
        <w:rPr>
          <w:rFonts w:cs="Arial"/>
        </w:rPr>
        <w:t>ä</w:t>
      </w:r>
      <w:r>
        <w:t>hrend und nach dem Hausbau reduziert.</w:t>
      </w:r>
    </w:p>
    <w:p w:rsidR="00CE1865" w:rsidRDefault="007967FE" w:rsidP="007967FE">
      <w:r>
        <w:t>Für seine Leistungen wurde Town &amp; Country Haus mehrfach ausgezeichnet: So erhielt das Unternehmen zuletzt 2013 den „Deutschen Franchise</w:t>
      </w:r>
      <w:r>
        <w:rPr>
          <w:rFonts w:ascii="Cambria Math" w:hAnsi="Cambria Math" w:cs="Cambria Math"/>
        </w:rPr>
        <w:t>‐</w:t>
      </w:r>
      <w:r>
        <w:t>Preis</w:t>
      </w:r>
      <w:r>
        <w:rPr>
          <w:rFonts w:cs="Arial"/>
        </w:rPr>
        <w:t>“</w:t>
      </w:r>
      <w:r>
        <w:t>. F</w:t>
      </w:r>
      <w:r>
        <w:rPr>
          <w:rFonts w:cs="Arial"/>
        </w:rPr>
        <w:t>ü</w:t>
      </w:r>
      <w:r>
        <w:t>r seine Nachhaltigkeitsbem</w:t>
      </w:r>
      <w:r>
        <w:rPr>
          <w:rFonts w:cs="Arial"/>
        </w:rPr>
        <w:t>ü</w:t>
      </w:r>
      <w:r>
        <w:t xml:space="preserve">hungen wurde Town &amp; Country Haus zudem mit dem </w:t>
      </w:r>
      <w:r>
        <w:rPr>
          <w:rFonts w:cs="Arial"/>
        </w:rPr>
        <w:t>„</w:t>
      </w:r>
      <w:r>
        <w:t>Green Franchise</w:t>
      </w:r>
      <w:r>
        <w:rPr>
          <w:rFonts w:ascii="Cambria Math" w:hAnsi="Cambria Math" w:cs="Cambria Math"/>
        </w:rPr>
        <w:t>‐</w:t>
      </w:r>
      <w:r>
        <w:t>Award</w:t>
      </w:r>
      <w:r>
        <w:rPr>
          <w:rFonts w:cs="Arial"/>
        </w:rPr>
        <w:t>“</w:t>
      </w:r>
      <w:r>
        <w:t xml:space="preserve"> ausgezeichnet. 2014 wurde Town &amp; Country Haus mit dem Preis </w:t>
      </w:r>
      <w:r>
        <w:rPr>
          <w:rFonts w:cs="Arial"/>
        </w:rPr>
        <w:t>„</w:t>
      </w:r>
      <w:r>
        <w:t>TOP 100</w:t>
      </w:r>
      <w:r>
        <w:rPr>
          <w:rFonts w:cs="Arial"/>
        </w:rPr>
        <w:t>“</w:t>
      </w:r>
      <w:r>
        <w:t xml:space="preserve"> der innovativsten Unternehmen im deutschen Mittelstand ausgezeichnet. Zudem wurde Town &amp; Country Haus bei zahlreichen Wettbewerben nominiert und erhielt im Jahr 2017 den Hausbau-Design-Award für das Doppelhaus „Aura 136“ in der Kategorie „Moderne Häuser“. </w:t>
      </w:r>
      <w:r w:rsidR="00CE1865">
        <w:t xml:space="preserve"> </w:t>
      </w:r>
    </w:p>
    <w:sectPr w:rsidR="00CE1865" w:rsidSect="006656C1">
      <w:headerReference w:type="default" r:id="rId9"/>
      <w:footerReference w:type="default" r:id="rId10"/>
      <w:pgSz w:w="11906" w:h="16838"/>
      <w:pgMar w:top="2835" w:right="2835" w:bottom="2835" w:left="1418" w:header="709" w:footer="29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AEB" w:rsidRDefault="00741AEB" w:rsidP="00251648">
      <w:pPr>
        <w:spacing w:before="0" w:after="0" w:line="240" w:lineRule="auto"/>
      </w:pPr>
      <w:r>
        <w:separator/>
      </w:r>
    </w:p>
  </w:endnote>
  <w:endnote w:type="continuationSeparator" w:id="0">
    <w:p w:rsidR="00741AEB" w:rsidRDefault="00741AEB"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5"/>
      <w:gridCol w:w="3885"/>
    </w:tblGrid>
    <w:tr w:rsidR="00251648" w:rsidRPr="00251648" w:rsidTr="006656C1">
      <w:trPr>
        <w:jc w:val="center"/>
      </w:trPr>
      <w:tc>
        <w:tcPr>
          <w:tcW w:w="2500" w:type="pct"/>
        </w:tcPr>
        <w:p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rsidR="006656C1" w:rsidRDefault="00251648" w:rsidP="006656C1">
          <w:pPr>
            <w:pStyle w:val="Fuzeile"/>
            <w:spacing w:before="0" w:line="280" w:lineRule="exact"/>
            <w:rPr>
              <w:sz w:val="18"/>
              <w:szCs w:val="18"/>
            </w:rPr>
          </w:pPr>
          <w:r w:rsidRPr="00251648">
            <w:rPr>
              <w:sz w:val="18"/>
              <w:szCs w:val="18"/>
            </w:rPr>
            <w:t>Ihr Ansprechpartner</w:t>
          </w:r>
          <w:r w:rsidR="009E65FF">
            <w:rPr>
              <w:sz w:val="18"/>
              <w:szCs w:val="18"/>
            </w:rPr>
            <w:t>in</w:t>
          </w:r>
          <w:r w:rsidRPr="00251648">
            <w:rPr>
              <w:sz w:val="18"/>
              <w:szCs w:val="18"/>
            </w:rPr>
            <w:t xml:space="preserve">: </w:t>
          </w:r>
        </w:p>
        <w:p w:rsidR="00251648" w:rsidRPr="00251648" w:rsidRDefault="009E65FF" w:rsidP="006656C1">
          <w:pPr>
            <w:pStyle w:val="Fuzeile"/>
            <w:spacing w:before="0" w:line="280" w:lineRule="exact"/>
            <w:rPr>
              <w:sz w:val="18"/>
              <w:szCs w:val="18"/>
            </w:rPr>
          </w:pPr>
          <w:r>
            <w:rPr>
              <w:sz w:val="18"/>
              <w:szCs w:val="18"/>
            </w:rPr>
            <w:t>Annika Levin</w:t>
          </w:r>
          <w:r w:rsidR="00251648" w:rsidRPr="00251648">
            <w:rPr>
              <w:sz w:val="18"/>
              <w:szCs w:val="18"/>
            </w:rPr>
            <w:t xml:space="preserve"> </w:t>
          </w:r>
        </w:p>
        <w:p w:rsidR="00251648" w:rsidRPr="00251648" w:rsidRDefault="00251648" w:rsidP="006656C1">
          <w:pPr>
            <w:pStyle w:val="Fuzeile"/>
            <w:spacing w:before="0" w:line="280" w:lineRule="exact"/>
            <w:rPr>
              <w:sz w:val="18"/>
              <w:szCs w:val="18"/>
            </w:rPr>
          </w:pPr>
          <w:r w:rsidRPr="00251648">
            <w:rPr>
              <w:sz w:val="18"/>
              <w:szCs w:val="18"/>
            </w:rPr>
            <w:t>Town &amp; Country Haus Lizenzgeber GmbH</w:t>
          </w:r>
        </w:p>
        <w:p w:rsidR="00251648" w:rsidRPr="00251648" w:rsidRDefault="00251648" w:rsidP="006656C1">
          <w:pPr>
            <w:pStyle w:val="Fuzeile"/>
            <w:spacing w:before="0" w:line="280" w:lineRule="exact"/>
            <w:rPr>
              <w:sz w:val="18"/>
              <w:szCs w:val="18"/>
            </w:rPr>
          </w:pPr>
          <w:r w:rsidRPr="00251648">
            <w:rPr>
              <w:sz w:val="18"/>
              <w:szCs w:val="18"/>
            </w:rPr>
            <w:t xml:space="preserve">Hauptstr. 90 E, 99820 </w:t>
          </w:r>
          <w:proofErr w:type="spellStart"/>
          <w:r w:rsidRPr="00251648">
            <w:rPr>
              <w:sz w:val="18"/>
              <w:szCs w:val="18"/>
            </w:rPr>
            <w:t>Behringen</w:t>
          </w:r>
          <w:proofErr w:type="spellEnd"/>
        </w:p>
        <w:p w:rsidR="00251648" w:rsidRPr="00251648" w:rsidRDefault="00251648" w:rsidP="006656C1">
          <w:pPr>
            <w:pStyle w:val="Fuzeile"/>
            <w:spacing w:before="0" w:line="280" w:lineRule="exact"/>
            <w:rPr>
              <w:sz w:val="18"/>
              <w:szCs w:val="18"/>
            </w:rPr>
          </w:pPr>
          <w:r w:rsidRPr="00251648">
            <w:rPr>
              <w:sz w:val="18"/>
              <w:szCs w:val="18"/>
            </w:rPr>
            <w:t>Tel.: 036254-75.</w:t>
          </w:r>
          <w:r w:rsidR="006656C1">
            <w:rPr>
              <w:sz w:val="18"/>
              <w:szCs w:val="18"/>
            </w:rPr>
            <w:t xml:space="preserve">0 | </w:t>
          </w:r>
          <w:r w:rsidRPr="00251648">
            <w:rPr>
              <w:sz w:val="18"/>
              <w:szCs w:val="18"/>
            </w:rPr>
            <w:t>Fax: 036254-75.222</w:t>
          </w:r>
        </w:p>
        <w:p w:rsidR="00251648" w:rsidRPr="00251648" w:rsidRDefault="00251648" w:rsidP="009E65FF">
          <w:pPr>
            <w:pStyle w:val="Fuzeile"/>
            <w:spacing w:before="0" w:line="280" w:lineRule="exact"/>
            <w:rPr>
              <w:sz w:val="18"/>
              <w:szCs w:val="18"/>
              <w:lang w:val="it-IT"/>
            </w:rPr>
          </w:pPr>
          <w:r w:rsidRPr="00251648">
            <w:rPr>
              <w:sz w:val="18"/>
              <w:szCs w:val="18"/>
              <w:lang w:val="it-IT"/>
            </w:rPr>
            <w:t xml:space="preserve">E-Mail: </w:t>
          </w:r>
          <w:r w:rsidR="009E65FF">
            <w:rPr>
              <w:sz w:val="18"/>
              <w:szCs w:val="18"/>
              <w:lang w:val="it-IT"/>
            </w:rPr>
            <w:t>annika</w:t>
          </w:r>
          <w:r w:rsidRPr="00251648">
            <w:rPr>
              <w:sz w:val="18"/>
              <w:szCs w:val="18"/>
              <w:lang w:val="it-IT"/>
            </w:rPr>
            <w:t>.</w:t>
          </w:r>
          <w:r w:rsidR="009E65FF">
            <w:rPr>
              <w:sz w:val="18"/>
              <w:szCs w:val="18"/>
              <w:lang w:val="it-IT"/>
            </w:rPr>
            <w:t>levin</w:t>
          </w:r>
          <w:r w:rsidRPr="00251648">
            <w:rPr>
              <w:sz w:val="18"/>
              <w:szCs w:val="18"/>
              <w:lang w:val="it-IT"/>
            </w:rPr>
            <w:t>@towncountry.de</w:t>
          </w:r>
        </w:p>
        <w:p w:rsidR="00251648" w:rsidRPr="00251648" w:rsidRDefault="00251648" w:rsidP="006656C1">
          <w:pPr>
            <w:pStyle w:val="Fuzeile"/>
            <w:spacing w:before="0" w:line="280" w:lineRule="exact"/>
            <w:rPr>
              <w:sz w:val="18"/>
              <w:szCs w:val="18"/>
              <w:lang w:val="it-IT"/>
            </w:rPr>
          </w:pPr>
          <w:proofErr w:type="gramStart"/>
          <w:r w:rsidRPr="00251648">
            <w:rPr>
              <w:sz w:val="18"/>
              <w:szCs w:val="18"/>
              <w:lang w:val="it-IT"/>
            </w:rPr>
            <w:t>www.franchisepartnerschaft.de</w:t>
          </w:r>
          <w:proofErr w:type="gramEnd"/>
        </w:p>
        <w:p w:rsidR="00251648" w:rsidRPr="00251648" w:rsidRDefault="00251648" w:rsidP="006656C1">
          <w:pPr>
            <w:pStyle w:val="Fuzeile"/>
            <w:spacing w:before="0" w:line="280" w:lineRule="exact"/>
            <w:rPr>
              <w:lang w:val="it-IT"/>
            </w:rPr>
          </w:pPr>
          <w:proofErr w:type="gramStart"/>
          <w:r w:rsidRPr="00251648">
            <w:rPr>
              <w:sz w:val="18"/>
              <w:szCs w:val="18"/>
              <w:lang w:val="it-IT"/>
            </w:rPr>
            <w:t>www.HausAusstellung.de</w:t>
          </w:r>
          <w:proofErr w:type="gramEnd"/>
        </w:p>
      </w:tc>
      <w:tc>
        <w:tcPr>
          <w:tcW w:w="2500" w:type="pct"/>
        </w:tcPr>
        <w:p w:rsidR="00251648" w:rsidRPr="00251648" w:rsidRDefault="00251648" w:rsidP="006656C1">
          <w:pPr>
            <w:pStyle w:val="Fuzeile"/>
            <w:shd w:val="clear" w:color="auto" w:fill="FF0000"/>
            <w:jc w:val="right"/>
          </w:pPr>
          <w:r w:rsidRPr="006656C1">
            <w:rPr>
              <w:b/>
              <w:bCs/>
              <w:color w:val="FFFFFF" w:themeColor="background1"/>
            </w:rPr>
            <w:t>Pressekontakt</w:t>
          </w:r>
        </w:p>
        <w:p w:rsidR="006656C1" w:rsidRDefault="00251648" w:rsidP="006656C1">
          <w:pPr>
            <w:pStyle w:val="Fuzeile"/>
            <w:spacing w:before="0" w:line="280" w:lineRule="exact"/>
            <w:jc w:val="right"/>
            <w:rPr>
              <w:sz w:val="18"/>
              <w:szCs w:val="18"/>
            </w:rPr>
          </w:pPr>
          <w:r w:rsidRPr="00251648">
            <w:rPr>
              <w:sz w:val="18"/>
              <w:szCs w:val="18"/>
            </w:rPr>
            <w:t>Ihre Ansprechpartnerin:</w:t>
          </w:r>
        </w:p>
        <w:p w:rsidR="00251648" w:rsidRPr="00251648" w:rsidRDefault="00251648" w:rsidP="006656C1">
          <w:pPr>
            <w:pStyle w:val="Fuzeile"/>
            <w:spacing w:before="0" w:line="280" w:lineRule="exact"/>
            <w:jc w:val="right"/>
            <w:rPr>
              <w:sz w:val="18"/>
              <w:szCs w:val="18"/>
            </w:rPr>
          </w:pPr>
          <w:r w:rsidRPr="00251648">
            <w:rPr>
              <w:sz w:val="18"/>
              <w:szCs w:val="18"/>
            </w:rPr>
            <w:t>Christina Westerhorstmann</w:t>
          </w:r>
        </w:p>
        <w:p w:rsidR="00251648" w:rsidRPr="00251648" w:rsidRDefault="00251648" w:rsidP="006656C1">
          <w:pPr>
            <w:pStyle w:val="Fuzeile"/>
            <w:spacing w:before="0" w:line="280" w:lineRule="exact"/>
            <w:jc w:val="right"/>
            <w:rPr>
              <w:sz w:val="18"/>
              <w:szCs w:val="18"/>
            </w:rPr>
          </w:pPr>
          <w:r w:rsidRPr="00251648">
            <w:rPr>
              <w:sz w:val="18"/>
              <w:szCs w:val="18"/>
            </w:rPr>
            <w:t>:</w:t>
          </w:r>
          <w:proofErr w:type="spellStart"/>
          <w:r w:rsidRPr="00251648">
            <w:rPr>
              <w:sz w:val="18"/>
              <w:szCs w:val="18"/>
            </w:rPr>
            <w:t>peckert</w:t>
          </w:r>
          <w:proofErr w:type="spellEnd"/>
          <w:r w:rsidRPr="00251648">
            <w:rPr>
              <w:sz w:val="18"/>
              <w:szCs w:val="18"/>
            </w:rPr>
            <w:t xml:space="preserve"> </w:t>
          </w:r>
          <w:proofErr w:type="spellStart"/>
          <w:r w:rsidRPr="00251648">
            <w:rPr>
              <w:sz w:val="18"/>
              <w:szCs w:val="18"/>
            </w:rPr>
            <w:t>public</w:t>
          </w:r>
          <w:proofErr w:type="spellEnd"/>
          <w:r w:rsidRPr="00251648">
            <w:rPr>
              <w:sz w:val="18"/>
              <w:szCs w:val="18"/>
            </w:rPr>
            <w:t xml:space="preserve"> </w:t>
          </w:r>
          <w:proofErr w:type="spellStart"/>
          <w:r w:rsidRPr="00251648">
            <w:rPr>
              <w:sz w:val="18"/>
              <w:szCs w:val="18"/>
            </w:rPr>
            <w:t>relations</w:t>
          </w:r>
          <w:proofErr w:type="spellEnd"/>
        </w:p>
        <w:p w:rsidR="00251648" w:rsidRPr="00251648" w:rsidRDefault="00251648" w:rsidP="006656C1">
          <w:pPr>
            <w:pStyle w:val="Fuzeile"/>
            <w:spacing w:before="0" w:line="280" w:lineRule="exact"/>
            <w:jc w:val="right"/>
            <w:rPr>
              <w:sz w:val="18"/>
              <w:szCs w:val="18"/>
            </w:rPr>
          </w:pPr>
          <w:r w:rsidRPr="00251648">
            <w:rPr>
              <w:sz w:val="18"/>
              <w:szCs w:val="18"/>
            </w:rPr>
            <w:t>Schumannstr. 2b, 53113 Bonn</w:t>
          </w:r>
        </w:p>
        <w:p w:rsidR="00251648" w:rsidRPr="00251648" w:rsidRDefault="00251648" w:rsidP="006656C1">
          <w:pPr>
            <w:pStyle w:val="Fuzeile"/>
            <w:spacing w:before="0" w:line="280" w:lineRule="exact"/>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rsidR="00251648" w:rsidRPr="00251648" w:rsidRDefault="00251648" w:rsidP="006656C1">
          <w:pPr>
            <w:pStyle w:val="Fuzeile"/>
            <w:spacing w:before="0" w:line="280" w:lineRule="exact"/>
            <w:jc w:val="right"/>
            <w:rPr>
              <w:sz w:val="18"/>
              <w:szCs w:val="18"/>
              <w:lang w:val="it-IT"/>
            </w:rPr>
          </w:pPr>
          <w:r w:rsidRPr="00251648">
            <w:rPr>
              <w:sz w:val="18"/>
              <w:szCs w:val="18"/>
              <w:lang w:val="it-IT"/>
            </w:rPr>
            <w:t>E-Mail: c.westerhorstmann@peckert.de</w:t>
          </w:r>
        </w:p>
        <w:p w:rsidR="00251648" w:rsidRPr="00251648" w:rsidRDefault="00251648" w:rsidP="006656C1">
          <w:pPr>
            <w:pStyle w:val="Fuzeile"/>
            <w:spacing w:before="0" w:line="280" w:lineRule="exact"/>
            <w:jc w:val="right"/>
            <w:rPr>
              <w:lang w:val="it-IT"/>
            </w:rPr>
          </w:pPr>
          <w:proofErr w:type="gramStart"/>
          <w:r w:rsidRPr="00251648">
            <w:rPr>
              <w:sz w:val="18"/>
              <w:szCs w:val="18"/>
              <w:lang w:val="it-IT"/>
            </w:rPr>
            <w:t>www.peckert.de</w:t>
          </w:r>
          <w:proofErr w:type="gramEnd"/>
        </w:p>
      </w:tc>
    </w:tr>
  </w:tbl>
  <w:p w:rsidR="00251648" w:rsidRPr="00251648" w:rsidRDefault="00722CE0" w:rsidP="00251648">
    <w:pPr>
      <w:pStyle w:val="Fuzeile"/>
      <w:rPr>
        <w:lang w:val="it-IT"/>
      </w:rPr>
    </w:pP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5606415</wp:posOffset>
              </wp:positionH>
              <wp:positionV relativeFrom="paragraph">
                <wp:posOffset>1358900</wp:posOffset>
              </wp:positionV>
              <wp:extent cx="415925" cy="43434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434340"/>
                      </a:xfrm>
                      <a:prstGeom prst="rect">
                        <a:avLst/>
                      </a:prstGeom>
                      <a:noFill/>
                      <a:ln w="9525">
                        <a:noFill/>
                        <a:miter lim="800000"/>
                        <a:headEnd/>
                        <a:tailEnd/>
                      </a:ln>
                    </wps:spPr>
                    <wps:txbx>
                      <w:txbxContent>
                        <w:p w:rsidR="006656C1" w:rsidRDefault="00EB63D7" w:rsidP="006656C1">
                          <w:r>
                            <w:fldChar w:fldCharType="begin"/>
                          </w:r>
                          <w:r w:rsidR="006656C1">
                            <w:instrText>PAGE   \* MERGEFORMAT</w:instrText>
                          </w:r>
                          <w:r>
                            <w:fldChar w:fldCharType="separate"/>
                          </w:r>
                          <w:r w:rsidR="00264598">
                            <w:rPr>
                              <w:noProof/>
                            </w:rPr>
                            <w:t>1</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1.45pt;margin-top:107pt;width:32.75pt;height:34.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" filled="f" stroked="f">
              <v:textbox style="mso-fit-shape-to-text:t">
                <w:txbxContent>
                  <w:p w:rsidR="006656C1" w:rsidRDefault="00EB63D7" w:rsidP="006656C1">
                    <w:r>
                      <w:fldChar w:fldCharType="begin"/>
                    </w:r>
                    <w:r w:rsidR="006656C1">
                      <w:instrText>PAGE   \* MERGEFORMAT</w:instrText>
                    </w:r>
                    <w:r>
                      <w:fldChar w:fldCharType="separate"/>
                    </w:r>
                    <w:r w:rsidR="00264598">
                      <w:rPr>
                        <w:noProof/>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AEB" w:rsidRDefault="00741AEB" w:rsidP="00251648">
      <w:pPr>
        <w:spacing w:before="0" w:after="0" w:line="240" w:lineRule="auto"/>
      </w:pPr>
      <w:r>
        <w:separator/>
      </w:r>
    </w:p>
  </w:footnote>
  <w:footnote w:type="continuationSeparator" w:id="0">
    <w:p w:rsidR="00741AEB" w:rsidRDefault="00741AEB" w:rsidP="00251648">
      <w:pPr>
        <w:spacing w:before="0" w:after="0" w:line="240" w:lineRule="auto"/>
      </w:pPr>
      <w:r>
        <w:continuationSeparator/>
      </w:r>
    </w:p>
  </w:footnote>
  <w:footnote w:id="1">
    <w:p w:rsidR="00487044" w:rsidRDefault="00487044" w:rsidP="00487044">
      <w:pPr>
        <w:pStyle w:val="Funotentext"/>
        <w:spacing w:before="0" w:after="0" w:line="240" w:lineRule="auto"/>
      </w:pPr>
      <w:r>
        <w:rPr>
          <w:rStyle w:val="Funotenzeichen"/>
        </w:rPr>
        <w:footnoteRef/>
      </w:r>
      <w:r>
        <w:t xml:space="preserve"> „Wohnen in Deutschland 2017“, Studie des Verbands der </w:t>
      </w:r>
      <w:proofErr w:type="spellStart"/>
      <w:r>
        <w:t>Sparda</w:t>
      </w:r>
      <w:proofErr w:type="spellEnd"/>
      <w:r>
        <w:t xml:space="preserve">-Banken e.V. Durchgeführt von der IW </w:t>
      </w:r>
      <w:proofErr w:type="spellStart"/>
      <w:r>
        <w:t>Consult</w:t>
      </w:r>
      <w:proofErr w:type="spellEnd"/>
      <w:r>
        <w:t xml:space="preserve"> in Kooperation mit dem </w:t>
      </w:r>
      <w:proofErr w:type="spellStart"/>
      <w:r>
        <w:t>IfD</w:t>
      </w:r>
      <w:proofErr w:type="spellEnd"/>
      <w:r>
        <w:t xml:space="preserve"> </w:t>
      </w:r>
      <w:proofErr w:type="spellStart"/>
      <w:r>
        <w:t>Allensbach</w:t>
      </w:r>
      <w:proofErr w:type="spellEnd"/>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48" w:rsidRDefault="00722CE0">
    <w:pPr>
      <w:pStyle w:val="Kopfzeile"/>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4910455</wp:posOffset>
              </wp:positionH>
              <wp:positionV relativeFrom="paragraph">
                <wp:posOffset>-208915</wp:posOffset>
              </wp:positionV>
              <wp:extent cx="1542415" cy="1367790"/>
              <wp:effectExtent l="0" t="0" r="0" b="381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367790"/>
                      </a:xfrm>
                      <a:prstGeom prst="rect">
                        <a:avLst/>
                      </a:prstGeom>
                      <a:noFill/>
                      <a:ln w="9525">
                        <a:noFill/>
                        <a:miter lim="800000"/>
                        <a:headEnd/>
                        <a:tailEnd/>
                      </a:ln>
                    </wps:spPr>
                    <wps:txb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6.65pt;margin-top:-16.45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" filled="f" stroked="f">
              <v:textbo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11013"/>
    <w:rsid w:val="00060122"/>
    <w:rsid w:val="00166EA1"/>
    <w:rsid w:val="001E7E2D"/>
    <w:rsid w:val="00251648"/>
    <w:rsid w:val="002569F1"/>
    <w:rsid w:val="00264598"/>
    <w:rsid w:val="003218B0"/>
    <w:rsid w:val="00422631"/>
    <w:rsid w:val="0042628A"/>
    <w:rsid w:val="00487044"/>
    <w:rsid w:val="00547153"/>
    <w:rsid w:val="0055447C"/>
    <w:rsid w:val="005941B0"/>
    <w:rsid w:val="005F6598"/>
    <w:rsid w:val="0060391E"/>
    <w:rsid w:val="00643A7B"/>
    <w:rsid w:val="006656C1"/>
    <w:rsid w:val="006C226E"/>
    <w:rsid w:val="00722CE0"/>
    <w:rsid w:val="00741AEB"/>
    <w:rsid w:val="007967FE"/>
    <w:rsid w:val="00805E83"/>
    <w:rsid w:val="008A201F"/>
    <w:rsid w:val="009C1A95"/>
    <w:rsid w:val="009E65FF"/>
    <w:rsid w:val="00A72E6D"/>
    <w:rsid w:val="00A8665F"/>
    <w:rsid w:val="00AA1650"/>
    <w:rsid w:val="00B43D99"/>
    <w:rsid w:val="00C7715A"/>
    <w:rsid w:val="00CE1865"/>
    <w:rsid w:val="00D7698E"/>
    <w:rsid w:val="00E260D8"/>
    <w:rsid w:val="00E604DE"/>
    <w:rsid w:val="00EB63D7"/>
    <w:rsid w:val="00FE51DD"/>
    <w:rsid w:val="00FF2BD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1425567838">
      <w:bodyDiv w:val="1"/>
      <w:marLeft w:val="0"/>
      <w:marRight w:val="0"/>
      <w:marTop w:val="0"/>
      <w:marBottom w:val="0"/>
      <w:divBdr>
        <w:top w:val="none" w:sz="0" w:space="0" w:color="auto"/>
        <w:left w:val="none" w:sz="0" w:space="0" w:color="auto"/>
        <w:bottom w:val="none" w:sz="0" w:space="0" w:color="auto"/>
        <w:right w:val="none" w:sz="0" w:space="0" w:color="auto"/>
      </w:divBdr>
      <w:divsChild>
        <w:div w:id="649287632">
          <w:marLeft w:val="0"/>
          <w:marRight w:val="0"/>
          <w:marTop w:val="0"/>
          <w:marBottom w:val="0"/>
          <w:divBdr>
            <w:top w:val="none" w:sz="0" w:space="0" w:color="auto"/>
            <w:left w:val="none" w:sz="0" w:space="0" w:color="auto"/>
            <w:bottom w:val="none" w:sz="0" w:space="0" w:color="auto"/>
            <w:right w:val="none" w:sz="0" w:space="0" w:color="auto"/>
          </w:divBdr>
        </w:div>
        <w:div w:id="1446652194">
          <w:marLeft w:val="0"/>
          <w:marRight w:val="0"/>
          <w:marTop w:val="0"/>
          <w:marBottom w:val="0"/>
          <w:divBdr>
            <w:top w:val="none" w:sz="0" w:space="0" w:color="auto"/>
            <w:left w:val="none" w:sz="0" w:space="0" w:color="auto"/>
            <w:bottom w:val="none" w:sz="0" w:space="0" w:color="auto"/>
            <w:right w:val="none" w:sz="0" w:space="0" w:color="auto"/>
          </w:divBdr>
        </w:div>
        <w:div w:id="3358857">
          <w:marLeft w:val="0"/>
          <w:marRight w:val="0"/>
          <w:marTop w:val="0"/>
          <w:marBottom w:val="0"/>
          <w:divBdr>
            <w:top w:val="none" w:sz="0" w:space="0" w:color="auto"/>
            <w:left w:val="none" w:sz="0" w:space="0" w:color="auto"/>
            <w:bottom w:val="none" w:sz="0" w:space="0" w:color="auto"/>
            <w:right w:val="none" w:sz="0" w:space="0" w:color="auto"/>
          </w:divBdr>
        </w:div>
        <w:div w:id="1955019571">
          <w:marLeft w:val="0"/>
          <w:marRight w:val="0"/>
          <w:marTop w:val="0"/>
          <w:marBottom w:val="0"/>
          <w:divBdr>
            <w:top w:val="none" w:sz="0" w:space="0" w:color="auto"/>
            <w:left w:val="none" w:sz="0" w:space="0" w:color="auto"/>
            <w:bottom w:val="none" w:sz="0" w:space="0" w:color="auto"/>
            <w:right w:val="none" w:sz="0" w:space="0" w:color="auto"/>
          </w:divBdr>
        </w:div>
        <w:div w:id="896086225">
          <w:marLeft w:val="0"/>
          <w:marRight w:val="0"/>
          <w:marTop w:val="0"/>
          <w:marBottom w:val="0"/>
          <w:divBdr>
            <w:top w:val="none" w:sz="0" w:space="0" w:color="auto"/>
            <w:left w:val="none" w:sz="0" w:space="0" w:color="auto"/>
            <w:bottom w:val="none" w:sz="0" w:space="0" w:color="auto"/>
            <w:right w:val="none" w:sz="0" w:space="0" w:color="auto"/>
          </w:divBdr>
        </w:div>
        <w:div w:id="1392146490">
          <w:marLeft w:val="0"/>
          <w:marRight w:val="0"/>
          <w:marTop w:val="0"/>
          <w:marBottom w:val="0"/>
          <w:divBdr>
            <w:top w:val="none" w:sz="0" w:space="0" w:color="auto"/>
            <w:left w:val="none" w:sz="0" w:space="0" w:color="auto"/>
            <w:bottom w:val="none" w:sz="0" w:space="0" w:color="auto"/>
            <w:right w:val="none" w:sz="0" w:space="0" w:color="auto"/>
          </w:divBdr>
        </w:div>
        <w:div w:id="2088384498">
          <w:marLeft w:val="0"/>
          <w:marRight w:val="0"/>
          <w:marTop w:val="0"/>
          <w:marBottom w:val="0"/>
          <w:divBdr>
            <w:top w:val="none" w:sz="0" w:space="0" w:color="auto"/>
            <w:left w:val="none" w:sz="0" w:space="0" w:color="auto"/>
            <w:bottom w:val="none" w:sz="0" w:space="0" w:color="auto"/>
            <w:right w:val="none" w:sz="0" w:space="0" w:color="auto"/>
          </w:divBdr>
        </w:div>
        <w:div w:id="1681270943">
          <w:marLeft w:val="0"/>
          <w:marRight w:val="0"/>
          <w:marTop w:val="0"/>
          <w:marBottom w:val="0"/>
          <w:divBdr>
            <w:top w:val="none" w:sz="0" w:space="0" w:color="auto"/>
            <w:left w:val="none" w:sz="0" w:space="0" w:color="auto"/>
            <w:bottom w:val="none" w:sz="0" w:space="0" w:color="auto"/>
            <w:right w:val="none" w:sz="0" w:space="0" w:color="auto"/>
          </w:divBdr>
        </w:div>
        <w:div w:id="38600803">
          <w:marLeft w:val="0"/>
          <w:marRight w:val="0"/>
          <w:marTop w:val="0"/>
          <w:marBottom w:val="0"/>
          <w:divBdr>
            <w:top w:val="none" w:sz="0" w:space="0" w:color="auto"/>
            <w:left w:val="none" w:sz="0" w:space="0" w:color="auto"/>
            <w:bottom w:val="none" w:sz="0" w:space="0" w:color="auto"/>
            <w:right w:val="none" w:sz="0" w:space="0" w:color="auto"/>
          </w:divBdr>
        </w:div>
        <w:div w:id="1387412712">
          <w:marLeft w:val="0"/>
          <w:marRight w:val="0"/>
          <w:marTop w:val="0"/>
          <w:marBottom w:val="0"/>
          <w:divBdr>
            <w:top w:val="none" w:sz="0" w:space="0" w:color="auto"/>
            <w:left w:val="none" w:sz="0" w:space="0" w:color="auto"/>
            <w:bottom w:val="none" w:sz="0" w:space="0" w:color="auto"/>
            <w:right w:val="none" w:sz="0" w:space="0" w:color="auto"/>
          </w:divBdr>
        </w:div>
        <w:div w:id="685249040">
          <w:marLeft w:val="0"/>
          <w:marRight w:val="0"/>
          <w:marTop w:val="0"/>
          <w:marBottom w:val="0"/>
          <w:divBdr>
            <w:top w:val="none" w:sz="0" w:space="0" w:color="auto"/>
            <w:left w:val="none" w:sz="0" w:space="0" w:color="auto"/>
            <w:bottom w:val="none" w:sz="0" w:space="0" w:color="auto"/>
            <w:right w:val="none" w:sz="0" w:space="0" w:color="auto"/>
          </w:divBdr>
        </w:div>
        <w:div w:id="1896970646">
          <w:marLeft w:val="0"/>
          <w:marRight w:val="0"/>
          <w:marTop w:val="0"/>
          <w:marBottom w:val="0"/>
          <w:divBdr>
            <w:top w:val="none" w:sz="0" w:space="0" w:color="auto"/>
            <w:left w:val="none" w:sz="0" w:space="0" w:color="auto"/>
            <w:bottom w:val="none" w:sz="0" w:space="0" w:color="auto"/>
            <w:right w:val="none" w:sz="0" w:space="0" w:color="auto"/>
          </w:divBdr>
        </w:div>
        <w:div w:id="637226713">
          <w:marLeft w:val="0"/>
          <w:marRight w:val="0"/>
          <w:marTop w:val="0"/>
          <w:marBottom w:val="0"/>
          <w:divBdr>
            <w:top w:val="none" w:sz="0" w:space="0" w:color="auto"/>
            <w:left w:val="none" w:sz="0" w:space="0" w:color="auto"/>
            <w:bottom w:val="none" w:sz="0" w:space="0" w:color="auto"/>
            <w:right w:val="none" w:sz="0" w:space="0" w:color="auto"/>
          </w:divBdr>
        </w:div>
        <w:div w:id="1996906693">
          <w:marLeft w:val="0"/>
          <w:marRight w:val="0"/>
          <w:marTop w:val="0"/>
          <w:marBottom w:val="0"/>
          <w:divBdr>
            <w:top w:val="none" w:sz="0" w:space="0" w:color="auto"/>
            <w:left w:val="none" w:sz="0" w:space="0" w:color="auto"/>
            <w:bottom w:val="none" w:sz="0" w:space="0" w:color="auto"/>
            <w:right w:val="none" w:sz="0" w:space="0" w:color="auto"/>
          </w:divBdr>
        </w:div>
        <w:div w:id="398595689">
          <w:marLeft w:val="0"/>
          <w:marRight w:val="0"/>
          <w:marTop w:val="0"/>
          <w:marBottom w:val="0"/>
          <w:divBdr>
            <w:top w:val="none" w:sz="0" w:space="0" w:color="auto"/>
            <w:left w:val="none" w:sz="0" w:space="0" w:color="auto"/>
            <w:bottom w:val="none" w:sz="0" w:space="0" w:color="auto"/>
            <w:right w:val="none" w:sz="0" w:space="0" w:color="auto"/>
          </w:divBdr>
        </w:div>
        <w:div w:id="1070232550">
          <w:marLeft w:val="0"/>
          <w:marRight w:val="0"/>
          <w:marTop w:val="0"/>
          <w:marBottom w:val="0"/>
          <w:divBdr>
            <w:top w:val="none" w:sz="0" w:space="0" w:color="auto"/>
            <w:left w:val="none" w:sz="0" w:space="0" w:color="auto"/>
            <w:bottom w:val="none" w:sz="0" w:space="0" w:color="auto"/>
            <w:right w:val="none" w:sz="0" w:space="0" w:color="auto"/>
          </w:divBdr>
        </w:div>
        <w:div w:id="2073887318">
          <w:marLeft w:val="0"/>
          <w:marRight w:val="0"/>
          <w:marTop w:val="0"/>
          <w:marBottom w:val="0"/>
          <w:divBdr>
            <w:top w:val="none" w:sz="0" w:space="0" w:color="auto"/>
            <w:left w:val="none" w:sz="0" w:space="0" w:color="auto"/>
            <w:bottom w:val="none" w:sz="0" w:space="0" w:color="auto"/>
            <w:right w:val="none" w:sz="0" w:space="0" w:color="auto"/>
          </w:divBdr>
        </w:div>
        <w:div w:id="707685847">
          <w:marLeft w:val="0"/>
          <w:marRight w:val="0"/>
          <w:marTop w:val="0"/>
          <w:marBottom w:val="0"/>
          <w:divBdr>
            <w:top w:val="none" w:sz="0" w:space="0" w:color="auto"/>
            <w:left w:val="none" w:sz="0" w:space="0" w:color="auto"/>
            <w:bottom w:val="none" w:sz="0" w:space="0" w:color="auto"/>
            <w:right w:val="none" w:sz="0" w:space="0" w:color="auto"/>
          </w:divBdr>
        </w:div>
        <w:div w:id="2072458556">
          <w:marLeft w:val="0"/>
          <w:marRight w:val="0"/>
          <w:marTop w:val="0"/>
          <w:marBottom w:val="0"/>
          <w:divBdr>
            <w:top w:val="none" w:sz="0" w:space="0" w:color="auto"/>
            <w:left w:val="none" w:sz="0" w:space="0" w:color="auto"/>
            <w:bottom w:val="none" w:sz="0" w:space="0" w:color="auto"/>
            <w:right w:val="none" w:sz="0" w:space="0" w:color="auto"/>
          </w:divBdr>
        </w:div>
        <w:div w:id="1366057102">
          <w:marLeft w:val="0"/>
          <w:marRight w:val="0"/>
          <w:marTop w:val="0"/>
          <w:marBottom w:val="0"/>
          <w:divBdr>
            <w:top w:val="none" w:sz="0" w:space="0" w:color="auto"/>
            <w:left w:val="none" w:sz="0" w:space="0" w:color="auto"/>
            <w:bottom w:val="none" w:sz="0" w:space="0" w:color="auto"/>
            <w:right w:val="none" w:sz="0" w:space="0" w:color="auto"/>
          </w:divBdr>
        </w:div>
      </w:divsChild>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2C90B-79D2-4DB9-AF60-F5DC417E4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4487</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CW</cp:lastModifiedBy>
  <cp:revision>2</cp:revision>
  <dcterms:created xsi:type="dcterms:W3CDTF">2018-06-25T12:54:00Z</dcterms:created>
  <dcterms:modified xsi:type="dcterms:W3CDTF">2018-06-25T12:54:00Z</dcterms:modified>
</cp:coreProperties>
</file>