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5201920</wp:posOffset>
            </wp:positionH>
            <wp:positionV relativeFrom="paragraph">
              <wp:posOffset>244</wp:posOffset>
            </wp:positionV>
            <wp:extent cx="896620" cy="8788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B33EA9">
      <w:pPr>
        <w:rPr>
          <w:rFonts w:ascii="Calibri" w:eastAsia="Calibri" w:hAnsi="Calibri" w:cs="Calibri"/>
          <w:b/>
          <w:sz w:val="25"/>
          <w:szCs w:val="25"/>
        </w:rPr>
      </w:pPr>
    </w:p>
    <w:p w:rsidR="00B33EA9" w:rsidRDefault="008E095E">
      <w:pPr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Oslo-kinoene selger godteriet sitt</w:t>
      </w:r>
    </w:p>
    <w:p w:rsidR="00B33EA9" w:rsidRDefault="00B33EA9">
      <w:pPr>
        <w:rPr>
          <w:rFonts w:ascii="Calibri" w:eastAsia="Calibri" w:hAnsi="Calibri" w:cs="Calibri"/>
          <w:b/>
          <w:sz w:val="25"/>
          <w:szCs w:val="25"/>
        </w:rPr>
      </w:pPr>
    </w:p>
    <w:p w:rsidR="00B33EA9" w:rsidRDefault="008E095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Oslo-kinoene </w:t>
      </w:r>
      <w:r w:rsidR="00B4113B"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z w:val="22"/>
          <w:szCs w:val="22"/>
        </w:rPr>
        <w:t xml:space="preserve"> nok en gang blitt nødt til å stenge, men kinokioskene har godteri som må selges. For å slippe å kaste varene, har de havnet i Too Good To Go-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B33EA9" w:rsidRDefault="00B33EA9">
      <w:pPr>
        <w:rPr>
          <w:rFonts w:ascii="Calibri" w:eastAsia="Calibri" w:hAnsi="Calibri" w:cs="Calibri"/>
          <w:b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Hittil er det solgt 100 poser med godteri fra Nordisk Film (</w:t>
      </w: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Kino Colosseum, Vika, Saga, Gimle og Asker. Mandag 8. mars skal Klingenberg i gang, og planen er at også Ringen og Symra skal «redde» godteriet på denne måten, samt </w:t>
      </w: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Kilden i Tønsberg.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Det har vært enormt populært, og varene er blitt utsolgt med én gang de annonseres i </w:t>
      </w:r>
      <w:proofErr w:type="spellStart"/>
      <w:r>
        <w:rPr>
          <w:rFonts w:ascii="Calibri" w:eastAsia="Calibri" w:hAnsi="Calibri" w:cs="Calibri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sz w:val="22"/>
          <w:szCs w:val="22"/>
        </w:rPr>
        <w:t>. Det er jo hyggelig oppi det hele. Kinosjefene</w:t>
      </w:r>
      <w:r w:rsidR="00863306">
        <w:rPr>
          <w:rFonts w:ascii="Calibri" w:eastAsia="Calibri" w:hAnsi="Calibri" w:cs="Calibri"/>
          <w:sz w:val="22"/>
          <w:szCs w:val="22"/>
        </w:rPr>
        <w:t>, som bare er på jobb én dag i uka nå,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3306">
        <w:rPr>
          <w:rFonts w:ascii="Calibri" w:eastAsia="Calibri" w:hAnsi="Calibri" w:cs="Calibri"/>
          <w:sz w:val="22"/>
          <w:szCs w:val="22"/>
        </w:rPr>
        <w:t xml:space="preserve">har tatt </w:t>
      </w:r>
      <w:r>
        <w:rPr>
          <w:rFonts w:ascii="Calibri" w:eastAsia="Calibri" w:hAnsi="Calibri" w:cs="Calibri"/>
          <w:sz w:val="22"/>
          <w:szCs w:val="22"/>
        </w:rPr>
        <w:t xml:space="preserve">imot Too Good To Go-brukerne, sier regionssjef Jannik Wahlberg i </w:t>
      </w: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Kino.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 w:rsidR="00863306">
        <w:rPr>
          <w:rFonts w:ascii="Calibri" w:eastAsia="Calibri" w:hAnsi="Calibri" w:cs="Calibri"/>
          <w:sz w:val="22"/>
          <w:szCs w:val="22"/>
        </w:rPr>
        <w:t xml:space="preserve">Det kan hende vi lager et lignende opplegg i andre nedstengte kommuner også. Vi </w:t>
      </w:r>
      <w:r>
        <w:rPr>
          <w:rFonts w:ascii="Calibri" w:eastAsia="Calibri" w:hAnsi="Calibri" w:cs="Calibri"/>
          <w:sz w:val="22"/>
          <w:szCs w:val="22"/>
        </w:rPr>
        <w:t xml:space="preserve">går i alle fall i gang i Tønsberg, i tillegg til Oslo. Det er bedre at varene kommer til nytte enn at vi må kvitte oss med dem. Også vi er opptatt av bærekraft. Ikke minst får folk </w:t>
      </w:r>
      <w:proofErr w:type="spellStart"/>
      <w:r>
        <w:rPr>
          <w:rFonts w:ascii="Calibri" w:eastAsia="Calibri" w:hAnsi="Calibri" w:cs="Calibri"/>
          <w:sz w:val="22"/>
          <w:szCs w:val="22"/>
        </w:rPr>
        <w:t>godis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til en bra pris, sier Wahlberg, som sier de kan tenke seg å fortsette samarbeidet når kinoene åpner igjen, for å unngå godterisvinn.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Kinosjefen på Saga og Klingenberg: – Koselig å ta imot gjester igjen </w:t>
      </w: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Kinosjef ved </w:t>
      </w: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Kino Saga og Klingenberg, Erik Skjerve, solgte </w:t>
      </w:r>
      <w:r w:rsidR="00B4113B">
        <w:rPr>
          <w:rFonts w:ascii="Calibri" w:eastAsia="Calibri" w:hAnsi="Calibri" w:cs="Calibri"/>
          <w:sz w:val="22"/>
          <w:szCs w:val="22"/>
        </w:rPr>
        <w:t xml:space="preserve">nylig </w:t>
      </w:r>
      <w:r>
        <w:rPr>
          <w:rFonts w:ascii="Calibri" w:eastAsia="Calibri" w:hAnsi="Calibri" w:cs="Calibri"/>
          <w:sz w:val="22"/>
          <w:szCs w:val="22"/>
        </w:rPr>
        <w:t xml:space="preserve">rundt 30 godteposer fra Saga, og skal selge et nytt parti mandag 8. mars </w:t>
      </w:r>
      <w:r w:rsidR="008E09A8">
        <w:rPr>
          <w:rFonts w:ascii="Calibri" w:eastAsia="Calibri" w:hAnsi="Calibri" w:cs="Calibri"/>
          <w:sz w:val="22"/>
          <w:szCs w:val="22"/>
        </w:rPr>
        <w:t xml:space="preserve">– </w:t>
      </w:r>
      <w:proofErr w:type="spellStart"/>
      <w:r w:rsidR="008E09A8">
        <w:rPr>
          <w:rFonts w:ascii="Calibri" w:eastAsia="Calibri" w:hAnsi="Calibri" w:cs="Calibri"/>
          <w:sz w:val="22"/>
          <w:szCs w:val="22"/>
        </w:rPr>
        <w:t>godis</w:t>
      </w:r>
      <w:proofErr w:type="spellEnd"/>
      <w:r w:rsidR="008E09A8">
        <w:rPr>
          <w:rFonts w:ascii="Calibri" w:eastAsia="Calibri" w:hAnsi="Calibri" w:cs="Calibri"/>
          <w:sz w:val="22"/>
          <w:szCs w:val="22"/>
        </w:rPr>
        <w:t xml:space="preserve"> fra Klingenberg, med hentested på Saga kino.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Det har vært veldig koselig å ta imot noen gjester i kinoen igjen, selv om det er på en litt annen måte enn normalt. Folk spør når vi tror vi åpner igjen og sier de savner oss, så det var fint å komme på jobb, sier Skjerve, som sier at de åpner så raskt myndighetene tillater det. 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Vi har ikke ubegrenset med godteri, men det vi har, vil vi gjerne at folk skal få kjøpt. Det er alt fra sjokolade til drops og brus – en god del brus, faktisk. Jeg skal rigge meg til med munnbind og håndsprit ved Kaffebrenneriet inne på Saga kino og ta godt imot dem som kommer, sier han. </w:t>
      </w:r>
    </w:p>
    <w:p w:rsidR="008E09A8" w:rsidRDefault="008E09A8">
      <w:pPr>
        <w:rPr>
          <w:rFonts w:ascii="Calibri" w:eastAsia="Calibri" w:hAnsi="Calibri" w:cs="Calibri"/>
          <w:sz w:val="22"/>
          <w:szCs w:val="22"/>
        </w:rPr>
      </w:pPr>
    </w:p>
    <w:p w:rsidR="008E09A8" w:rsidRDefault="008E09A8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Kino er Norges største kinovirksomhet. De driver 21 små og store </w:t>
      </w:r>
      <w:proofErr w:type="spellStart"/>
      <w:r>
        <w:rPr>
          <w:rFonts w:ascii="Calibri" w:eastAsia="Calibri" w:hAnsi="Calibri" w:cs="Calibri"/>
          <w:sz w:val="22"/>
          <w:szCs w:val="22"/>
        </w:rPr>
        <w:t>kinohus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rundt i Norge.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3B604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Dagsrekord 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forrige uke</w:t>
      </w: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Ann-Kristin Raknes </w:t>
      </w:r>
      <w:proofErr w:type="spellStart"/>
      <w:r>
        <w:rPr>
          <w:rFonts w:ascii="Calibri" w:eastAsia="Calibri" w:hAnsi="Calibri" w:cs="Calibri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daglig leder i Too Good To Go, sier de er glad for å kunne tilby en løsning.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Situasjonen for kinoene, restaurantene og flere andre aktører er utrolig trist. Samtidig vil vi ikke at varer skal kastes, og erfaringen er at det fungerer godt å selge gjennom oss. </w:t>
      </w: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Kino skal ha ros for å forebygge svinn, midt i en veldig vanskelig tid. Vi håper situasjonen bedrer seg snart og gleder oss til å gå på kino igjen, sier hun.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sier at de gjerne også stiller </w:t>
      </w:r>
      <w:proofErr w:type="spellStart"/>
      <w:r>
        <w:rPr>
          <w:rFonts w:ascii="Calibri" w:eastAsia="Calibri" w:hAnsi="Calibri" w:cs="Calibri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til disposisjon for andre aktører som opplever at de sitter på mat, drikke eller godteri som lett kan ende som svinn nå som mye er stengt.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Man pakker ned varene i poser og annonserer dem i </w:t>
      </w:r>
      <w:proofErr w:type="spellStart"/>
      <w:r>
        <w:rPr>
          <w:rFonts w:ascii="Calibri" w:eastAsia="Calibri" w:hAnsi="Calibri" w:cs="Calibri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til én tredjedel av fullpris. Vi har mange brukere nå – 1,3 millioner totalt på landsbasis – og det er rekordstor aktivitet om dagen. Torsdag 4. mars ble det satt dagsrekord, med 6885 solgte poser med overskuddsmat på én dag, sier </w:t>
      </w:r>
      <w:proofErr w:type="spellStart"/>
      <w:r>
        <w:rPr>
          <w:rFonts w:ascii="Calibri" w:eastAsia="Calibri" w:hAnsi="Calibri" w:cs="Calibri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som forklarer at mye av det som reddes gjennom </w:t>
      </w:r>
      <w:proofErr w:type="spellStart"/>
      <w:r>
        <w:rPr>
          <w:rFonts w:ascii="Calibri" w:eastAsia="Calibri" w:hAnsi="Calibri" w:cs="Calibri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er dagligvarer, bakervarer og kioskprodukter. </w:t>
      </w:r>
    </w:p>
    <w:p w:rsidR="00B33EA9" w:rsidRDefault="00B33EA9">
      <w:pPr>
        <w:rPr>
          <w:rFonts w:ascii="Calibri" w:eastAsia="Calibri" w:hAnsi="Calibri" w:cs="Calibri"/>
          <w:sz w:val="22"/>
          <w:szCs w:val="22"/>
        </w:rPr>
      </w:pP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– Men vi samarbeider også med noen matprodusenter og leverandører. </w:t>
      </w:r>
      <w:proofErr w:type="spellStart"/>
      <w:r>
        <w:rPr>
          <w:rFonts w:ascii="Calibri" w:eastAsia="Calibri" w:hAnsi="Calibri" w:cs="Calibri"/>
          <w:sz w:val="22"/>
          <w:szCs w:val="22"/>
        </w:rPr>
        <w:t>Nortura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solgte for eksempel 40.000 porsjoner med overskuddsvarer gjennom oss i fjor, blant annet for å unngå at produkter som egentlig skulle til restaurant- og hotellmarkedet måtte kastes, sier </w:t>
      </w:r>
      <w:proofErr w:type="spellStart"/>
      <w:r>
        <w:rPr>
          <w:rFonts w:ascii="Calibri" w:eastAsia="Calibri" w:hAnsi="Calibri" w:cs="Calibri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B33EA9" w:rsidRDefault="00B33EA9">
      <w:pPr>
        <w:rPr>
          <w:rFonts w:ascii="Calibri" w:eastAsia="Calibri" w:hAnsi="Calibri" w:cs="Calibri"/>
          <w:b/>
          <w:sz w:val="25"/>
          <w:szCs w:val="25"/>
        </w:rPr>
      </w:pPr>
      <w:bookmarkStart w:id="1" w:name="_GoBack"/>
      <w:bookmarkEnd w:id="1"/>
    </w:p>
    <w:p w:rsidR="00B33EA9" w:rsidRDefault="008E095E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OM TOO GOOD TO GO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Selskap som jobber for å redusere matsvinn i 15 land. Too Good To Go-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529"/>
          <w:sz w:val="22"/>
          <w:szCs w:val="22"/>
        </w:rPr>
        <w:t xml:space="preserve">knytter butikker og spisesteder som har mat til overs sammen med folk som ønsker å kjøpe maten til redusert pris. </w:t>
      </w:r>
      <w:r>
        <w:rPr>
          <w:rFonts w:ascii="Calibri" w:eastAsia="Calibri" w:hAnsi="Calibri" w:cs="Calibri"/>
          <w:color w:val="000000"/>
          <w:sz w:val="22"/>
          <w:szCs w:val="22"/>
        </w:rPr>
        <w:t>Selskapet samarbeider også med ulike aktører i matbransjen om å sette matsvinn på agendaen og deler informasjon om matsvinnproblematikken i ulike kanaler.</w:t>
      </w:r>
    </w:p>
    <w:p w:rsidR="00B33EA9" w:rsidRDefault="00B33EA9">
      <w:pPr>
        <w:shd w:val="clear" w:color="auto" w:fill="FFFFFF"/>
        <w:rPr>
          <w:rFonts w:ascii="Calibri" w:eastAsia="Calibri" w:hAnsi="Calibri" w:cs="Calibri"/>
        </w:rPr>
      </w:pPr>
    </w:p>
    <w:p w:rsidR="00B33EA9" w:rsidRDefault="008E095E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KONTAKT</w:t>
      </w: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Jannik Wahlberg, regionssjef </w:t>
      </w: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Kino, </w:t>
      </w: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jannik.wahlberg@nordiskfilm.com</w:t>
        </w:r>
      </w:hyperlink>
      <w:r>
        <w:rPr>
          <w:rFonts w:ascii="Calibri" w:eastAsia="Calibri" w:hAnsi="Calibri" w:cs="Calibri"/>
          <w:sz w:val="22"/>
          <w:szCs w:val="22"/>
        </w:rPr>
        <w:t>, 484 83 007</w:t>
      </w:r>
    </w:p>
    <w:p w:rsidR="00B33EA9" w:rsidRDefault="008E095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Erik Skjerve, kinosjef </w:t>
      </w:r>
      <w:proofErr w:type="spellStart"/>
      <w:r>
        <w:rPr>
          <w:rFonts w:ascii="Calibri" w:eastAsia="Calibri" w:hAnsi="Calibri" w:cs="Calibri"/>
          <w:sz w:val="22"/>
          <w:szCs w:val="22"/>
        </w:rPr>
        <w:t>NF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Kino Saga og Klingenberg,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erik.skjerve@nordiskfilm.com</w:t>
        </w:r>
      </w:hyperlink>
      <w:r>
        <w:rPr>
          <w:rFonts w:ascii="Calibri" w:eastAsia="Calibri" w:hAnsi="Calibri" w:cs="Calibri"/>
          <w:sz w:val="22"/>
          <w:szCs w:val="22"/>
        </w:rPr>
        <w:t>, 922 05 625</w:t>
      </w:r>
    </w:p>
    <w:p w:rsidR="00B33EA9" w:rsidRDefault="008E0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Ann-Kristin Raknes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Pfründer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daglig leder i Too Good To Go,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apfrunder@toogoodtogo.no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952 77 088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Lene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Kallum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kommunikasjonssjef i Too Good To Go, 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lkallum@toogoodtogo.no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991 07 900</w:t>
      </w:r>
    </w:p>
    <w:p w:rsidR="00B33EA9" w:rsidRDefault="008E095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sectPr w:rsidR="00B33EA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A9"/>
    <w:rsid w:val="003B6044"/>
    <w:rsid w:val="00863306"/>
    <w:rsid w:val="008E095E"/>
    <w:rsid w:val="008E09A8"/>
    <w:rsid w:val="009F793B"/>
    <w:rsid w:val="00B33EA9"/>
    <w:rsid w:val="00B4113B"/>
    <w:rsid w:val="00E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F8D1D"/>
  <w15:docId w15:val="{85364EE2-CF90-B743-BEDA-A352B456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D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852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421903"/>
    <w:rPr>
      <w:color w:val="0563C1" w:themeColor="hyperlink"/>
      <w:u w:val="single"/>
    </w:rPr>
  </w:style>
  <w:style w:type="character" w:customStyle="1" w:styleId="retriever-hit">
    <w:name w:val="retriever-hit"/>
    <w:basedOn w:val="Standardskriftforavsnitt"/>
    <w:rsid w:val="009656B2"/>
  </w:style>
  <w:style w:type="paragraph" w:styleId="Listeavsnitt">
    <w:name w:val="List Paragraph"/>
    <w:basedOn w:val="Normal"/>
    <w:uiPriority w:val="34"/>
    <w:qFormat/>
    <w:rsid w:val="004623FB"/>
    <w:pPr>
      <w:ind w:left="720"/>
      <w:contextualSpacing/>
    </w:pPr>
  </w:style>
  <w:style w:type="character" w:customStyle="1" w:styleId="c-timestamplabel">
    <w:name w:val="c-timestamp__label"/>
    <w:basedOn w:val="Standardskriftforavsnitt"/>
    <w:rsid w:val="00E8571E"/>
  </w:style>
  <w:style w:type="character" w:styleId="Ulstomtale">
    <w:name w:val="Unresolved Mention"/>
    <w:basedOn w:val="Standardskriftforavsnitt"/>
    <w:uiPriority w:val="99"/>
    <w:semiHidden/>
    <w:unhideWhenUsed/>
    <w:rsid w:val="00054036"/>
    <w:rPr>
      <w:color w:val="605E5C"/>
      <w:shd w:val="clear" w:color="auto" w:fill="E1DFDD"/>
    </w:rPr>
  </w:style>
  <w:style w:type="character" w:customStyle="1" w:styleId="c-messageeditedlabel">
    <w:name w:val="c-message__edited_label"/>
    <w:basedOn w:val="Standardskriftforavsnitt"/>
    <w:rsid w:val="00FE167A"/>
  </w:style>
  <w:style w:type="character" w:customStyle="1" w:styleId="Overskrift2Tegn">
    <w:name w:val="Overskrift 2 Tegn"/>
    <w:basedOn w:val="Standardskriftforavsnitt"/>
    <w:link w:val="Overskrift2"/>
    <w:uiPriority w:val="9"/>
    <w:rsid w:val="0085288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52883"/>
    <w:pPr>
      <w:spacing w:before="100" w:beforeAutospacing="1" w:after="100" w:afterAutospacing="1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runder@toogoodtog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skjerve@nordiskfil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nik.wahlberg@nordiskfil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allum@toogoodtog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Skqoeeo/vo4FZHt1Ft/jeFcsw==">AMUW2mWA0G2JGmlZwrzwL/pW5GtKYDtNbsG0lldGu4AxbPiY4t3liqGbO1CMWHe7gROZfdhdG5BH5vykQKQ8kixnm9uB+ZfZGYio6cNZzMd8XiiziHytiL86XOfC2FTUahZvVubizUolhVUX/E7zQTQrr8bcCCoxKSd70W8S7kMUF1DKPo1vrIb3ivChfK4bOmWz5hQSWb+OrIL4W53DCfVuSpLkA4Px3SKe6RnIMNpWIO8uSaa5O6w=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Kallum</dc:creator>
  <cp:lastModifiedBy>Microsoft Office User</cp:lastModifiedBy>
  <cp:revision>5</cp:revision>
  <dcterms:created xsi:type="dcterms:W3CDTF">2020-03-24T11:42:00Z</dcterms:created>
  <dcterms:modified xsi:type="dcterms:W3CDTF">2021-03-07T21:35:00Z</dcterms:modified>
</cp:coreProperties>
</file>