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E2D01" w14:textId="77777777" w:rsidR="006D4090" w:rsidRPr="006B1470" w:rsidRDefault="006D4090" w:rsidP="00DA1FFB">
      <w:pPr>
        <w:jc w:val="center"/>
        <w:rPr>
          <w:rFonts w:ascii="Arial" w:hAnsi="Arial" w:cs="Arial"/>
          <w:b/>
          <w:lang w:val="en-GB"/>
        </w:rPr>
      </w:pPr>
    </w:p>
    <w:p w14:paraId="5FEF89A1" w14:textId="42FB0F1A" w:rsidR="00F77487" w:rsidRPr="0081086E" w:rsidRDefault="0081086E" w:rsidP="00A06911">
      <w:pPr>
        <w:jc w:val="center"/>
        <w:rPr>
          <w:rFonts w:ascii="Arial" w:hAnsi="Arial" w:cs="Arial"/>
          <w:b/>
          <w:lang w:val="nb-NO"/>
        </w:rPr>
      </w:pPr>
      <w:r w:rsidRPr="0081086E">
        <w:rPr>
          <w:rFonts w:ascii="Arial" w:hAnsi="Arial" w:cs="Arial"/>
          <w:b/>
          <w:lang w:val="nb-NO"/>
        </w:rPr>
        <w:t xml:space="preserve">DYNKET I SMAK </w:t>
      </w:r>
    </w:p>
    <w:p w14:paraId="5497EB8F" w14:textId="3F5C82E0" w:rsidR="00DA1FFB" w:rsidRPr="00CC2A4F" w:rsidRDefault="00F77487" w:rsidP="00A06911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NESPRESSO </w:t>
      </w:r>
      <w:r w:rsidR="0081086E">
        <w:rPr>
          <w:rFonts w:ascii="Arial" w:hAnsi="Arial" w:cs="Arial"/>
          <w:b/>
          <w:lang w:val="en-GB"/>
        </w:rPr>
        <w:t xml:space="preserve">LANSERER NYE </w:t>
      </w:r>
      <w:r>
        <w:rPr>
          <w:rFonts w:ascii="Arial" w:hAnsi="Arial" w:cs="Arial"/>
          <w:b/>
          <w:lang w:val="en-GB"/>
        </w:rPr>
        <w:t xml:space="preserve">LIMITED EDITION </w:t>
      </w:r>
      <w:r w:rsidR="005E413C">
        <w:rPr>
          <w:rFonts w:ascii="Arial" w:hAnsi="Arial" w:cs="Arial"/>
          <w:b/>
          <w:lang w:val="en-GB"/>
        </w:rPr>
        <w:t xml:space="preserve">MASTER ORIGIN </w:t>
      </w:r>
      <w:r>
        <w:rPr>
          <w:rFonts w:ascii="Arial" w:hAnsi="Arial" w:cs="Arial"/>
          <w:b/>
          <w:lang w:val="en-GB"/>
        </w:rPr>
        <w:t>COSTA RICA</w:t>
      </w:r>
    </w:p>
    <w:p w14:paraId="55D50CA5" w14:textId="5AB2CE5B" w:rsidR="00A77EF9" w:rsidRPr="00D82718" w:rsidRDefault="004E7269" w:rsidP="00222C50">
      <w:pPr>
        <w:spacing w:line="360" w:lineRule="auto"/>
        <w:rPr>
          <w:rFonts w:ascii="Arial" w:hAnsi="Arial" w:cs="Arial"/>
          <w:sz w:val="18"/>
          <w:szCs w:val="18"/>
          <w:lang w:val="nb-NO"/>
        </w:rPr>
      </w:pPr>
      <w:r w:rsidRPr="00D82718">
        <w:rPr>
          <w:rFonts w:ascii="Arial" w:hAnsi="Arial" w:cs="Arial"/>
          <w:sz w:val="18"/>
          <w:szCs w:val="18"/>
          <w:lang w:val="nb-NO"/>
        </w:rPr>
        <w:t>(</w:t>
      </w:r>
      <w:r w:rsidR="0081086E" w:rsidRPr="00D82718">
        <w:rPr>
          <w:rFonts w:ascii="Arial" w:hAnsi="Arial" w:cs="Arial"/>
          <w:sz w:val="18"/>
          <w:szCs w:val="18"/>
          <w:lang w:val="nb-NO"/>
        </w:rPr>
        <w:t>Oslo</w:t>
      </w:r>
      <w:r w:rsidR="00DA1FFB" w:rsidRPr="00D82718">
        <w:rPr>
          <w:rFonts w:ascii="Arial" w:hAnsi="Arial" w:cs="Arial"/>
          <w:sz w:val="18"/>
          <w:szCs w:val="18"/>
          <w:lang w:val="nb-NO"/>
        </w:rPr>
        <w:t xml:space="preserve"> </w:t>
      </w:r>
      <w:r w:rsidR="00600991" w:rsidRPr="00D82718">
        <w:rPr>
          <w:rFonts w:ascii="Arial" w:hAnsi="Arial" w:cs="Arial"/>
          <w:sz w:val="18"/>
          <w:szCs w:val="18"/>
          <w:lang w:val="nb-NO"/>
        </w:rPr>
        <w:t>–</w:t>
      </w:r>
      <w:r w:rsidR="0081086E" w:rsidRPr="00D82718">
        <w:rPr>
          <w:rFonts w:ascii="Arial" w:hAnsi="Arial" w:cs="Arial"/>
          <w:sz w:val="18"/>
          <w:szCs w:val="18"/>
          <w:lang w:val="nb-NO"/>
        </w:rPr>
        <w:t xml:space="preserve"> Mars</w:t>
      </w:r>
      <w:r w:rsidR="00F15E11" w:rsidRPr="00D82718">
        <w:rPr>
          <w:rFonts w:ascii="Arial" w:hAnsi="Arial" w:cs="Arial"/>
          <w:sz w:val="18"/>
          <w:szCs w:val="18"/>
          <w:lang w:val="nb-NO"/>
        </w:rPr>
        <w:t xml:space="preserve"> 2019</w:t>
      </w:r>
      <w:r w:rsidRPr="00D82718">
        <w:rPr>
          <w:rFonts w:ascii="Arial" w:hAnsi="Arial" w:cs="Arial"/>
          <w:sz w:val="18"/>
          <w:szCs w:val="18"/>
          <w:lang w:val="nb-NO"/>
        </w:rPr>
        <w:t>)</w:t>
      </w:r>
      <w:r w:rsidR="00FA24B8" w:rsidRPr="00D82718">
        <w:rPr>
          <w:rFonts w:ascii="Arial" w:hAnsi="Arial" w:cs="Arial"/>
          <w:sz w:val="18"/>
          <w:szCs w:val="18"/>
          <w:lang w:val="nb-NO"/>
        </w:rPr>
        <w:t xml:space="preserve"> </w:t>
      </w:r>
      <w:r w:rsidR="00D44F86" w:rsidRPr="00D82718">
        <w:rPr>
          <w:rFonts w:ascii="Arial" w:hAnsi="Arial" w:cs="Arial"/>
          <w:b/>
          <w:sz w:val="18"/>
          <w:szCs w:val="18"/>
          <w:lang w:val="nb-NO"/>
        </w:rPr>
        <w:t>Master Origin</w:t>
      </w:r>
      <w:r w:rsidR="00D44F86" w:rsidRPr="00D82718">
        <w:rPr>
          <w:rFonts w:ascii="Arial" w:hAnsi="Arial" w:cs="Arial"/>
          <w:sz w:val="18"/>
          <w:szCs w:val="18"/>
          <w:lang w:val="nb-NO"/>
        </w:rPr>
        <w:t xml:space="preserve"> </w:t>
      </w:r>
      <w:r w:rsidR="0081086E" w:rsidRPr="00D82718">
        <w:rPr>
          <w:rFonts w:ascii="Arial" w:hAnsi="Arial" w:cs="Arial"/>
          <w:sz w:val="18"/>
          <w:szCs w:val="18"/>
          <w:lang w:val="nb-NO"/>
        </w:rPr>
        <w:t xml:space="preserve">kaffe er </w:t>
      </w:r>
      <w:r w:rsidRPr="00D82718">
        <w:rPr>
          <w:rFonts w:ascii="Arial" w:hAnsi="Arial" w:cs="Arial"/>
          <w:sz w:val="18"/>
          <w:szCs w:val="18"/>
          <w:lang w:val="nb-NO"/>
        </w:rPr>
        <w:t xml:space="preserve">utviklet gjennom </w:t>
      </w:r>
      <w:r w:rsidR="0081086E" w:rsidRPr="00D82718">
        <w:rPr>
          <w:rFonts w:ascii="Arial" w:hAnsi="Arial" w:cs="Arial"/>
          <w:sz w:val="18"/>
          <w:szCs w:val="18"/>
          <w:lang w:val="nb-NO"/>
        </w:rPr>
        <w:t xml:space="preserve">et samarbeid mellom Nespresso og </w:t>
      </w:r>
      <w:r w:rsidRPr="00D82718">
        <w:rPr>
          <w:rFonts w:ascii="Arial" w:hAnsi="Arial" w:cs="Arial"/>
          <w:sz w:val="18"/>
          <w:szCs w:val="18"/>
          <w:lang w:val="nb-NO"/>
        </w:rPr>
        <w:t>lok</w:t>
      </w:r>
      <w:r w:rsidR="0081086E" w:rsidRPr="00D82718">
        <w:rPr>
          <w:rFonts w:ascii="Arial" w:hAnsi="Arial" w:cs="Arial"/>
          <w:sz w:val="18"/>
          <w:szCs w:val="18"/>
          <w:lang w:val="nb-NO"/>
        </w:rPr>
        <w:t>ale kaffemestre fra ulike områder i verden.</w:t>
      </w:r>
      <w:r w:rsidR="00D44F86" w:rsidRPr="00D82718">
        <w:rPr>
          <w:rFonts w:ascii="Arial" w:hAnsi="Arial" w:cs="Arial"/>
          <w:sz w:val="18"/>
          <w:szCs w:val="18"/>
          <w:lang w:val="nb-NO"/>
        </w:rPr>
        <w:t xml:space="preserve"> </w:t>
      </w:r>
      <w:r w:rsidR="0081086E" w:rsidRPr="00D82718">
        <w:rPr>
          <w:rFonts w:ascii="Arial" w:hAnsi="Arial" w:cs="Arial"/>
          <w:sz w:val="18"/>
          <w:szCs w:val="18"/>
          <w:lang w:val="nb-NO"/>
        </w:rPr>
        <w:t xml:space="preserve">Den siste varianten i samlingen er den nye og enestående </w:t>
      </w:r>
      <w:r w:rsidR="00D44F86" w:rsidRPr="00D82718">
        <w:rPr>
          <w:rFonts w:ascii="Arial" w:hAnsi="Arial" w:cs="Arial"/>
          <w:sz w:val="18"/>
          <w:szCs w:val="18"/>
          <w:lang w:val="nb-NO"/>
        </w:rPr>
        <w:t xml:space="preserve">Limited Edition </w:t>
      </w:r>
      <w:r w:rsidR="007E4F76" w:rsidRPr="00D82718">
        <w:rPr>
          <w:rFonts w:ascii="Arial" w:hAnsi="Arial" w:cs="Arial"/>
          <w:sz w:val="18"/>
          <w:szCs w:val="18"/>
          <w:lang w:val="nb-NO"/>
        </w:rPr>
        <w:t>Master Origin Costa Rica</w:t>
      </w:r>
      <w:r w:rsidR="0081086E" w:rsidRPr="00D82718">
        <w:rPr>
          <w:rFonts w:ascii="Arial" w:hAnsi="Arial" w:cs="Arial"/>
          <w:sz w:val="18"/>
          <w:szCs w:val="18"/>
          <w:lang w:val="nb-NO"/>
        </w:rPr>
        <w:t xml:space="preserve"> som virkelig tar deg med på en reise til et land med frodige, grønne landskap og dets naturlige kilder. </w:t>
      </w:r>
    </w:p>
    <w:p w14:paraId="14A6DEB9" w14:textId="68C97F3E" w:rsidR="0081086E" w:rsidRPr="00D82718" w:rsidRDefault="0081086E" w:rsidP="0081086E">
      <w:pPr>
        <w:spacing w:line="360" w:lineRule="auto"/>
        <w:rPr>
          <w:rFonts w:ascii="Arial" w:hAnsi="Arial" w:cs="Arial"/>
          <w:sz w:val="18"/>
          <w:szCs w:val="18"/>
        </w:rPr>
      </w:pPr>
      <w:r w:rsidRPr="00D82718">
        <w:rPr>
          <w:rFonts w:ascii="Arial" w:hAnsi="Arial" w:cs="Arial"/>
          <w:sz w:val="18"/>
          <w:szCs w:val="18"/>
        </w:rPr>
        <w:t xml:space="preserve">For å </w:t>
      </w:r>
      <w:proofErr w:type="spellStart"/>
      <w:r w:rsidRPr="00D82718">
        <w:rPr>
          <w:rFonts w:ascii="Arial" w:hAnsi="Arial" w:cs="Arial"/>
          <w:sz w:val="18"/>
          <w:szCs w:val="18"/>
        </w:rPr>
        <w:t>kunne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lage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den </w:t>
      </w:r>
      <w:proofErr w:type="spellStart"/>
      <w:r w:rsidRPr="00D82718">
        <w:rPr>
          <w:rFonts w:ascii="Arial" w:hAnsi="Arial" w:cs="Arial"/>
          <w:sz w:val="18"/>
          <w:szCs w:val="18"/>
        </w:rPr>
        <w:t>nye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Limited Edition, har </w:t>
      </w:r>
      <w:proofErr w:type="spellStart"/>
      <w:r w:rsidRPr="00D82718">
        <w:rPr>
          <w:rFonts w:ascii="Arial" w:hAnsi="Arial" w:cs="Arial"/>
          <w:sz w:val="18"/>
          <w:szCs w:val="18"/>
        </w:rPr>
        <w:t>kaffebærene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blitt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nøye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håndplukket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høyt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oppe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i det </w:t>
      </w:r>
      <w:proofErr w:type="spellStart"/>
      <w:r w:rsidRPr="00D82718">
        <w:rPr>
          <w:rFonts w:ascii="Arial" w:hAnsi="Arial" w:cs="Arial"/>
          <w:sz w:val="18"/>
          <w:szCs w:val="18"/>
        </w:rPr>
        <w:t>frodige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landskapet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, og </w:t>
      </w:r>
      <w:proofErr w:type="spellStart"/>
      <w:r w:rsidRPr="00D82718">
        <w:rPr>
          <w:rFonts w:ascii="Arial" w:hAnsi="Arial" w:cs="Arial"/>
          <w:sz w:val="18"/>
          <w:szCs w:val="18"/>
        </w:rPr>
        <w:t>deretter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blitt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dynket</w:t>
      </w:r>
      <w:proofErr w:type="spellEnd"/>
      <w:r w:rsidRPr="00D82718">
        <w:rPr>
          <w:rFonts w:ascii="Arial" w:hAnsi="Arial" w:cs="Arial"/>
          <w:color w:val="FF0000"/>
          <w:sz w:val="18"/>
          <w:szCs w:val="18"/>
        </w:rPr>
        <w:t xml:space="preserve"> </w:t>
      </w:r>
      <w:r w:rsidRPr="00D82718">
        <w:rPr>
          <w:rFonts w:ascii="Arial" w:hAnsi="Arial" w:cs="Arial"/>
          <w:sz w:val="18"/>
          <w:szCs w:val="18"/>
        </w:rPr>
        <w:t xml:space="preserve">i </w:t>
      </w:r>
      <w:proofErr w:type="spellStart"/>
      <w:r w:rsidRPr="00D82718">
        <w:rPr>
          <w:rFonts w:ascii="Arial" w:hAnsi="Arial" w:cs="Arial"/>
          <w:sz w:val="18"/>
          <w:szCs w:val="18"/>
        </w:rPr>
        <w:t>naturlig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kildevann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ved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temperatur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fra 65-70 </w:t>
      </w:r>
      <w:r w:rsidRPr="00D82718">
        <w:rPr>
          <w:rFonts w:ascii="Arial" w:hAnsi="Arial" w:cs="Arial"/>
          <w:sz w:val="18"/>
          <w:szCs w:val="18"/>
          <w:vertAlign w:val="superscript"/>
        </w:rPr>
        <w:t>○</w:t>
      </w:r>
      <w:r w:rsidRPr="00D82718">
        <w:rPr>
          <w:rFonts w:ascii="Arial" w:hAnsi="Arial" w:cs="Arial"/>
          <w:sz w:val="18"/>
          <w:szCs w:val="18"/>
        </w:rPr>
        <w:t xml:space="preserve">C i 12 </w:t>
      </w:r>
      <w:proofErr w:type="spellStart"/>
      <w:r w:rsidRPr="00D82718">
        <w:rPr>
          <w:rFonts w:ascii="Arial" w:hAnsi="Arial" w:cs="Arial"/>
          <w:sz w:val="18"/>
          <w:szCs w:val="18"/>
        </w:rPr>
        <w:t>timer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. Dette </w:t>
      </w:r>
      <w:proofErr w:type="spellStart"/>
      <w:r w:rsidRPr="00D82718">
        <w:rPr>
          <w:rFonts w:ascii="Arial" w:hAnsi="Arial" w:cs="Arial"/>
          <w:sz w:val="18"/>
          <w:szCs w:val="18"/>
        </w:rPr>
        <w:t>er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en </w:t>
      </w:r>
      <w:proofErr w:type="spellStart"/>
      <w:r w:rsidRPr="00D82718">
        <w:rPr>
          <w:rFonts w:ascii="Arial" w:hAnsi="Arial" w:cs="Arial"/>
          <w:sz w:val="18"/>
          <w:szCs w:val="18"/>
        </w:rPr>
        <w:t>unik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prosess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der de </w:t>
      </w:r>
      <w:proofErr w:type="spellStart"/>
      <w:r w:rsidRPr="00D82718">
        <w:rPr>
          <w:rFonts w:ascii="Arial" w:hAnsi="Arial" w:cs="Arial"/>
          <w:sz w:val="18"/>
          <w:szCs w:val="18"/>
        </w:rPr>
        <w:t>naturlige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mineralene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i vannet </w:t>
      </w:r>
      <w:proofErr w:type="spellStart"/>
      <w:r w:rsidRPr="00D82718">
        <w:rPr>
          <w:rFonts w:ascii="Arial" w:hAnsi="Arial" w:cs="Arial"/>
          <w:sz w:val="18"/>
          <w:szCs w:val="18"/>
        </w:rPr>
        <w:t>grundig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renser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bønnene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og </w:t>
      </w:r>
      <w:proofErr w:type="spellStart"/>
      <w:r w:rsidRPr="00D82718">
        <w:rPr>
          <w:rFonts w:ascii="Arial" w:hAnsi="Arial" w:cs="Arial"/>
          <w:sz w:val="18"/>
          <w:szCs w:val="18"/>
        </w:rPr>
        <w:t>frembringer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D82718">
        <w:rPr>
          <w:rFonts w:ascii="Arial" w:hAnsi="Arial" w:cs="Arial"/>
          <w:sz w:val="18"/>
          <w:szCs w:val="18"/>
        </w:rPr>
        <w:t>fineste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egenskapene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D82718">
        <w:rPr>
          <w:rFonts w:ascii="Arial" w:hAnsi="Arial" w:cs="Arial"/>
          <w:sz w:val="18"/>
          <w:szCs w:val="18"/>
        </w:rPr>
        <w:t>kaffen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82718">
        <w:rPr>
          <w:rFonts w:ascii="Arial" w:hAnsi="Arial" w:cs="Arial"/>
          <w:sz w:val="18"/>
          <w:szCs w:val="18"/>
        </w:rPr>
        <w:t>som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resulterer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i en </w:t>
      </w:r>
      <w:proofErr w:type="spellStart"/>
      <w:r w:rsidRPr="00D82718">
        <w:rPr>
          <w:rFonts w:ascii="Arial" w:hAnsi="Arial" w:cs="Arial"/>
          <w:sz w:val="18"/>
          <w:szCs w:val="18"/>
        </w:rPr>
        <w:t>perfekt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og </w:t>
      </w:r>
      <w:proofErr w:type="spellStart"/>
      <w:r w:rsidRPr="00D82718">
        <w:rPr>
          <w:rFonts w:ascii="Arial" w:hAnsi="Arial" w:cs="Arial"/>
          <w:sz w:val="18"/>
          <w:szCs w:val="18"/>
        </w:rPr>
        <w:t>balansert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smak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. </w:t>
      </w:r>
    </w:p>
    <w:p w14:paraId="60BB2BDB" w14:textId="77777777" w:rsidR="0081086E" w:rsidRPr="00D82718" w:rsidRDefault="0081086E" w:rsidP="0081086E">
      <w:pPr>
        <w:spacing w:line="360" w:lineRule="auto"/>
        <w:rPr>
          <w:rFonts w:ascii="Arial" w:hAnsi="Arial" w:cs="Arial"/>
          <w:sz w:val="18"/>
          <w:szCs w:val="18"/>
        </w:rPr>
      </w:pPr>
      <w:r w:rsidRPr="00D82718">
        <w:rPr>
          <w:rFonts w:ascii="Arial" w:hAnsi="Arial" w:cs="Arial"/>
          <w:sz w:val="18"/>
          <w:szCs w:val="18"/>
        </w:rPr>
        <w:t xml:space="preserve">Limited Edition Costa Rica er et </w:t>
      </w:r>
      <w:proofErr w:type="spellStart"/>
      <w:r w:rsidRPr="00D82718">
        <w:rPr>
          <w:rFonts w:ascii="Arial" w:hAnsi="Arial" w:cs="Arial"/>
          <w:sz w:val="18"/>
          <w:szCs w:val="18"/>
        </w:rPr>
        <w:t>resultat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av et </w:t>
      </w:r>
      <w:proofErr w:type="spellStart"/>
      <w:r w:rsidRPr="00D82718">
        <w:rPr>
          <w:rFonts w:ascii="Arial" w:hAnsi="Arial" w:cs="Arial"/>
          <w:sz w:val="18"/>
          <w:szCs w:val="18"/>
        </w:rPr>
        <w:t>sterkt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partnerskap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og </w:t>
      </w:r>
      <w:proofErr w:type="spellStart"/>
      <w:r w:rsidRPr="00D82718">
        <w:rPr>
          <w:rFonts w:ascii="Arial" w:hAnsi="Arial" w:cs="Arial"/>
          <w:sz w:val="18"/>
          <w:szCs w:val="18"/>
        </w:rPr>
        <w:t>gjensidig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tillitt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mellom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r w:rsidRPr="00D82718">
        <w:rPr>
          <w:rFonts w:ascii="Arial" w:hAnsi="Arial" w:cs="Arial"/>
          <w:b/>
          <w:sz w:val="18"/>
          <w:szCs w:val="18"/>
        </w:rPr>
        <w:t>Nespresso</w:t>
      </w:r>
      <w:r w:rsidRPr="00D82718">
        <w:rPr>
          <w:rFonts w:ascii="Arial" w:hAnsi="Arial" w:cs="Arial"/>
          <w:sz w:val="18"/>
          <w:szCs w:val="18"/>
        </w:rPr>
        <w:t xml:space="preserve"> og </w:t>
      </w:r>
      <w:proofErr w:type="spellStart"/>
      <w:r w:rsidRPr="00D82718">
        <w:rPr>
          <w:rFonts w:ascii="Arial" w:hAnsi="Arial" w:cs="Arial"/>
          <w:sz w:val="18"/>
          <w:szCs w:val="18"/>
        </w:rPr>
        <w:t>lokale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kaffeprodusenter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som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har </w:t>
      </w:r>
      <w:proofErr w:type="spellStart"/>
      <w:r w:rsidRPr="00D82718">
        <w:rPr>
          <w:rFonts w:ascii="Arial" w:hAnsi="Arial" w:cs="Arial"/>
          <w:sz w:val="18"/>
          <w:szCs w:val="18"/>
        </w:rPr>
        <w:t>patentert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den </w:t>
      </w:r>
      <w:proofErr w:type="spellStart"/>
      <w:r w:rsidRPr="00D82718">
        <w:rPr>
          <w:rFonts w:ascii="Arial" w:hAnsi="Arial" w:cs="Arial"/>
          <w:sz w:val="18"/>
          <w:szCs w:val="18"/>
        </w:rPr>
        <w:t>unike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prosesseringsmetoden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til </w:t>
      </w:r>
      <w:proofErr w:type="spellStart"/>
      <w:r w:rsidRPr="00D82718">
        <w:rPr>
          <w:rFonts w:ascii="Arial" w:hAnsi="Arial" w:cs="Arial"/>
          <w:sz w:val="18"/>
          <w:szCs w:val="18"/>
        </w:rPr>
        <w:t>denne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varianten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D82718">
        <w:rPr>
          <w:rFonts w:ascii="Arial" w:hAnsi="Arial" w:cs="Arial"/>
          <w:sz w:val="18"/>
          <w:szCs w:val="18"/>
        </w:rPr>
        <w:t>Takket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være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dette </w:t>
      </w:r>
      <w:proofErr w:type="spellStart"/>
      <w:r w:rsidRPr="00D82718">
        <w:rPr>
          <w:rFonts w:ascii="Arial" w:hAnsi="Arial" w:cs="Arial"/>
          <w:sz w:val="18"/>
          <w:szCs w:val="18"/>
        </w:rPr>
        <w:t>samarbeidet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, er </w:t>
      </w:r>
      <w:r w:rsidRPr="00D82718">
        <w:rPr>
          <w:rFonts w:ascii="Arial" w:hAnsi="Arial" w:cs="Arial"/>
          <w:b/>
          <w:sz w:val="18"/>
          <w:szCs w:val="18"/>
        </w:rPr>
        <w:t>Nespresso</w:t>
      </w:r>
      <w:r w:rsidRPr="00D82718">
        <w:rPr>
          <w:rFonts w:ascii="Arial" w:hAnsi="Arial" w:cs="Arial"/>
          <w:sz w:val="18"/>
          <w:szCs w:val="18"/>
        </w:rPr>
        <w:t xml:space="preserve"> i stand til å </w:t>
      </w:r>
      <w:proofErr w:type="spellStart"/>
      <w:r w:rsidRPr="00D82718">
        <w:rPr>
          <w:rFonts w:ascii="Arial" w:hAnsi="Arial" w:cs="Arial"/>
          <w:sz w:val="18"/>
          <w:szCs w:val="18"/>
        </w:rPr>
        <w:t>tilby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en </w:t>
      </w:r>
      <w:proofErr w:type="spellStart"/>
      <w:r w:rsidRPr="00D82718">
        <w:rPr>
          <w:rFonts w:ascii="Arial" w:hAnsi="Arial" w:cs="Arial"/>
          <w:sz w:val="18"/>
          <w:szCs w:val="18"/>
        </w:rPr>
        <w:t>sjelden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kaffe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skapt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med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kaffehåndverk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82718">
        <w:rPr>
          <w:rFonts w:ascii="Arial" w:hAnsi="Arial" w:cs="Arial"/>
          <w:sz w:val="18"/>
          <w:szCs w:val="18"/>
        </w:rPr>
        <w:t>som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er </w:t>
      </w:r>
      <w:proofErr w:type="spellStart"/>
      <w:r w:rsidRPr="00D82718">
        <w:rPr>
          <w:rFonts w:ascii="Arial" w:hAnsi="Arial" w:cs="Arial"/>
          <w:sz w:val="18"/>
          <w:szCs w:val="18"/>
        </w:rPr>
        <w:t>inspirert</w:t>
      </w:r>
      <w:proofErr w:type="spellEnd"/>
      <w:r w:rsidRPr="00D82718">
        <w:rPr>
          <w:rFonts w:ascii="Arial" w:hAnsi="Arial" w:cs="Arial"/>
          <w:sz w:val="18"/>
          <w:szCs w:val="18"/>
        </w:rPr>
        <w:t xml:space="preserve"> av </w:t>
      </w:r>
      <w:proofErr w:type="spellStart"/>
      <w:r w:rsidRPr="00D82718">
        <w:rPr>
          <w:rFonts w:ascii="Arial" w:hAnsi="Arial" w:cs="Arial"/>
          <w:sz w:val="18"/>
          <w:szCs w:val="18"/>
        </w:rPr>
        <w:t>naturen</w:t>
      </w:r>
      <w:proofErr w:type="spellEnd"/>
      <w:r w:rsidRPr="00D82718">
        <w:rPr>
          <w:rFonts w:ascii="Arial" w:hAnsi="Arial" w:cs="Arial"/>
          <w:color w:val="FF0000"/>
          <w:sz w:val="18"/>
          <w:szCs w:val="18"/>
        </w:rPr>
        <w:t xml:space="preserve">. </w:t>
      </w:r>
    </w:p>
    <w:p w14:paraId="46204B55" w14:textId="77777777" w:rsidR="004E7269" w:rsidRPr="00D82718" w:rsidRDefault="004E7269" w:rsidP="00D82718">
      <w:pPr>
        <w:spacing w:line="240" w:lineRule="auto"/>
        <w:jc w:val="left"/>
        <w:rPr>
          <w:rFonts w:ascii="Arial" w:hAnsi="Arial" w:cs="Arial"/>
          <w:b/>
          <w:i/>
          <w:sz w:val="18"/>
          <w:szCs w:val="18"/>
          <w:lang w:val="en-GB"/>
        </w:rPr>
      </w:pPr>
      <w:r w:rsidRPr="00D82718">
        <w:rPr>
          <w:rFonts w:ascii="Arial" w:hAnsi="Arial" w:cs="Arial"/>
          <w:b/>
          <w:i/>
          <w:sz w:val="18"/>
          <w:szCs w:val="18"/>
          <w:lang w:val="en-GB"/>
        </w:rPr>
        <w:t>Limited Edition Master Origin Costa Rica</w:t>
      </w:r>
    </w:p>
    <w:p w14:paraId="5FF6DAE3" w14:textId="77777777" w:rsidR="004E7269" w:rsidRPr="00D82718" w:rsidRDefault="004E7269" w:rsidP="00D82718">
      <w:pPr>
        <w:spacing w:line="240" w:lineRule="auto"/>
        <w:jc w:val="left"/>
        <w:rPr>
          <w:rFonts w:ascii="Arial" w:hAnsi="Arial" w:cs="Arial"/>
          <w:i/>
          <w:sz w:val="18"/>
          <w:szCs w:val="18"/>
          <w:lang w:val="nb-NO"/>
        </w:rPr>
      </w:pPr>
      <w:r w:rsidRPr="00D82718">
        <w:rPr>
          <w:rFonts w:ascii="Arial" w:hAnsi="Arial" w:cs="Arial"/>
          <w:i/>
          <w:sz w:val="18"/>
          <w:szCs w:val="18"/>
          <w:lang w:val="nb-NO"/>
        </w:rPr>
        <w:t>Aromatisk profil: Korn- og maltaktig</w:t>
      </w:r>
      <w:bookmarkStart w:id="0" w:name="_GoBack"/>
      <w:bookmarkEnd w:id="0"/>
    </w:p>
    <w:p w14:paraId="1C381C98" w14:textId="77777777" w:rsidR="004E7269" w:rsidRPr="00D82718" w:rsidRDefault="004E7269" w:rsidP="00D82718">
      <w:pPr>
        <w:spacing w:line="240" w:lineRule="auto"/>
        <w:jc w:val="left"/>
        <w:rPr>
          <w:rFonts w:ascii="Arial" w:hAnsi="Arial" w:cs="Arial"/>
          <w:i/>
          <w:sz w:val="18"/>
          <w:szCs w:val="18"/>
          <w:lang w:val="nb-NO"/>
        </w:rPr>
      </w:pPr>
      <w:r w:rsidRPr="00D82718">
        <w:rPr>
          <w:rFonts w:ascii="Arial" w:hAnsi="Arial" w:cs="Arial"/>
          <w:i/>
          <w:sz w:val="18"/>
          <w:szCs w:val="18"/>
          <w:lang w:val="nb-NO"/>
        </w:rPr>
        <w:t>Prosesseringsmetode: Dynket og fermentert i varmt kildevann</w:t>
      </w:r>
    </w:p>
    <w:p w14:paraId="35601B10" w14:textId="58C24666" w:rsidR="004E7269" w:rsidRPr="00D82718" w:rsidRDefault="004E7269" w:rsidP="00D82718">
      <w:pPr>
        <w:spacing w:line="240" w:lineRule="auto"/>
        <w:jc w:val="left"/>
        <w:rPr>
          <w:rFonts w:ascii="Arial" w:hAnsi="Arial" w:cs="Arial"/>
          <w:i/>
          <w:sz w:val="18"/>
          <w:szCs w:val="18"/>
          <w:lang w:val="nb-NO"/>
        </w:rPr>
      </w:pPr>
      <w:r w:rsidRPr="00D82718">
        <w:rPr>
          <w:rFonts w:ascii="Arial" w:hAnsi="Arial" w:cs="Arial"/>
          <w:i/>
          <w:sz w:val="18"/>
          <w:szCs w:val="18"/>
          <w:lang w:val="nb-NO"/>
        </w:rPr>
        <w:t>Serveringsforslag: Espresso (40 ml) eller Lungo (110 ml)</w:t>
      </w:r>
    </w:p>
    <w:p w14:paraId="30138F52" w14:textId="77777777" w:rsidR="00D82718" w:rsidRPr="00D82718" w:rsidRDefault="00D82718" w:rsidP="00D82718">
      <w:pPr>
        <w:spacing w:line="240" w:lineRule="auto"/>
        <w:jc w:val="left"/>
        <w:rPr>
          <w:rFonts w:ascii="Arial" w:hAnsi="Arial" w:cs="Arial"/>
          <w:sz w:val="18"/>
          <w:szCs w:val="18"/>
          <w:lang w:val="nb-NO"/>
        </w:rPr>
      </w:pPr>
    </w:p>
    <w:p w14:paraId="503C4366" w14:textId="3730C630" w:rsidR="004E7269" w:rsidRPr="00D82718" w:rsidRDefault="004E7269" w:rsidP="004E7269">
      <w:pPr>
        <w:spacing w:line="360" w:lineRule="auto"/>
        <w:rPr>
          <w:rFonts w:ascii="Arial" w:hAnsi="Arial" w:cs="Arial"/>
          <w:sz w:val="18"/>
          <w:szCs w:val="18"/>
          <w:lang w:val="nb-NO"/>
        </w:rPr>
      </w:pPr>
      <w:r w:rsidRPr="00D82718">
        <w:rPr>
          <w:rFonts w:ascii="Arial" w:hAnsi="Arial" w:cs="Arial"/>
          <w:sz w:val="18"/>
          <w:szCs w:val="18"/>
          <w:lang w:val="nb-NO"/>
        </w:rPr>
        <w:t xml:space="preserve">Høyt oppe i Costa Ricas fjell blir et lite utvalg arabicabønner dynket i regnskogens naturlige varme kildevann. De karismatiske aromaene i denne Limited Edition-varianten er et resultat av den sjeldne prosesseringsmetoden som fremhever kaffens søte malt-og kornaktige undertoner. </w:t>
      </w:r>
    </w:p>
    <w:p w14:paraId="76443A35" w14:textId="0BA76AEA" w:rsidR="004E7269" w:rsidRPr="00D82718" w:rsidRDefault="004E7269" w:rsidP="004E7269">
      <w:pPr>
        <w:spacing w:line="360" w:lineRule="auto"/>
        <w:rPr>
          <w:rFonts w:ascii="Arial" w:hAnsi="Arial" w:cs="Arial"/>
          <w:sz w:val="18"/>
          <w:szCs w:val="18"/>
          <w:lang w:val="nb-NO"/>
        </w:rPr>
      </w:pPr>
      <w:r w:rsidRPr="00D82718">
        <w:rPr>
          <w:rFonts w:ascii="Arial" w:hAnsi="Arial" w:cs="Arial"/>
          <w:sz w:val="18"/>
          <w:szCs w:val="18"/>
          <w:lang w:val="nb-NO"/>
        </w:rPr>
        <w:t xml:space="preserve">Master Origin Costa Rica tilhører Master Origin-kaffeserien som tilbyr kaffe fra bl.a. de skogkledde fjellene i Sumatra og høylandet i Nicaragua. Hver av de syv kaffevariantene har sin unike historie og prosesseringsmetode, noe som gjør det svært spennende å bli kjent med hver og en av dem. Bli inspirert og la oss ta deg med på en kaffereise. </w:t>
      </w:r>
    </w:p>
    <w:p w14:paraId="7DF0887A" w14:textId="5617D5A0" w:rsidR="002778AA" w:rsidRPr="00D82718" w:rsidRDefault="009976CC" w:rsidP="008E0839">
      <w:pPr>
        <w:spacing w:line="360" w:lineRule="auto"/>
        <w:rPr>
          <w:rFonts w:ascii="Arial" w:eastAsia="Times New Roman" w:hAnsi="Arial"/>
          <w:sz w:val="18"/>
          <w:szCs w:val="18"/>
          <w:lang w:val="nb-NO" w:eastAsia="en-GB"/>
        </w:rPr>
      </w:pPr>
      <w:r w:rsidRPr="00D82718">
        <w:rPr>
          <w:rFonts w:ascii="Arial" w:eastAsia="Times New Roman" w:hAnsi="Arial"/>
          <w:sz w:val="18"/>
          <w:szCs w:val="18"/>
          <w:lang w:val="nb-NO" w:eastAsia="en-GB"/>
        </w:rPr>
        <w:t>Master Origin Costa Rica</w:t>
      </w:r>
      <w:r w:rsidR="002778AA" w:rsidRPr="00D82718">
        <w:rPr>
          <w:rFonts w:ascii="Arial" w:eastAsia="Times New Roman" w:hAnsi="Arial"/>
          <w:sz w:val="18"/>
          <w:szCs w:val="18"/>
          <w:lang w:val="nb-NO" w:eastAsia="en-GB"/>
        </w:rPr>
        <w:t xml:space="preserve"> </w:t>
      </w:r>
      <w:r w:rsidR="004E7269" w:rsidRPr="00D82718">
        <w:rPr>
          <w:rFonts w:ascii="Arial" w:eastAsia="Times New Roman" w:hAnsi="Arial"/>
          <w:sz w:val="18"/>
          <w:szCs w:val="18"/>
          <w:lang w:val="nb-NO" w:eastAsia="en-GB"/>
        </w:rPr>
        <w:t xml:space="preserve">vil være tilgjengelig i Nespresso boutiques og på www.nespresso.com fra </w:t>
      </w:r>
      <w:r w:rsidR="004E7269" w:rsidRPr="00D82718">
        <w:rPr>
          <w:rFonts w:ascii="Arial" w:eastAsia="Times New Roman" w:hAnsi="Arial"/>
          <w:b/>
          <w:sz w:val="18"/>
          <w:szCs w:val="18"/>
          <w:lang w:val="nb-NO" w:eastAsia="en-GB"/>
        </w:rPr>
        <w:t>18.</w:t>
      </w:r>
      <w:r w:rsidR="002778AA" w:rsidRPr="00D82718">
        <w:rPr>
          <w:rFonts w:ascii="Arial" w:eastAsia="Times New Roman" w:hAnsi="Arial"/>
          <w:b/>
          <w:sz w:val="18"/>
          <w:szCs w:val="18"/>
          <w:lang w:val="nb-NO" w:eastAsia="en-GB"/>
        </w:rPr>
        <w:t xml:space="preserve"> </w:t>
      </w:r>
      <w:r w:rsidR="004E7269" w:rsidRPr="00D82718">
        <w:rPr>
          <w:rFonts w:ascii="Arial" w:eastAsia="Times New Roman" w:hAnsi="Arial"/>
          <w:b/>
          <w:sz w:val="18"/>
          <w:szCs w:val="18"/>
          <w:lang w:val="nb-NO" w:eastAsia="en-GB"/>
        </w:rPr>
        <w:t>mars</w:t>
      </w:r>
      <w:r w:rsidR="00DA050F" w:rsidRPr="00D82718">
        <w:rPr>
          <w:rFonts w:ascii="Arial" w:eastAsia="Times New Roman" w:hAnsi="Arial"/>
          <w:b/>
          <w:sz w:val="18"/>
          <w:szCs w:val="18"/>
          <w:lang w:val="nb-NO" w:eastAsia="en-GB"/>
        </w:rPr>
        <w:t xml:space="preserve"> </w:t>
      </w:r>
      <w:r w:rsidR="002778AA" w:rsidRPr="00D82718">
        <w:rPr>
          <w:rFonts w:ascii="Arial" w:eastAsia="Times New Roman" w:hAnsi="Arial"/>
          <w:b/>
          <w:sz w:val="18"/>
          <w:szCs w:val="18"/>
          <w:lang w:val="nb-NO" w:eastAsia="en-GB"/>
        </w:rPr>
        <w:t>201</w:t>
      </w:r>
      <w:r w:rsidR="00DA050F" w:rsidRPr="00D82718">
        <w:rPr>
          <w:rFonts w:ascii="Arial" w:eastAsia="Times New Roman" w:hAnsi="Arial"/>
          <w:b/>
          <w:sz w:val="18"/>
          <w:szCs w:val="18"/>
          <w:lang w:val="nb-NO" w:eastAsia="en-GB"/>
        </w:rPr>
        <w:t>9</w:t>
      </w:r>
      <w:r w:rsidR="004E7269" w:rsidRPr="00D82718">
        <w:rPr>
          <w:rFonts w:ascii="Arial" w:eastAsia="Times New Roman" w:hAnsi="Arial"/>
          <w:sz w:val="18"/>
          <w:szCs w:val="18"/>
          <w:lang w:val="nb-NO" w:eastAsia="en-GB"/>
        </w:rPr>
        <w:t>. For mer informasjon besøk:</w:t>
      </w:r>
      <w:r w:rsidR="002778AA" w:rsidRPr="00D82718">
        <w:rPr>
          <w:rFonts w:ascii="Arial" w:hAnsi="Arial" w:cs="Arial"/>
          <w:sz w:val="18"/>
          <w:szCs w:val="18"/>
          <w:lang w:val="nb-NO"/>
        </w:rPr>
        <w:t xml:space="preserve"> </w:t>
      </w:r>
      <w:hyperlink r:id="rId8" w:history="1">
        <w:r w:rsidR="002778AA" w:rsidRPr="00D82718">
          <w:rPr>
            <w:rStyle w:val="Hyperlink"/>
            <w:rFonts w:ascii="Arial" w:hAnsi="Arial" w:cs="Arial"/>
            <w:sz w:val="18"/>
            <w:szCs w:val="18"/>
            <w:lang w:val="nb-NO"/>
          </w:rPr>
          <w:t>www.nespresso.com</w:t>
        </w:r>
      </w:hyperlink>
    </w:p>
    <w:p w14:paraId="4770E3C8" w14:textId="77777777" w:rsidR="00981608" w:rsidRPr="00D82718" w:rsidRDefault="00981608" w:rsidP="00DA1FFB">
      <w:pPr>
        <w:spacing w:after="0"/>
        <w:rPr>
          <w:rFonts w:ascii="Arial" w:hAnsi="Arial" w:cs="Arial"/>
          <w:b/>
          <w:sz w:val="18"/>
          <w:szCs w:val="18"/>
          <w:lang w:val="nb-NO"/>
        </w:rPr>
      </w:pPr>
    </w:p>
    <w:p w14:paraId="3158D92B" w14:textId="7A64992D" w:rsidR="007E0B47" w:rsidRPr="00D82718" w:rsidRDefault="004E7269" w:rsidP="007E0B47">
      <w:pPr>
        <w:spacing w:after="0"/>
        <w:rPr>
          <w:rFonts w:ascii="Arial" w:hAnsi="Arial" w:cs="Arial"/>
          <w:b/>
          <w:lang w:val="nb-NO"/>
        </w:rPr>
      </w:pPr>
      <w:r w:rsidRPr="00D82718">
        <w:rPr>
          <w:rFonts w:ascii="Arial" w:hAnsi="Arial" w:cs="Arial"/>
          <w:b/>
          <w:lang w:val="nb-NO"/>
        </w:rPr>
        <w:t>For mer informasjon</w:t>
      </w:r>
    </w:p>
    <w:p w14:paraId="38900EDA" w14:textId="03305EC4" w:rsidR="007E0B47" w:rsidRPr="00D82718" w:rsidRDefault="004E7269" w:rsidP="007E0B47">
      <w:pPr>
        <w:spacing w:after="0"/>
        <w:rPr>
          <w:rFonts w:ascii="Arial" w:hAnsi="Arial" w:cs="Arial"/>
          <w:lang w:val="nb-NO"/>
        </w:rPr>
      </w:pPr>
      <w:r w:rsidRPr="00D82718">
        <w:rPr>
          <w:rFonts w:ascii="Arial" w:hAnsi="Arial" w:cs="Arial"/>
          <w:lang w:val="nb-NO"/>
        </w:rPr>
        <w:t>Gro Flisnes</w:t>
      </w:r>
    </w:p>
    <w:p w14:paraId="71B04A5C" w14:textId="654C5818" w:rsidR="004E7269" w:rsidRPr="00D82718" w:rsidRDefault="004E7269" w:rsidP="007E0B47">
      <w:pPr>
        <w:spacing w:after="0"/>
        <w:rPr>
          <w:rFonts w:ascii="Arial" w:hAnsi="Arial" w:cs="Arial"/>
          <w:lang w:val="nb-NO"/>
        </w:rPr>
      </w:pPr>
      <w:r w:rsidRPr="00D82718">
        <w:rPr>
          <w:rFonts w:ascii="Arial" w:hAnsi="Arial" w:cs="Arial"/>
          <w:lang w:val="nb-NO"/>
        </w:rPr>
        <w:t>Brand Communication Manager</w:t>
      </w:r>
    </w:p>
    <w:p w14:paraId="3CDC70C7" w14:textId="406061A1" w:rsidR="004E7269" w:rsidRPr="00D82718" w:rsidRDefault="004E7269" w:rsidP="007E0B47">
      <w:pPr>
        <w:spacing w:after="0"/>
        <w:rPr>
          <w:rFonts w:ascii="Arial" w:hAnsi="Arial" w:cs="Arial"/>
          <w:lang w:val="nb-NO"/>
        </w:rPr>
      </w:pPr>
      <w:hyperlink r:id="rId9" w:history="1">
        <w:r w:rsidRPr="00D82718">
          <w:rPr>
            <w:rStyle w:val="Hyperlink"/>
            <w:rFonts w:ascii="Arial" w:hAnsi="Arial" w:cs="Arial"/>
            <w:lang w:val="nb-NO"/>
          </w:rPr>
          <w:t>gro.flisnes@nespresso.com</w:t>
        </w:r>
      </w:hyperlink>
      <w:r w:rsidRPr="00D82718">
        <w:rPr>
          <w:rFonts w:ascii="Arial" w:hAnsi="Arial" w:cs="Arial"/>
          <w:lang w:val="nb-NO"/>
        </w:rPr>
        <w:t xml:space="preserve"> </w:t>
      </w:r>
    </w:p>
    <w:p w14:paraId="298F7C39" w14:textId="29055FBD" w:rsidR="00DA050F" w:rsidRPr="00D82718" w:rsidRDefault="00DA050F" w:rsidP="007E0B47">
      <w:pPr>
        <w:rPr>
          <w:rFonts w:ascii="Arial" w:hAnsi="Arial" w:cs="Arial"/>
          <w:b/>
          <w:bCs/>
          <w:lang w:val="nb-NO"/>
        </w:rPr>
      </w:pPr>
    </w:p>
    <w:p w14:paraId="3241448D" w14:textId="77777777" w:rsidR="00DA050F" w:rsidRPr="00D82718" w:rsidRDefault="00DA050F" w:rsidP="007E0B47">
      <w:pPr>
        <w:rPr>
          <w:rStyle w:val="Hyperlink"/>
          <w:rFonts w:ascii="Arial" w:hAnsi="Arial" w:cs="Arial"/>
          <w:lang w:val="nb-NO" w:eastAsia="fr-CH"/>
        </w:rPr>
      </w:pPr>
    </w:p>
    <w:p w14:paraId="709C1795" w14:textId="77777777" w:rsidR="00D82718" w:rsidRPr="00D82718" w:rsidRDefault="00D82718" w:rsidP="00D82718">
      <w:pPr>
        <w:spacing w:line="240" w:lineRule="auto"/>
        <w:rPr>
          <w:rFonts w:ascii="Arial" w:eastAsiaTheme="minorHAnsi" w:hAnsi="Arial" w:cs="Arial"/>
          <w:b/>
          <w:sz w:val="14"/>
          <w:szCs w:val="14"/>
          <w:lang w:val="nb-NO"/>
        </w:rPr>
      </w:pPr>
      <w:r w:rsidRPr="00D82718">
        <w:rPr>
          <w:rFonts w:ascii="Arial" w:eastAsiaTheme="minorHAnsi" w:hAnsi="Arial" w:cs="Arial"/>
          <w:b/>
          <w:sz w:val="14"/>
          <w:szCs w:val="14"/>
          <w:lang w:val="nb-NO"/>
        </w:rPr>
        <w:t>Om Nestlé Nespresso SA</w:t>
      </w:r>
    </w:p>
    <w:p w14:paraId="2F4196C2" w14:textId="77777777" w:rsidR="00D82718" w:rsidRPr="00D82718" w:rsidRDefault="00D82718" w:rsidP="00D82718">
      <w:pPr>
        <w:spacing w:line="240" w:lineRule="auto"/>
        <w:rPr>
          <w:rFonts w:ascii="Arial" w:eastAsiaTheme="minorHAnsi" w:hAnsi="Arial" w:cs="Arial"/>
          <w:sz w:val="14"/>
          <w:szCs w:val="14"/>
          <w:lang w:val="nb-NO"/>
        </w:rPr>
      </w:pPr>
      <w:r w:rsidRPr="00D82718">
        <w:rPr>
          <w:rFonts w:ascii="Arial" w:eastAsiaTheme="minorHAnsi" w:hAnsi="Arial" w:cs="Arial"/>
          <w:b/>
          <w:sz w:val="14"/>
          <w:szCs w:val="14"/>
          <w:lang w:val="nb-NO"/>
        </w:rPr>
        <w:t>Nestlé Nespresso SA</w:t>
      </w:r>
      <w:r w:rsidRPr="00D82718">
        <w:rPr>
          <w:rFonts w:ascii="Arial" w:eastAsiaTheme="minorHAnsi" w:hAnsi="Arial" w:cs="Arial"/>
          <w:sz w:val="14"/>
          <w:szCs w:val="14"/>
          <w:lang w:val="nb-NO"/>
        </w:rPr>
        <w:t xml:space="preserve"> er en pionér og referanse for porsjonskaffe av høyeste kvalitet. Selskapet samarbeider med mer enn 70 000 bønder i 12 land gjennom sitt AAA Sustainable Quality™ Program for å legge til rette for bærekraftig praksis på gårder og områdene rundt. Programmet ble lansert i 2003 i samarbeid med The Rainforest Alliance, og bidrar til å forbedre avkastningen og kvaliteten på avlingene, sikre bærekraftig tilgang til kaffe av høy kvalitet og bedre levebrødet til bønder og deres lokalsamfunn.</w:t>
      </w:r>
    </w:p>
    <w:p w14:paraId="02414C0C" w14:textId="77777777" w:rsidR="00D82718" w:rsidRPr="00D82718" w:rsidRDefault="00D82718" w:rsidP="00D82718">
      <w:pPr>
        <w:spacing w:after="0" w:line="360" w:lineRule="auto"/>
        <w:jc w:val="left"/>
        <w:rPr>
          <w:rFonts w:ascii="Arial" w:eastAsiaTheme="minorHAnsi" w:hAnsi="Arial" w:cs="Arial"/>
          <w:sz w:val="14"/>
          <w:szCs w:val="14"/>
          <w:lang w:val="nb-NO"/>
        </w:rPr>
      </w:pPr>
      <w:r w:rsidRPr="00D82718">
        <w:rPr>
          <w:rFonts w:ascii="Arial" w:eastAsiaTheme="minorHAnsi" w:hAnsi="Arial" w:cs="Arial"/>
          <w:b/>
          <w:sz w:val="14"/>
          <w:szCs w:val="14"/>
          <w:lang w:val="nb-NO"/>
        </w:rPr>
        <w:t>Nespresso</w:t>
      </w:r>
      <w:r w:rsidRPr="00D82718">
        <w:rPr>
          <w:rFonts w:ascii="Arial" w:eastAsiaTheme="minorHAnsi" w:hAnsi="Arial" w:cs="Arial"/>
          <w:sz w:val="14"/>
          <w:szCs w:val="14"/>
          <w:lang w:val="nb-NO"/>
        </w:rPr>
        <w:t xml:space="preserve"> har hovedkontor i Lausanne, Sveits, har virksomheter i 69 land og mer enn 12.000 ansatte. I 2016 omfattet det globale nettverket med mer enn 600 butikker. For mer informasjon, besøk </w:t>
      </w:r>
      <w:r w:rsidRPr="00D82718">
        <w:rPr>
          <w:rFonts w:ascii="Arial" w:eastAsiaTheme="minorHAnsi" w:hAnsi="Arial" w:cs="Arial"/>
          <w:b/>
          <w:sz w:val="14"/>
          <w:szCs w:val="14"/>
          <w:lang w:val="nb-NO"/>
        </w:rPr>
        <w:t>Nespresso</w:t>
      </w:r>
      <w:r w:rsidRPr="00D82718">
        <w:rPr>
          <w:rFonts w:ascii="Arial" w:eastAsiaTheme="minorHAnsi" w:hAnsi="Arial" w:cs="Arial"/>
          <w:sz w:val="14"/>
          <w:szCs w:val="14"/>
          <w:lang w:val="nb-NO"/>
        </w:rPr>
        <w:t xml:space="preserve"> sitt bedriftsnettsted </w:t>
      </w:r>
      <w:hyperlink r:id="rId10" w:history="1">
        <w:r w:rsidRPr="00D82718">
          <w:rPr>
            <w:rFonts w:ascii="Arial" w:eastAsiaTheme="minorHAnsi" w:hAnsi="Arial" w:cs="Arial"/>
            <w:color w:val="0000FF"/>
            <w:sz w:val="14"/>
            <w:szCs w:val="14"/>
            <w:u w:val="single"/>
            <w:lang w:val="nb-NO"/>
          </w:rPr>
          <w:t>www.nestle-nespresso.com</w:t>
        </w:r>
      </w:hyperlink>
      <w:r w:rsidRPr="00D82718">
        <w:rPr>
          <w:rFonts w:ascii="Arial" w:eastAsiaTheme="minorHAnsi" w:hAnsi="Arial" w:cs="Arial"/>
          <w:sz w:val="14"/>
          <w:szCs w:val="14"/>
          <w:lang w:val="nb-NO"/>
        </w:rPr>
        <w:t xml:space="preserve"> eller </w:t>
      </w:r>
      <w:hyperlink r:id="rId11" w:history="1">
        <w:r w:rsidRPr="00D82718">
          <w:rPr>
            <w:rFonts w:ascii="Arial" w:eastAsiaTheme="minorHAnsi" w:hAnsi="Arial" w:cs="Arial"/>
            <w:color w:val="0000FF"/>
            <w:sz w:val="14"/>
            <w:szCs w:val="14"/>
            <w:u w:val="single"/>
            <w:lang w:val="nb-NO"/>
          </w:rPr>
          <w:t>www.nespresso.com</w:t>
        </w:r>
      </w:hyperlink>
    </w:p>
    <w:p w14:paraId="291FF874" w14:textId="5C6B05F1" w:rsidR="00BB68D9" w:rsidRPr="00D82718" w:rsidRDefault="00BB68D9" w:rsidP="00DA050F">
      <w:pPr>
        <w:spacing w:after="0"/>
        <w:ind w:right="288"/>
        <w:rPr>
          <w:rFonts w:ascii="Arial" w:hAnsi="Arial" w:cs="Arial"/>
          <w:lang w:val="nb-NO"/>
        </w:rPr>
      </w:pPr>
    </w:p>
    <w:sectPr w:rsidR="00BB68D9" w:rsidRPr="00D82718" w:rsidSect="000934D0">
      <w:head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D2589" w14:textId="77777777" w:rsidR="00962A3C" w:rsidRDefault="00962A3C" w:rsidP="006D4090">
      <w:pPr>
        <w:spacing w:after="0" w:line="240" w:lineRule="auto"/>
      </w:pPr>
      <w:r>
        <w:separator/>
      </w:r>
    </w:p>
  </w:endnote>
  <w:endnote w:type="continuationSeparator" w:id="0">
    <w:p w14:paraId="373AAB34" w14:textId="77777777" w:rsidR="00962A3C" w:rsidRDefault="00962A3C" w:rsidP="006D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spresso Light">
    <w:altName w:val="Arial"/>
    <w:panose1 w:val="00000000000000000000"/>
    <w:charset w:val="00"/>
    <w:family w:val="swiss"/>
    <w:notTrueType/>
    <w:pitch w:val="variable"/>
    <w:sig w:usb0="A00002EF" w:usb1="5000A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89963" w14:textId="77777777" w:rsidR="00962A3C" w:rsidRDefault="00962A3C" w:rsidP="006D4090">
      <w:pPr>
        <w:spacing w:after="0" w:line="240" w:lineRule="auto"/>
      </w:pPr>
      <w:r>
        <w:separator/>
      </w:r>
    </w:p>
  </w:footnote>
  <w:footnote w:type="continuationSeparator" w:id="0">
    <w:p w14:paraId="2003A084" w14:textId="77777777" w:rsidR="00962A3C" w:rsidRDefault="00962A3C" w:rsidP="006D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043A1" w14:textId="57216131" w:rsidR="00EA2C3F" w:rsidRDefault="00EA2C3F">
    <w:pPr>
      <w:pStyle w:val="Header"/>
      <w:rPr>
        <w:noProof/>
        <w:lang w:val="en-GB" w:eastAsia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D33C55D" wp14:editId="766ADF62">
          <wp:simplePos x="0" y="0"/>
          <wp:positionH relativeFrom="page">
            <wp:posOffset>9525</wp:posOffset>
          </wp:positionH>
          <wp:positionV relativeFrom="page">
            <wp:posOffset>19050</wp:posOffset>
          </wp:positionV>
          <wp:extent cx="7556500" cy="1162050"/>
          <wp:effectExtent l="0" t="0" r="0" b="0"/>
          <wp:wrapNone/>
          <wp:docPr id="2" name="Image 3" descr="bandeau_nes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bandeau_nespress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76"/>
                  <a:stretch/>
                </pic:blipFill>
                <pic:spPr bwMode="auto">
                  <a:xfrm>
                    <a:off x="0" y="0"/>
                    <a:ext cx="75565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9BAAF" w14:textId="5F1F843F" w:rsidR="006D4090" w:rsidRDefault="006D4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D5794"/>
    <w:multiLevelType w:val="hybridMultilevel"/>
    <w:tmpl w:val="0FCC433A"/>
    <w:lvl w:ilvl="0" w:tplc="F9BC4A28">
      <w:start w:val="391"/>
      <w:numFmt w:val="bullet"/>
      <w:lvlText w:val="•"/>
      <w:lvlJc w:val="left"/>
      <w:pPr>
        <w:tabs>
          <w:tab w:val="num" w:pos="1298"/>
        </w:tabs>
        <w:ind w:left="1298" w:hanging="360"/>
      </w:pPr>
      <w:rPr>
        <w:rFonts w:ascii="Arial" w:hAnsi="Arial" w:cs="Times New Roman" w:hint="default"/>
      </w:rPr>
    </w:lvl>
    <w:lvl w:ilvl="1" w:tplc="10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2A407FC"/>
    <w:multiLevelType w:val="hybridMultilevel"/>
    <w:tmpl w:val="17A8D79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D78BD"/>
    <w:multiLevelType w:val="hybridMultilevel"/>
    <w:tmpl w:val="45228A6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4A81"/>
    <w:multiLevelType w:val="hybridMultilevel"/>
    <w:tmpl w:val="A5B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25621"/>
    <w:multiLevelType w:val="hybridMultilevel"/>
    <w:tmpl w:val="0AC0B55E"/>
    <w:lvl w:ilvl="0" w:tplc="67129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54854"/>
    <w:multiLevelType w:val="hybridMultilevel"/>
    <w:tmpl w:val="211E07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56F17"/>
    <w:multiLevelType w:val="hybridMultilevel"/>
    <w:tmpl w:val="82A8E8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96A44"/>
    <w:multiLevelType w:val="hybridMultilevel"/>
    <w:tmpl w:val="B226E4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4121E"/>
    <w:multiLevelType w:val="hybridMultilevel"/>
    <w:tmpl w:val="53F698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8645E"/>
    <w:multiLevelType w:val="hybridMultilevel"/>
    <w:tmpl w:val="DE7AABE4"/>
    <w:lvl w:ilvl="0" w:tplc="C95C5DE6">
      <w:start w:val="2"/>
      <w:numFmt w:val="bullet"/>
      <w:lvlText w:val="-"/>
      <w:lvlJc w:val="left"/>
      <w:pPr>
        <w:ind w:left="720" w:hanging="360"/>
      </w:pPr>
      <w:rPr>
        <w:rFonts w:ascii="Nespresso Light" w:eastAsia="Times New Roman" w:hAnsi="Nespresso Light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67"/>
    <w:multiLevelType w:val="hybridMultilevel"/>
    <w:tmpl w:val="5CE091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BA"/>
    <w:rsid w:val="00001D9A"/>
    <w:rsid w:val="00004585"/>
    <w:rsid w:val="000140AC"/>
    <w:rsid w:val="0001652C"/>
    <w:rsid w:val="00022D4F"/>
    <w:rsid w:val="00035F5A"/>
    <w:rsid w:val="00060996"/>
    <w:rsid w:val="00061826"/>
    <w:rsid w:val="0007370B"/>
    <w:rsid w:val="00091A27"/>
    <w:rsid w:val="000934D0"/>
    <w:rsid w:val="00095313"/>
    <w:rsid w:val="0009600F"/>
    <w:rsid w:val="000A103B"/>
    <w:rsid w:val="000C6F69"/>
    <w:rsid w:val="000F14FB"/>
    <w:rsid w:val="001037B7"/>
    <w:rsid w:val="00133031"/>
    <w:rsid w:val="00135B6C"/>
    <w:rsid w:val="00153221"/>
    <w:rsid w:val="00170130"/>
    <w:rsid w:val="001719B0"/>
    <w:rsid w:val="00194EB8"/>
    <w:rsid w:val="001B4EF2"/>
    <w:rsid w:val="001C522E"/>
    <w:rsid w:val="001C5337"/>
    <w:rsid w:val="001D3B37"/>
    <w:rsid w:val="001F08F7"/>
    <w:rsid w:val="001F2793"/>
    <w:rsid w:val="001F2ADA"/>
    <w:rsid w:val="00205314"/>
    <w:rsid w:val="00212818"/>
    <w:rsid w:val="00221350"/>
    <w:rsid w:val="00222C50"/>
    <w:rsid w:val="00223A77"/>
    <w:rsid w:val="00226531"/>
    <w:rsid w:val="002273CD"/>
    <w:rsid w:val="00246078"/>
    <w:rsid w:val="00252F73"/>
    <w:rsid w:val="00257933"/>
    <w:rsid w:val="0026389E"/>
    <w:rsid w:val="00272167"/>
    <w:rsid w:val="00273E08"/>
    <w:rsid w:val="00276C67"/>
    <w:rsid w:val="002778AA"/>
    <w:rsid w:val="00280150"/>
    <w:rsid w:val="00293C91"/>
    <w:rsid w:val="0029590F"/>
    <w:rsid w:val="002A5ECD"/>
    <w:rsid w:val="002C03B3"/>
    <w:rsid w:val="002D3848"/>
    <w:rsid w:val="002D4EC2"/>
    <w:rsid w:val="002F0BE6"/>
    <w:rsid w:val="00301FD7"/>
    <w:rsid w:val="00306B95"/>
    <w:rsid w:val="00315BC5"/>
    <w:rsid w:val="00326394"/>
    <w:rsid w:val="00327653"/>
    <w:rsid w:val="00332B43"/>
    <w:rsid w:val="00341C06"/>
    <w:rsid w:val="00342F43"/>
    <w:rsid w:val="00355CE7"/>
    <w:rsid w:val="00365C66"/>
    <w:rsid w:val="003817E5"/>
    <w:rsid w:val="00383C63"/>
    <w:rsid w:val="00384AE5"/>
    <w:rsid w:val="003930B7"/>
    <w:rsid w:val="003979D9"/>
    <w:rsid w:val="003A687A"/>
    <w:rsid w:val="003C18CC"/>
    <w:rsid w:val="003C4E6F"/>
    <w:rsid w:val="003C573E"/>
    <w:rsid w:val="003E4AD7"/>
    <w:rsid w:val="003F0F9C"/>
    <w:rsid w:val="004005E7"/>
    <w:rsid w:val="004249B4"/>
    <w:rsid w:val="00430F38"/>
    <w:rsid w:val="00435F46"/>
    <w:rsid w:val="0044474D"/>
    <w:rsid w:val="004459FF"/>
    <w:rsid w:val="00473C01"/>
    <w:rsid w:val="00477F92"/>
    <w:rsid w:val="00487C6C"/>
    <w:rsid w:val="00491D66"/>
    <w:rsid w:val="004A7FCF"/>
    <w:rsid w:val="004E7269"/>
    <w:rsid w:val="004F6890"/>
    <w:rsid w:val="004F6E0C"/>
    <w:rsid w:val="00500F7F"/>
    <w:rsid w:val="0051105B"/>
    <w:rsid w:val="00524731"/>
    <w:rsid w:val="0053455E"/>
    <w:rsid w:val="00541FA1"/>
    <w:rsid w:val="00545DD4"/>
    <w:rsid w:val="00545F14"/>
    <w:rsid w:val="00550C55"/>
    <w:rsid w:val="00550FF6"/>
    <w:rsid w:val="00562DEF"/>
    <w:rsid w:val="00565880"/>
    <w:rsid w:val="0057346C"/>
    <w:rsid w:val="00577B9D"/>
    <w:rsid w:val="00585F64"/>
    <w:rsid w:val="00587A47"/>
    <w:rsid w:val="005910E1"/>
    <w:rsid w:val="005A7356"/>
    <w:rsid w:val="005A79F2"/>
    <w:rsid w:val="005B1B0E"/>
    <w:rsid w:val="005B36B7"/>
    <w:rsid w:val="005B3FC0"/>
    <w:rsid w:val="005B42B1"/>
    <w:rsid w:val="005B7933"/>
    <w:rsid w:val="005C22F0"/>
    <w:rsid w:val="005C5EDB"/>
    <w:rsid w:val="005D48AA"/>
    <w:rsid w:val="005D4AC4"/>
    <w:rsid w:val="005E0BC3"/>
    <w:rsid w:val="005E413C"/>
    <w:rsid w:val="00600991"/>
    <w:rsid w:val="00606CB8"/>
    <w:rsid w:val="00611F69"/>
    <w:rsid w:val="00616262"/>
    <w:rsid w:val="00625053"/>
    <w:rsid w:val="00632B66"/>
    <w:rsid w:val="00640EC2"/>
    <w:rsid w:val="0064277D"/>
    <w:rsid w:val="00644062"/>
    <w:rsid w:val="00652A56"/>
    <w:rsid w:val="0065530D"/>
    <w:rsid w:val="00667462"/>
    <w:rsid w:val="0067527E"/>
    <w:rsid w:val="00676E1C"/>
    <w:rsid w:val="006B1061"/>
    <w:rsid w:val="006B1470"/>
    <w:rsid w:val="006C2A56"/>
    <w:rsid w:val="006D4090"/>
    <w:rsid w:val="006F3526"/>
    <w:rsid w:val="007004F3"/>
    <w:rsid w:val="00714122"/>
    <w:rsid w:val="00717097"/>
    <w:rsid w:val="00762EC0"/>
    <w:rsid w:val="00770E3E"/>
    <w:rsid w:val="00777567"/>
    <w:rsid w:val="00792661"/>
    <w:rsid w:val="0079762A"/>
    <w:rsid w:val="007B47D2"/>
    <w:rsid w:val="007C6312"/>
    <w:rsid w:val="007D2CC0"/>
    <w:rsid w:val="007D68AA"/>
    <w:rsid w:val="007E0B47"/>
    <w:rsid w:val="007E0E07"/>
    <w:rsid w:val="007E4F76"/>
    <w:rsid w:val="007F6D4E"/>
    <w:rsid w:val="0081086E"/>
    <w:rsid w:val="00816B44"/>
    <w:rsid w:val="00817C21"/>
    <w:rsid w:val="008242D7"/>
    <w:rsid w:val="008263C7"/>
    <w:rsid w:val="00827ABF"/>
    <w:rsid w:val="00836E7E"/>
    <w:rsid w:val="00847AB5"/>
    <w:rsid w:val="008523AA"/>
    <w:rsid w:val="00854FB9"/>
    <w:rsid w:val="008550BA"/>
    <w:rsid w:val="008556D3"/>
    <w:rsid w:val="00865122"/>
    <w:rsid w:val="008662D6"/>
    <w:rsid w:val="00886305"/>
    <w:rsid w:val="008901E9"/>
    <w:rsid w:val="00891AA1"/>
    <w:rsid w:val="00893B27"/>
    <w:rsid w:val="008C06E0"/>
    <w:rsid w:val="008D6352"/>
    <w:rsid w:val="008D756F"/>
    <w:rsid w:val="008D7647"/>
    <w:rsid w:val="008E0839"/>
    <w:rsid w:val="008E3288"/>
    <w:rsid w:val="008E561F"/>
    <w:rsid w:val="008F05D4"/>
    <w:rsid w:val="008F162D"/>
    <w:rsid w:val="0092413F"/>
    <w:rsid w:val="009250B8"/>
    <w:rsid w:val="00933906"/>
    <w:rsid w:val="00960F03"/>
    <w:rsid w:val="00962A3C"/>
    <w:rsid w:val="009648A3"/>
    <w:rsid w:val="00970522"/>
    <w:rsid w:val="00971059"/>
    <w:rsid w:val="00974AE3"/>
    <w:rsid w:val="00981608"/>
    <w:rsid w:val="009976CC"/>
    <w:rsid w:val="009C48C8"/>
    <w:rsid w:val="009D10AD"/>
    <w:rsid w:val="009E2486"/>
    <w:rsid w:val="00A06911"/>
    <w:rsid w:val="00A2066F"/>
    <w:rsid w:val="00A35038"/>
    <w:rsid w:val="00A3595B"/>
    <w:rsid w:val="00A370F2"/>
    <w:rsid w:val="00A64C5C"/>
    <w:rsid w:val="00A651E5"/>
    <w:rsid w:val="00A70596"/>
    <w:rsid w:val="00A750CE"/>
    <w:rsid w:val="00A77EF9"/>
    <w:rsid w:val="00AB0539"/>
    <w:rsid w:val="00AB0F51"/>
    <w:rsid w:val="00AF43D3"/>
    <w:rsid w:val="00AF4622"/>
    <w:rsid w:val="00B0080A"/>
    <w:rsid w:val="00B01539"/>
    <w:rsid w:val="00B02EA1"/>
    <w:rsid w:val="00B06A9B"/>
    <w:rsid w:val="00B0710C"/>
    <w:rsid w:val="00B265E6"/>
    <w:rsid w:val="00B26CD0"/>
    <w:rsid w:val="00B3031E"/>
    <w:rsid w:val="00B539CA"/>
    <w:rsid w:val="00B63B58"/>
    <w:rsid w:val="00B86D2A"/>
    <w:rsid w:val="00B91BAD"/>
    <w:rsid w:val="00B94210"/>
    <w:rsid w:val="00B94F89"/>
    <w:rsid w:val="00BA1909"/>
    <w:rsid w:val="00BA283A"/>
    <w:rsid w:val="00BB2162"/>
    <w:rsid w:val="00BB68D9"/>
    <w:rsid w:val="00BB70DD"/>
    <w:rsid w:val="00BC38AD"/>
    <w:rsid w:val="00BD135E"/>
    <w:rsid w:val="00BD59BF"/>
    <w:rsid w:val="00BF717F"/>
    <w:rsid w:val="00C005F2"/>
    <w:rsid w:val="00C1619B"/>
    <w:rsid w:val="00C37774"/>
    <w:rsid w:val="00C43451"/>
    <w:rsid w:val="00C43F88"/>
    <w:rsid w:val="00C545C1"/>
    <w:rsid w:val="00C60B21"/>
    <w:rsid w:val="00C65ECD"/>
    <w:rsid w:val="00C66301"/>
    <w:rsid w:val="00C82F82"/>
    <w:rsid w:val="00C8752C"/>
    <w:rsid w:val="00C95B75"/>
    <w:rsid w:val="00CC2A4F"/>
    <w:rsid w:val="00CD3A84"/>
    <w:rsid w:val="00CD66F5"/>
    <w:rsid w:val="00CD72EA"/>
    <w:rsid w:val="00CE5B0A"/>
    <w:rsid w:val="00CF28ED"/>
    <w:rsid w:val="00CF4A7E"/>
    <w:rsid w:val="00D21D24"/>
    <w:rsid w:val="00D26D3E"/>
    <w:rsid w:val="00D30838"/>
    <w:rsid w:val="00D33E2F"/>
    <w:rsid w:val="00D44F86"/>
    <w:rsid w:val="00D5631C"/>
    <w:rsid w:val="00D60572"/>
    <w:rsid w:val="00D82718"/>
    <w:rsid w:val="00D848F5"/>
    <w:rsid w:val="00D920A0"/>
    <w:rsid w:val="00D944BF"/>
    <w:rsid w:val="00D947A0"/>
    <w:rsid w:val="00D959EE"/>
    <w:rsid w:val="00DA050F"/>
    <w:rsid w:val="00DA1FFB"/>
    <w:rsid w:val="00DA216A"/>
    <w:rsid w:val="00DB0C52"/>
    <w:rsid w:val="00DB2E48"/>
    <w:rsid w:val="00DC0F61"/>
    <w:rsid w:val="00DC2D5A"/>
    <w:rsid w:val="00DC7FCD"/>
    <w:rsid w:val="00DD1C97"/>
    <w:rsid w:val="00E015CE"/>
    <w:rsid w:val="00E06BFC"/>
    <w:rsid w:val="00E077D8"/>
    <w:rsid w:val="00E129CD"/>
    <w:rsid w:val="00E13DE6"/>
    <w:rsid w:val="00E16582"/>
    <w:rsid w:val="00E22AFA"/>
    <w:rsid w:val="00E37A28"/>
    <w:rsid w:val="00E41D88"/>
    <w:rsid w:val="00E55E3E"/>
    <w:rsid w:val="00E562E3"/>
    <w:rsid w:val="00E60F7D"/>
    <w:rsid w:val="00E908DC"/>
    <w:rsid w:val="00EA2C3F"/>
    <w:rsid w:val="00EA3957"/>
    <w:rsid w:val="00EA6907"/>
    <w:rsid w:val="00EA6A05"/>
    <w:rsid w:val="00EB674C"/>
    <w:rsid w:val="00EC07B8"/>
    <w:rsid w:val="00EC133C"/>
    <w:rsid w:val="00EC55E4"/>
    <w:rsid w:val="00EE262A"/>
    <w:rsid w:val="00EE616C"/>
    <w:rsid w:val="00EF4B6C"/>
    <w:rsid w:val="00F02E18"/>
    <w:rsid w:val="00F07922"/>
    <w:rsid w:val="00F15E11"/>
    <w:rsid w:val="00F16654"/>
    <w:rsid w:val="00F210DD"/>
    <w:rsid w:val="00F36F8E"/>
    <w:rsid w:val="00F44EBA"/>
    <w:rsid w:val="00F4783E"/>
    <w:rsid w:val="00F66114"/>
    <w:rsid w:val="00F67192"/>
    <w:rsid w:val="00F77487"/>
    <w:rsid w:val="00F91EA4"/>
    <w:rsid w:val="00FA24B8"/>
    <w:rsid w:val="00FD0AB6"/>
    <w:rsid w:val="00FD6CE8"/>
    <w:rsid w:val="00FF235E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E4CB38"/>
  <w15:docId w15:val="{3D09B4B2-1B8E-46E5-B5BE-151A72F1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CH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69"/>
  </w:style>
  <w:style w:type="paragraph" w:styleId="Heading1">
    <w:name w:val="heading 1"/>
    <w:basedOn w:val="Normal"/>
    <w:next w:val="Normal"/>
    <w:link w:val="Heading1Char"/>
    <w:uiPriority w:val="9"/>
    <w:qFormat/>
    <w:rsid w:val="004E726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26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726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26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269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269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269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269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269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6114"/>
  </w:style>
  <w:style w:type="character" w:styleId="Hyperlink">
    <w:name w:val="Hyperlink"/>
    <w:basedOn w:val="DefaultParagraphFont"/>
    <w:uiPriority w:val="99"/>
    <w:unhideWhenUsed/>
    <w:rsid w:val="002C03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F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090"/>
  </w:style>
  <w:style w:type="paragraph" w:styleId="Footer">
    <w:name w:val="footer"/>
    <w:basedOn w:val="Normal"/>
    <w:link w:val="FooterChar"/>
    <w:uiPriority w:val="99"/>
    <w:unhideWhenUsed/>
    <w:rsid w:val="006D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090"/>
  </w:style>
  <w:style w:type="paragraph" w:styleId="CommentText">
    <w:name w:val="annotation text"/>
    <w:basedOn w:val="Normal"/>
    <w:link w:val="CommentTextChar"/>
    <w:semiHidden/>
    <w:unhideWhenUsed/>
    <w:rsid w:val="005B1B0E"/>
    <w:pPr>
      <w:spacing w:after="0" w:line="240" w:lineRule="auto"/>
    </w:pPr>
    <w:rPr>
      <w:rFonts w:ascii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5B1B0E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5B1B0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0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7D8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7D8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3C63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4E7269"/>
    <w:rPr>
      <w:b/>
      <w:bCs/>
      <w:i/>
      <w:iCs/>
      <w:spacing w:val="10"/>
    </w:rPr>
  </w:style>
  <w:style w:type="paragraph" w:customStyle="1" w:styleId="Default">
    <w:name w:val="Default"/>
    <w:rsid w:val="00A750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726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726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726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269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269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269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269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269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269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7269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7269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7269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26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E7269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4E7269"/>
    <w:rPr>
      <w:b/>
      <w:bCs/>
      <w:color w:val="F79646" w:themeColor="accent6"/>
    </w:rPr>
  </w:style>
  <w:style w:type="paragraph" w:styleId="NoSpacing">
    <w:name w:val="No Spacing"/>
    <w:uiPriority w:val="1"/>
    <w:qFormat/>
    <w:rsid w:val="004E72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72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726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269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269"/>
    <w:rPr>
      <w:b/>
      <w:bCs/>
      <w:i/>
      <w:iCs/>
    </w:rPr>
  </w:style>
  <w:style w:type="character" w:styleId="SubtleEmphasis">
    <w:name w:val="Subtle Emphasis"/>
    <w:uiPriority w:val="19"/>
    <w:qFormat/>
    <w:rsid w:val="004E7269"/>
    <w:rPr>
      <w:i/>
      <w:iCs/>
    </w:rPr>
  </w:style>
  <w:style w:type="character" w:styleId="IntenseEmphasis">
    <w:name w:val="Intense Emphasis"/>
    <w:uiPriority w:val="21"/>
    <w:qFormat/>
    <w:rsid w:val="004E7269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4E7269"/>
    <w:rPr>
      <w:b/>
      <w:bCs/>
    </w:rPr>
  </w:style>
  <w:style w:type="character" w:styleId="IntenseReference">
    <w:name w:val="Intense Reference"/>
    <w:uiPriority w:val="32"/>
    <w:qFormat/>
    <w:rsid w:val="004E726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E726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72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press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spress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stle-nespress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.flisnes@nespress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8665-113E-45A7-854D-7FD1E06B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Becky (GVA-WSW)</dc:creator>
  <cp:lastModifiedBy>Flisnes,Gro,OSLO,Brand Communication</cp:lastModifiedBy>
  <cp:revision>4</cp:revision>
  <cp:lastPrinted>2018-03-26T16:47:00Z</cp:lastPrinted>
  <dcterms:created xsi:type="dcterms:W3CDTF">2019-03-15T09:38:00Z</dcterms:created>
  <dcterms:modified xsi:type="dcterms:W3CDTF">2019-03-15T09:57:00Z</dcterms:modified>
</cp:coreProperties>
</file>