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07858" w14:textId="77777777" w:rsidR="00210212" w:rsidRPr="00BA5728" w:rsidRDefault="00210212" w:rsidP="00210212">
      <w:pPr>
        <w:rPr>
          <w:rFonts w:ascii="Times New Roman" w:hAnsi="Times New Roman"/>
          <w:sz w:val="36"/>
          <w:szCs w:val="36"/>
        </w:rPr>
      </w:pPr>
    </w:p>
    <w:p w14:paraId="0C259719" w14:textId="77777777" w:rsidR="00210212" w:rsidRPr="00BA5728" w:rsidRDefault="00210212" w:rsidP="00210212">
      <w:pPr>
        <w:rPr>
          <w:rFonts w:ascii="Times New Roman" w:hAnsi="Times New Roman"/>
          <w:sz w:val="36"/>
          <w:szCs w:val="36"/>
        </w:rPr>
      </w:pPr>
    </w:p>
    <w:p w14:paraId="4868F077" w14:textId="77777777" w:rsidR="000820CF" w:rsidRDefault="000820CF" w:rsidP="00210212">
      <w:pPr>
        <w:rPr>
          <w:rFonts w:ascii="Arial" w:hAnsi="Arial" w:cs="Arial"/>
          <w:sz w:val="36"/>
          <w:szCs w:val="36"/>
        </w:rPr>
      </w:pPr>
    </w:p>
    <w:p w14:paraId="1922465E" w14:textId="77777777" w:rsidR="00210212" w:rsidRPr="00203BE4" w:rsidRDefault="00210212" w:rsidP="00210212">
      <w:pPr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Pressmeddelande</w:t>
      </w:r>
      <w:r w:rsidRPr="00AF3B29">
        <w:rPr>
          <w:rFonts w:ascii="Arial" w:hAnsi="Arial" w:cs="Arial"/>
          <w:sz w:val="36"/>
          <w:szCs w:val="36"/>
        </w:rPr>
        <w:tab/>
      </w:r>
      <w:r w:rsidRPr="00AF3B29">
        <w:rPr>
          <w:rFonts w:ascii="Arial" w:hAnsi="Arial" w:cs="Arial"/>
          <w:sz w:val="36"/>
          <w:szCs w:val="36"/>
        </w:rPr>
        <w:tab/>
      </w:r>
      <w:r w:rsidRPr="000B55B1">
        <w:rPr>
          <w:rFonts w:ascii="Arial" w:hAnsi="Arial" w:cs="Arial"/>
          <w:color w:val="FF0000"/>
          <w:sz w:val="36"/>
          <w:szCs w:val="36"/>
        </w:rPr>
        <w:tab/>
      </w:r>
      <w:bookmarkStart w:id="0" w:name="_GoBack"/>
      <w:bookmarkEnd w:id="0"/>
    </w:p>
    <w:p w14:paraId="52F24509" w14:textId="62247F17" w:rsidR="00210212" w:rsidRPr="00203BE4" w:rsidRDefault="00210212" w:rsidP="00210212">
      <w:pPr>
        <w:ind w:left="5040" w:firstLine="720"/>
        <w:rPr>
          <w:rFonts w:ascii="Arial" w:hAnsi="Arial" w:cs="Arial"/>
          <w:color w:val="000000" w:themeColor="text1"/>
        </w:rPr>
      </w:pPr>
      <w:r w:rsidRPr="00203BE4">
        <w:rPr>
          <w:rFonts w:ascii="Arial" w:hAnsi="Arial" w:cs="Arial"/>
          <w:color w:val="000000" w:themeColor="text1"/>
        </w:rPr>
        <w:t xml:space="preserve">Stockholm den </w:t>
      </w:r>
      <w:r w:rsidR="0062368A" w:rsidRPr="00203BE4">
        <w:rPr>
          <w:rFonts w:ascii="Arial" w:hAnsi="Arial" w:cs="Arial"/>
          <w:color w:val="000000" w:themeColor="text1"/>
        </w:rPr>
        <w:t>27</w:t>
      </w:r>
      <w:r w:rsidR="007F6DBF" w:rsidRPr="00203BE4">
        <w:rPr>
          <w:rFonts w:ascii="Arial" w:hAnsi="Arial" w:cs="Arial"/>
          <w:color w:val="000000" w:themeColor="text1"/>
        </w:rPr>
        <w:t xml:space="preserve"> maj </w:t>
      </w:r>
      <w:r w:rsidRPr="00203BE4">
        <w:rPr>
          <w:rFonts w:ascii="Arial" w:hAnsi="Arial" w:cs="Arial"/>
          <w:color w:val="000000" w:themeColor="text1"/>
        </w:rPr>
        <w:t>2016</w:t>
      </w:r>
    </w:p>
    <w:p w14:paraId="44A1A163" w14:textId="77777777" w:rsidR="00EF4897" w:rsidRDefault="00EF4897" w:rsidP="00210212">
      <w:pPr>
        <w:spacing w:after="0"/>
        <w:rPr>
          <w:rFonts w:asciiTheme="majorHAnsi" w:hAnsiTheme="majorHAnsi"/>
        </w:rPr>
      </w:pPr>
    </w:p>
    <w:p w14:paraId="67DECC64" w14:textId="77777777" w:rsidR="0062368A" w:rsidRDefault="0062368A" w:rsidP="0062368A">
      <w:pPr>
        <w:pStyle w:val="OutotecNormal"/>
        <w:ind w:left="0"/>
        <w:rPr>
          <w:rFonts w:asciiTheme="minorHAnsi" w:hAnsiTheme="minorHAnsi" w:cs="Arial"/>
          <w:b/>
          <w:sz w:val="32"/>
          <w:szCs w:val="44"/>
          <w:lang w:val="sv-SE"/>
        </w:rPr>
      </w:pPr>
      <w:r>
        <w:rPr>
          <w:rFonts w:asciiTheme="minorHAnsi" w:hAnsiTheme="minorHAnsi" w:cs="Arial"/>
          <w:b/>
          <w:sz w:val="32"/>
          <w:szCs w:val="44"/>
          <w:lang w:val="sv-SE"/>
        </w:rPr>
        <w:t xml:space="preserve">Kommuniké från Jojkas årsstämma </w:t>
      </w:r>
    </w:p>
    <w:p w14:paraId="3177D56A" w14:textId="77777777" w:rsidR="0062368A" w:rsidRDefault="0062368A" w:rsidP="0062368A">
      <w:pPr>
        <w:pStyle w:val="Normalwebb"/>
        <w:rPr>
          <w:rStyle w:val="Stark"/>
          <w:rFonts w:asciiTheme="minorHAnsi" w:hAnsiTheme="minorHAnsi" w:cs="Arial"/>
          <w:color w:val="333333"/>
          <w:sz w:val="18"/>
          <w:szCs w:val="18"/>
        </w:rPr>
      </w:pPr>
    </w:p>
    <w:p w14:paraId="584CA173" w14:textId="77777777" w:rsidR="0062368A" w:rsidRPr="0062368A" w:rsidRDefault="0062368A" w:rsidP="0062368A">
      <w:pPr>
        <w:pStyle w:val="Normalwebb"/>
        <w:rPr>
          <w:rStyle w:val="Stark"/>
          <w:rFonts w:asciiTheme="minorHAnsi" w:hAnsiTheme="minorHAnsi" w:cs="Arial"/>
          <w:b w:val="0"/>
          <w:color w:val="333333"/>
          <w:sz w:val="18"/>
          <w:szCs w:val="18"/>
        </w:rPr>
      </w:pPr>
      <w:r w:rsidRPr="0062368A">
        <w:rPr>
          <w:rStyle w:val="Stark"/>
          <w:rFonts w:asciiTheme="minorHAnsi" w:hAnsiTheme="minorHAnsi" w:cs="Arial"/>
          <w:color w:val="333333"/>
          <w:sz w:val="18"/>
          <w:szCs w:val="18"/>
        </w:rPr>
        <w:t>Jojka Communications AB (</w:t>
      </w:r>
      <w:proofErr w:type="spellStart"/>
      <w:r w:rsidRPr="0062368A">
        <w:rPr>
          <w:rStyle w:val="Stark"/>
          <w:rFonts w:asciiTheme="minorHAnsi" w:hAnsiTheme="minorHAnsi" w:cs="Arial"/>
          <w:color w:val="333333"/>
          <w:sz w:val="18"/>
          <w:szCs w:val="18"/>
        </w:rPr>
        <w:t>publ</w:t>
      </w:r>
      <w:proofErr w:type="spellEnd"/>
      <w:r w:rsidRPr="0062368A">
        <w:rPr>
          <w:rStyle w:val="Stark"/>
          <w:rFonts w:asciiTheme="minorHAnsi" w:hAnsiTheme="minorHAnsi" w:cs="Arial"/>
          <w:color w:val="333333"/>
          <w:sz w:val="18"/>
          <w:szCs w:val="18"/>
        </w:rPr>
        <w:t xml:space="preserve">) höll den 27 maj 2016 årsstämma </w:t>
      </w:r>
      <w:r w:rsidRPr="0062368A">
        <w:rPr>
          <w:rFonts w:asciiTheme="minorHAnsi" w:hAnsiTheme="minorHAnsi" w:cs="Arial"/>
          <w:b/>
          <w:bCs/>
          <w:color w:val="333333"/>
          <w:sz w:val="18"/>
          <w:szCs w:val="18"/>
        </w:rPr>
        <w:t>i bolagets lokaler på Birger Jarlsgatan 18, 3tr, i Stockholm</w:t>
      </w:r>
      <w:r w:rsidRPr="0062368A">
        <w:rPr>
          <w:rStyle w:val="Stark"/>
          <w:rFonts w:asciiTheme="minorHAnsi" w:hAnsiTheme="minorHAnsi" w:cs="Arial"/>
          <w:color w:val="333333"/>
          <w:sz w:val="18"/>
          <w:szCs w:val="18"/>
        </w:rPr>
        <w:t>. Utöver formella beslut fattades följande beslut av stämman.</w:t>
      </w:r>
    </w:p>
    <w:p w14:paraId="0EDAA893" w14:textId="77777777" w:rsidR="0062368A" w:rsidRPr="0062368A" w:rsidRDefault="0062368A" w:rsidP="0062368A">
      <w:pPr>
        <w:pStyle w:val="Normalwebb"/>
        <w:numPr>
          <w:ilvl w:val="0"/>
          <w:numId w:val="1"/>
        </w:numPr>
        <w:rPr>
          <w:rStyle w:val="Betoning"/>
          <w:rFonts w:asciiTheme="minorHAnsi" w:eastAsia="Cambria" w:hAnsiTheme="minorHAnsi" w:cs="Arial"/>
          <w:i w:val="0"/>
          <w:color w:val="333333"/>
          <w:sz w:val="18"/>
          <w:szCs w:val="18"/>
        </w:rPr>
      </w:pPr>
      <w:r w:rsidRPr="0062368A">
        <w:rPr>
          <w:rStyle w:val="Betoning"/>
          <w:rFonts w:asciiTheme="minorHAnsi" w:eastAsia="Cambria" w:hAnsiTheme="minorHAnsi" w:cs="Arial"/>
          <w:color w:val="333333"/>
          <w:sz w:val="18"/>
          <w:szCs w:val="18"/>
        </w:rPr>
        <w:t xml:space="preserve">Stämman beslutade att fastställa framlagd resultat- och balansräkning samt att disponera till stämmans förfogande stående fritt eget kapital i enlighet med styrelsens förslag. Stämman beslutade vidare att </w:t>
      </w:r>
      <w:r w:rsidRPr="0062368A">
        <w:rPr>
          <w:rFonts w:asciiTheme="minorHAnsi" w:hAnsiTheme="minorHAnsi" w:cs="Arial"/>
          <w:iCs/>
          <w:color w:val="333333"/>
          <w:sz w:val="18"/>
          <w:szCs w:val="18"/>
        </w:rPr>
        <w:t>bevilja styrelsens ledamöter och verkställande direktören ansvarsfrihet för räkenskapsåret 2015.</w:t>
      </w:r>
    </w:p>
    <w:p w14:paraId="7581C32D" w14:textId="77777777" w:rsidR="0062368A" w:rsidRPr="0062368A" w:rsidRDefault="0062368A" w:rsidP="0062368A">
      <w:pPr>
        <w:pStyle w:val="Normalwebb"/>
        <w:numPr>
          <w:ilvl w:val="0"/>
          <w:numId w:val="1"/>
        </w:numPr>
        <w:rPr>
          <w:rFonts w:asciiTheme="minorHAnsi" w:hAnsiTheme="minorHAnsi" w:cs="Arial"/>
          <w:iCs/>
          <w:color w:val="333333"/>
          <w:sz w:val="18"/>
          <w:szCs w:val="18"/>
        </w:rPr>
      </w:pPr>
      <w:r w:rsidRPr="0062368A">
        <w:rPr>
          <w:rFonts w:asciiTheme="minorHAnsi" w:hAnsiTheme="minorHAnsi" w:cs="Arial"/>
          <w:iCs/>
          <w:color w:val="333333"/>
          <w:sz w:val="18"/>
          <w:szCs w:val="18"/>
        </w:rPr>
        <w:t xml:space="preserve">Stämman beslutade att arvode till styrelsen ska utgå med 150 000 kronor till styrelsens ordförande. </w:t>
      </w:r>
    </w:p>
    <w:p w14:paraId="0E2982E5" w14:textId="77777777" w:rsidR="0062368A" w:rsidRPr="0062368A" w:rsidRDefault="0062368A" w:rsidP="0062368A">
      <w:pPr>
        <w:pStyle w:val="Normalwebb"/>
        <w:numPr>
          <w:ilvl w:val="0"/>
          <w:numId w:val="1"/>
        </w:numPr>
        <w:rPr>
          <w:rFonts w:asciiTheme="minorHAnsi" w:hAnsiTheme="minorHAnsi" w:cs="Calibri"/>
          <w:sz w:val="18"/>
          <w:szCs w:val="18"/>
        </w:rPr>
      </w:pPr>
      <w:r w:rsidRPr="0062368A">
        <w:rPr>
          <w:rFonts w:asciiTheme="minorHAnsi" w:hAnsiTheme="minorHAnsi" w:cs="Arial"/>
          <w:iCs/>
          <w:color w:val="333333"/>
          <w:sz w:val="18"/>
          <w:szCs w:val="18"/>
        </w:rPr>
        <w:t>Stämman beslutade att arvode till revisorn ska utgå enligt godkänd räkning.</w:t>
      </w:r>
    </w:p>
    <w:p w14:paraId="698F543F" w14:textId="77777777" w:rsidR="0062368A" w:rsidRPr="0062368A" w:rsidRDefault="0062368A" w:rsidP="0062368A">
      <w:pPr>
        <w:pStyle w:val="Normalwebb"/>
        <w:numPr>
          <w:ilvl w:val="0"/>
          <w:numId w:val="1"/>
        </w:numPr>
        <w:rPr>
          <w:rFonts w:asciiTheme="minorHAnsi" w:hAnsiTheme="minorHAnsi" w:cs="Calibri"/>
          <w:sz w:val="18"/>
          <w:szCs w:val="18"/>
        </w:rPr>
      </w:pPr>
      <w:r w:rsidRPr="0062368A">
        <w:rPr>
          <w:rFonts w:asciiTheme="minorHAnsi" w:hAnsiTheme="minorHAnsi" w:cs="Arial"/>
          <w:iCs/>
          <w:color w:val="333333"/>
          <w:sz w:val="18"/>
          <w:szCs w:val="18"/>
        </w:rPr>
        <w:t xml:space="preserve">Stämman beslutade att omvälja Rutger Lindquist, Lars Nordlander, Carl </w:t>
      </w:r>
      <w:proofErr w:type="spellStart"/>
      <w:r w:rsidRPr="0062368A">
        <w:rPr>
          <w:rFonts w:asciiTheme="minorHAnsi" w:hAnsiTheme="minorHAnsi" w:cs="Arial"/>
          <w:iCs/>
          <w:color w:val="333333"/>
          <w:sz w:val="18"/>
          <w:szCs w:val="18"/>
        </w:rPr>
        <w:t>Ekerling</w:t>
      </w:r>
      <w:proofErr w:type="spellEnd"/>
      <w:r w:rsidRPr="0062368A">
        <w:rPr>
          <w:rFonts w:asciiTheme="minorHAnsi" w:hAnsiTheme="minorHAnsi" w:cs="Arial"/>
          <w:iCs/>
          <w:color w:val="333333"/>
          <w:sz w:val="18"/>
          <w:szCs w:val="18"/>
        </w:rPr>
        <w:t xml:space="preserve"> och Jan Olof Swedin till styrelseledamöter för tiden intill slutet av nästa årsstämma.</w:t>
      </w:r>
    </w:p>
    <w:p w14:paraId="3A9FD28C" w14:textId="77777777" w:rsidR="0062368A" w:rsidRPr="0062368A" w:rsidRDefault="0062368A" w:rsidP="0062368A">
      <w:pPr>
        <w:pStyle w:val="Normalwebb"/>
        <w:numPr>
          <w:ilvl w:val="0"/>
          <w:numId w:val="1"/>
        </w:numPr>
        <w:rPr>
          <w:rFonts w:asciiTheme="minorHAnsi" w:hAnsiTheme="minorHAnsi" w:cs="Calibri"/>
          <w:sz w:val="18"/>
          <w:szCs w:val="18"/>
        </w:rPr>
      </w:pPr>
      <w:r w:rsidRPr="0062368A">
        <w:rPr>
          <w:rFonts w:asciiTheme="minorHAnsi" w:hAnsiTheme="minorHAnsi" w:cs="Calibri"/>
          <w:sz w:val="18"/>
          <w:szCs w:val="18"/>
        </w:rPr>
        <w:t>Stämman beslutade att genom omval utse det registrerade revisionsbolaget Allegretto Revision AB till bolaget revisor för tiden intill slutet av nästa årsstämma, med Anders Ericsson som huvudansvarig revisor.</w:t>
      </w:r>
    </w:p>
    <w:p w14:paraId="205D20A6" w14:textId="77777777" w:rsidR="0062368A" w:rsidRPr="0062368A" w:rsidRDefault="0062368A" w:rsidP="0062368A">
      <w:pPr>
        <w:pStyle w:val="Normalwebb"/>
        <w:numPr>
          <w:ilvl w:val="0"/>
          <w:numId w:val="1"/>
        </w:numPr>
        <w:rPr>
          <w:rFonts w:asciiTheme="minorHAnsi" w:hAnsiTheme="minorHAnsi" w:cs="Calibri"/>
          <w:sz w:val="18"/>
          <w:szCs w:val="18"/>
        </w:rPr>
      </w:pPr>
      <w:r w:rsidRPr="0062368A">
        <w:rPr>
          <w:rFonts w:asciiTheme="minorHAnsi" w:hAnsiTheme="minorHAnsi" w:cs="Arial"/>
          <w:color w:val="333333"/>
          <w:sz w:val="18"/>
          <w:szCs w:val="18"/>
        </w:rPr>
        <w:t>Stämman beslutade om att bemyndiga styrelsen vid ett eller flera tillfällen under tiden fram till nästa årsstämma fatta beslut om nyemission av aktier, konvertibler och/eller teckningsoptioner mot kontant betalning och/eller med bestämmelse om apport eller kvittning eller annars med villkor och att därvid kunna avvika från aktieägarnas företrädesrätt, medförande en ökning av det totala antalet aktier i bolaget med högst 3 000 000, innebärande en ökning av aktiekapitalet om högst 750 000 kronor.</w:t>
      </w:r>
    </w:p>
    <w:p w14:paraId="2FBA4757" w14:textId="77777777" w:rsidR="0062368A" w:rsidRPr="0062368A" w:rsidRDefault="0062368A" w:rsidP="0062368A">
      <w:pPr>
        <w:pStyle w:val="Normalwebb"/>
        <w:numPr>
          <w:ilvl w:val="0"/>
          <w:numId w:val="1"/>
        </w:numPr>
        <w:rPr>
          <w:rFonts w:asciiTheme="minorHAnsi" w:hAnsiTheme="minorHAnsi" w:cs="Calibri"/>
          <w:sz w:val="18"/>
          <w:szCs w:val="18"/>
        </w:rPr>
      </w:pPr>
      <w:r w:rsidRPr="0062368A">
        <w:rPr>
          <w:rFonts w:asciiTheme="minorHAnsi" w:hAnsiTheme="minorHAnsi" w:cs="Arial"/>
          <w:color w:val="333333"/>
          <w:sz w:val="18"/>
          <w:szCs w:val="18"/>
        </w:rPr>
        <w:t xml:space="preserve">Stämman bemyndigade styrelsen att göra smärre justeringar av besluten som kan visa sig nödvändiga vid exempelvis registrering hos Bolagsverket eller </w:t>
      </w:r>
      <w:proofErr w:type="spellStart"/>
      <w:r w:rsidRPr="0062368A">
        <w:rPr>
          <w:rFonts w:asciiTheme="minorHAnsi" w:hAnsiTheme="minorHAnsi" w:cs="Arial"/>
          <w:color w:val="333333"/>
          <w:sz w:val="18"/>
          <w:szCs w:val="18"/>
        </w:rPr>
        <w:t>Euroclear</w:t>
      </w:r>
      <w:proofErr w:type="spellEnd"/>
      <w:r w:rsidRPr="0062368A">
        <w:rPr>
          <w:rFonts w:asciiTheme="minorHAnsi" w:hAnsiTheme="minorHAnsi" w:cs="Arial"/>
          <w:color w:val="333333"/>
          <w:sz w:val="18"/>
          <w:szCs w:val="18"/>
        </w:rPr>
        <w:t xml:space="preserve"> Sweden AB.</w:t>
      </w:r>
    </w:p>
    <w:p w14:paraId="184F8F94" w14:textId="77777777" w:rsidR="0062368A" w:rsidRPr="0062368A" w:rsidRDefault="0062368A" w:rsidP="0062368A">
      <w:pPr>
        <w:pStyle w:val="Normalwebb"/>
        <w:rPr>
          <w:rFonts w:asciiTheme="minorHAnsi" w:hAnsiTheme="minorHAnsi" w:cs="Arial"/>
          <w:color w:val="333333"/>
          <w:sz w:val="18"/>
          <w:szCs w:val="18"/>
        </w:rPr>
      </w:pPr>
      <w:r w:rsidRPr="0062368A">
        <w:rPr>
          <w:rFonts w:asciiTheme="minorHAnsi" w:hAnsiTheme="minorHAnsi" w:cs="Arial"/>
          <w:color w:val="333333"/>
          <w:sz w:val="18"/>
          <w:szCs w:val="18"/>
        </w:rPr>
        <w:t>Jojka Communications AB (</w:t>
      </w:r>
      <w:proofErr w:type="spellStart"/>
      <w:r w:rsidRPr="0062368A">
        <w:rPr>
          <w:rFonts w:asciiTheme="minorHAnsi" w:hAnsiTheme="minorHAnsi" w:cs="Arial"/>
          <w:color w:val="333333"/>
          <w:sz w:val="18"/>
          <w:szCs w:val="18"/>
        </w:rPr>
        <w:t>publ</w:t>
      </w:r>
      <w:proofErr w:type="spellEnd"/>
      <w:r w:rsidRPr="0062368A">
        <w:rPr>
          <w:rFonts w:asciiTheme="minorHAnsi" w:hAnsiTheme="minorHAnsi" w:cs="Arial"/>
          <w:color w:val="333333"/>
          <w:sz w:val="18"/>
          <w:szCs w:val="18"/>
        </w:rPr>
        <w:t>)</w:t>
      </w:r>
    </w:p>
    <w:p w14:paraId="3F43D25E" w14:textId="77777777" w:rsidR="0062368A" w:rsidRPr="0062368A" w:rsidRDefault="0062368A" w:rsidP="0062368A">
      <w:pPr>
        <w:pStyle w:val="Normalwebb"/>
        <w:rPr>
          <w:rFonts w:asciiTheme="minorHAnsi" w:hAnsiTheme="minorHAnsi" w:cs="Arial"/>
          <w:color w:val="333333"/>
          <w:sz w:val="18"/>
          <w:szCs w:val="18"/>
        </w:rPr>
      </w:pPr>
      <w:r w:rsidRPr="0062368A">
        <w:rPr>
          <w:rFonts w:asciiTheme="minorHAnsi" w:hAnsiTheme="minorHAnsi" w:cs="Arial"/>
          <w:color w:val="333333"/>
          <w:sz w:val="18"/>
          <w:szCs w:val="18"/>
        </w:rPr>
        <w:t>Styrelsen</w:t>
      </w:r>
    </w:p>
    <w:p w14:paraId="4DFA76E6" w14:textId="77777777" w:rsidR="00210212" w:rsidRPr="00DF123B" w:rsidRDefault="00210212" w:rsidP="00210212">
      <w:pPr>
        <w:spacing w:after="0"/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</w:pPr>
      <w:r w:rsidRPr="00DF123B"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  <w:t>För ytterligare information kontakta: </w:t>
      </w:r>
      <w:r w:rsidRPr="00DF123B">
        <w:rPr>
          <w:rFonts w:ascii="Times New Roman" w:eastAsia="NSimSun" w:hAnsi="Times New Roman"/>
          <w:noProof w:val="0"/>
          <w:color w:val="333333"/>
          <w:lang w:eastAsia="sv-SE"/>
        </w:rPr>
        <w:br/>
      </w:r>
      <w:r w:rsidRPr="00DF123B"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  <w:t>Rutger Lindquist, VD Jojka Communication AB</w:t>
      </w:r>
    </w:p>
    <w:p w14:paraId="1CB03790" w14:textId="77777777" w:rsidR="00210212" w:rsidRPr="00DF123B" w:rsidRDefault="000B4F94" w:rsidP="00210212">
      <w:pPr>
        <w:spacing w:after="0"/>
        <w:rPr>
          <w:rFonts w:ascii="Times New Roman" w:eastAsia="NSimSun" w:hAnsi="Times New Roman"/>
          <w:noProof w:val="0"/>
          <w:lang w:eastAsia="sv-SE"/>
        </w:rPr>
      </w:pPr>
      <w:hyperlink r:id="rId7" w:history="1">
        <w:r w:rsidR="00210212" w:rsidRPr="00DF123B">
          <w:rPr>
            <w:rFonts w:ascii="Times New Roman" w:eastAsia="NSimSun" w:hAnsi="Times New Roman"/>
            <w:noProof w:val="0"/>
            <w:color w:val="0000FF"/>
            <w:u w:val="single"/>
            <w:shd w:val="clear" w:color="auto" w:fill="FFFFFF"/>
            <w:lang w:eastAsia="sv-SE"/>
          </w:rPr>
          <w:t>rutger.lindquist@jojka.com</w:t>
        </w:r>
      </w:hyperlink>
    </w:p>
    <w:p w14:paraId="2F505945" w14:textId="77777777" w:rsidR="00210212" w:rsidRDefault="00210212" w:rsidP="00210212">
      <w:pPr>
        <w:rPr>
          <w:rFonts w:ascii="Times New Roman" w:hAnsi="Times New Roman"/>
          <w:b/>
        </w:rPr>
      </w:pPr>
    </w:p>
    <w:p w14:paraId="3E6236AD" w14:textId="77777777" w:rsidR="00210212" w:rsidRPr="000E7A0A" w:rsidRDefault="00210212" w:rsidP="00210212">
      <w:pPr>
        <w:rPr>
          <w:rFonts w:ascii="Times New Roman" w:hAnsi="Times New Roman"/>
          <w:b/>
        </w:rPr>
      </w:pPr>
      <w:r w:rsidRPr="00BA5728">
        <w:rPr>
          <w:rFonts w:ascii="Times New Roman" w:hAnsi="Times New Roman"/>
          <w:b/>
        </w:rPr>
        <w:t>Om Jojka</w:t>
      </w:r>
      <w:r>
        <w:rPr>
          <w:rFonts w:ascii="Times New Roman" w:hAnsi="Times New Roman"/>
          <w:b/>
        </w:rPr>
        <w:t>;</w:t>
      </w:r>
      <w:r w:rsidRPr="000E7A0A">
        <w:rPr>
          <w:rFonts w:ascii="Calibri" w:eastAsiaTheme="minorEastAsia" w:hAnsi="Calibri" w:cs="Calibri"/>
          <w:i/>
          <w:iCs/>
          <w:noProof w:val="0"/>
          <w:color w:val="434343"/>
          <w:sz w:val="20"/>
          <w:szCs w:val="20"/>
        </w:rPr>
        <w:t xml:space="preserve"> </w:t>
      </w:r>
    </w:p>
    <w:p w14:paraId="7F835497" w14:textId="1D145E71" w:rsidR="00866FBC" w:rsidRPr="0062368A" w:rsidRDefault="00210212" w:rsidP="0062368A">
      <w:pPr>
        <w:spacing w:after="0"/>
        <w:rPr>
          <w:rFonts w:asciiTheme="majorHAnsi" w:eastAsia="Times New Roman" w:hAnsiTheme="majorHAnsi"/>
          <w:noProof w:val="0"/>
          <w:sz w:val="20"/>
          <w:szCs w:val="20"/>
          <w:lang w:eastAsia="sv-SE"/>
        </w:rPr>
      </w:pPr>
      <w:r w:rsidRPr="00B937E6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Jojka är en interaktiv kommunikationstjänst som hjälper företag och organisationer att kommunicera med kunder och anställda på ett effektivt sätt. Jojka har idag två olika produkter: en SMS-baserad produkt för mobil marknadsföring (</w:t>
      </w:r>
      <w:proofErr w:type="spellStart"/>
      <w:r w:rsidRPr="00B937E6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Salesboost</w:t>
      </w:r>
      <w:proofErr w:type="spellEnd"/>
      <w:r w:rsidRPr="00B937E6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), samt en Survey produkt som hjälper företag att ha bättre struktur på sin eftermarknad</w:t>
      </w:r>
      <w:r w:rsidRPr="00D573FD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. Jojkas intäktsmodell bygger på fasta abonnemangsavgifter samt en rörlig volymsbaserad avgift</w:t>
      </w:r>
      <w:r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 xml:space="preserve">. </w:t>
      </w:r>
      <w:r w:rsidRPr="00B937E6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 xml:space="preserve"> Företaget Jojka Communications AB är noterat på </w:t>
      </w:r>
      <w:proofErr w:type="spellStart"/>
      <w:r w:rsidRPr="00B937E6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AktieTorge</w:t>
      </w:r>
      <w:r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t</w:t>
      </w:r>
      <w:proofErr w:type="spellEnd"/>
      <w:r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 xml:space="preserve"> och har runt 750 aktieägare.</w:t>
      </w:r>
    </w:p>
    <w:sectPr w:rsidR="00866FBC" w:rsidRPr="0062368A" w:rsidSect="002050C9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BA58A" w14:textId="77777777" w:rsidR="000B4F94" w:rsidRDefault="000B4F94">
      <w:pPr>
        <w:spacing w:after="0"/>
      </w:pPr>
      <w:r>
        <w:separator/>
      </w:r>
    </w:p>
  </w:endnote>
  <w:endnote w:type="continuationSeparator" w:id="0">
    <w:p w14:paraId="0474B107" w14:textId="77777777" w:rsidR="000B4F94" w:rsidRDefault="000B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5EA13" w14:textId="77777777" w:rsidR="000B4F94" w:rsidRDefault="000B4F94">
      <w:pPr>
        <w:spacing w:after="0"/>
      </w:pPr>
      <w:r>
        <w:separator/>
      </w:r>
    </w:p>
  </w:footnote>
  <w:footnote w:type="continuationSeparator" w:id="0">
    <w:p w14:paraId="09DF4D47" w14:textId="77777777" w:rsidR="000B4F94" w:rsidRDefault="000B4F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3ADB1" w14:textId="1BD43750" w:rsidR="00BF69AD" w:rsidRDefault="00BF69AD" w:rsidP="000820CF">
    <w:pPr>
      <w:pStyle w:val="Sidhuvud"/>
    </w:pPr>
    <w:r>
      <w:rPr>
        <w:lang w:eastAsia="sv-SE"/>
      </w:rPr>
      <w:drawing>
        <wp:anchor distT="0" distB="0" distL="114300" distR="114300" simplePos="0" relativeHeight="251659264" behindDoc="0" locked="0" layoutInCell="1" allowOverlap="1" wp14:anchorId="6695F739" wp14:editId="53DE29CA">
          <wp:simplePos x="0" y="0"/>
          <wp:positionH relativeFrom="column">
            <wp:posOffset>4413836</wp:posOffset>
          </wp:positionH>
          <wp:positionV relativeFrom="paragraph">
            <wp:posOffset>8499</wp:posOffset>
          </wp:positionV>
          <wp:extent cx="1322070" cy="894080"/>
          <wp:effectExtent l="0" t="0" r="0" b="1270"/>
          <wp:wrapNone/>
          <wp:docPr id="1" name="Picture 1" descr="Description: Macintosh HD:Users:ericuggla:Dropbox:Uggla Kommunikation:LUPO:Jojka:logo_white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ericuggla:Dropbox:Uggla Kommunikation:LUPO:Jojka:logo_white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C36BC"/>
    <w:multiLevelType w:val="hybridMultilevel"/>
    <w:tmpl w:val="57A8313C"/>
    <w:lvl w:ilvl="0" w:tplc="957EA0C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12"/>
    <w:rsid w:val="000303B4"/>
    <w:rsid w:val="000820CF"/>
    <w:rsid w:val="000B4F94"/>
    <w:rsid w:val="00203BE4"/>
    <w:rsid w:val="002050C9"/>
    <w:rsid w:val="00210212"/>
    <w:rsid w:val="002145A7"/>
    <w:rsid w:val="002408B9"/>
    <w:rsid w:val="00250454"/>
    <w:rsid w:val="002E54CE"/>
    <w:rsid w:val="003A3B9E"/>
    <w:rsid w:val="00431E8E"/>
    <w:rsid w:val="0046132E"/>
    <w:rsid w:val="004F6DF2"/>
    <w:rsid w:val="00570B5D"/>
    <w:rsid w:val="00621A74"/>
    <w:rsid w:val="0062368A"/>
    <w:rsid w:val="00646A48"/>
    <w:rsid w:val="00691BA2"/>
    <w:rsid w:val="006A4DB9"/>
    <w:rsid w:val="007408EB"/>
    <w:rsid w:val="0077303B"/>
    <w:rsid w:val="007C201B"/>
    <w:rsid w:val="007D5F92"/>
    <w:rsid w:val="007D63FF"/>
    <w:rsid w:val="007F6DBF"/>
    <w:rsid w:val="00825FC1"/>
    <w:rsid w:val="00866FBC"/>
    <w:rsid w:val="008A10A2"/>
    <w:rsid w:val="008D53A8"/>
    <w:rsid w:val="00A145ED"/>
    <w:rsid w:val="00A8611F"/>
    <w:rsid w:val="00B14B17"/>
    <w:rsid w:val="00B3378B"/>
    <w:rsid w:val="00B54CCC"/>
    <w:rsid w:val="00B83EB1"/>
    <w:rsid w:val="00B8416C"/>
    <w:rsid w:val="00BB409D"/>
    <w:rsid w:val="00BF69AD"/>
    <w:rsid w:val="00C55115"/>
    <w:rsid w:val="00D40B41"/>
    <w:rsid w:val="00DF2490"/>
    <w:rsid w:val="00DF4AC3"/>
    <w:rsid w:val="00E50E05"/>
    <w:rsid w:val="00EA5A26"/>
    <w:rsid w:val="00EE6AC0"/>
    <w:rsid w:val="00EF4897"/>
    <w:rsid w:val="00F0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3CC6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12"/>
    <w:pPr>
      <w:spacing w:after="200"/>
    </w:pPr>
    <w:rPr>
      <w:rFonts w:ascii="Cambria" w:eastAsia="Cambria" w:hAnsi="Cambria" w:cs="Times New Roman"/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210212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0212"/>
    <w:rPr>
      <w:rFonts w:ascii="Calibri" w:eastAsia="MS Gothic" w:hAnsi="Calibri" w:cs="Times New Roman"/>
      <w:b/>
      <w:bCs/>
      <w:noProof/>
      <w:color w:val="365F91"/>
      <w:sz w:val="28"/>
      <w:szCs w:val="28"/>
    </w:rPr>
  </w:style>
  <w:style w:type="paragraph" w:styleId="Sidhuvud">
    <w:name w:val="header"/>
    <w:basedOn w:val="Normal"/>
    <w:link w:val="SidhuvudChar"/>
    <w:unhideWhenUsed/>
    <w:rsid w:val="00210212"/>
    <w:pPr>
      <w:tabs>
        <w:tab w:val="center" w:pos="4153"/>
        <w:tab w:val="right" w:pos="8306"/>
      </w:tabs>
      <w:spacing w:after="0"/>
    </w:pPr>
    <w:rPr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210212"/>
    <w:rPr>
      <w:rFonts w:ascii="Cambria" w:eastAsia="Cambria" w:hAnsi="Cambria" w:cs="Times New Roman"/>
      <w:noProof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0820C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820CF"/>
    <w:rPr>
      <w:rFonts w:ascii="Cambria" w:eastAsia="Cambria" w:hAnsi="Cambria" w:cs="Times New Roman"/>
      <w:noProof/>
    </w:rPr>
  </w:style>
  <w:style w:type="paragraph" w:customStyle="1" w:styleId="OutotecNormal">
    <w:name w:val="Outotec Normal"/>
    <w:basedOn w:val="Normal"/>
    <w:uiPriority w:val="99"/>
    <w:rsid w:val="0062368A"/>
    <w:pPr>
      <w:spacing w:after="0"/>
      <w:ind w:left="1134"/>
    </w:pPr>
    <w:rPr>
      <w:rFonts w:ascii="Arial" w:eastAsia="Times New Roman" w:hAnsi="Arial"/>
      <w:noProof w:val="0"/>
      <w:sz w:val="22"/>
      <w:szCs w:val="22"/>
      <w:lang w:val="en-US" w:eastAsia="fi-FI"/>
    </w:rPr>
  </w:style>
  <w:style w:type="character" w:styleId="Betoning">
    <w:name w:val="Emphasis"/>
    <w:basedOn w:val="Standardstycketeckensnitt"/>
    <w:uiPriority w:val="20"/>
    <w:qFormat/>
    <w:rsid w:val="0062368A"/>
    <w:rPr>
      <w:i/>
      <w:iCs/>
    </w:rPr>
  </w:style>
  <w:style w:type="character" w:styleId="Stark">
    <w:name w:val="Strong"/>
    <w:basedOn w:val="Standardstycketeckensnitt"/>
    <w:uiPriority w:val="22"/>
    <w:qFormat/>
    <w:rsid w:val="0062368A"/>
    <w:rPr>
      <w:b/>
      <w:bCs/>
    </w:rPr>
  </w:style>
  <w:style w:type="paragraph" w:styleId="Normalwebb">
    <w:name w:val="Normal (Web)"/>
    <w:basedOn w:val="Normal"/>
    <w:uiPriority w:val="99"/>
    <w:unhideWhenUsed/>
    <w:rsid w:val="0062368A"/>
    <w:pPr>
      <w:spacing w:after="240"/>
    </w:pPr>
    <w:rPr>
      <w:rFonts w:ascii="Times New Roman" w:eastAsia="Times New Roman" w:hAnsi="Times New Roman"/>
      <w:noProof w:val="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utger.lindquist@jojka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2120</Characters>
  <Application>Microsoft Macintosh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Jojka Communication</dc:creator>
  <cp:lastModifiedBy>Jojka Communication</cp:lastModifiedBy>
  <cp:revision>2</cp:revision>
  <dcterms:created xsi:type="dcterms:W3CDTF">2016-05-27T07:23:00Z</dcterms:created>
  <dcterms:modified xsi:type="dcterms:W3CDTF">2016-05-27T07:23:00Z</dcterms:modified>
</cp:coreProperties>
</file>