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019CA" w14:textId="7B49A2CA" w:rsidR="008C3E33" w:rsidRDefault="00FE03BD">
      <w:bookmarkStart w:id="0" w:name="_GoBack"/>
      <w:bookmarkEnd w:id="0"/>
      <w:r>
        <w:rPr>
          <w:noProof/>
        </w:rPr>
        <w:drawing>
          <wp:anchor distT="0" distB="0" distL="114300" distR="114300" simplePos="0" relativeHeight="251663360" behindDoc="0" locked="0" layoutInCell="1" allowOverlap="1" wp14:anchorId="0D09BBAE" wp14:editId="51F82793">
            <wp:simplePos x="0" y="0"/>
            <wp:positionH relativeFrom="margin">
              <wp:posOffset>4572000</wp:posOffset>
            </wp:positionH>
            <wp:positionV relativeFrom="margin">
              <wp:posOffset>-685800</wp:posOffset>
            </wp:positionV>
            <wp:extent cx="1589405" cy="1589405"/>
            <wp:effectExtent l="0" t="0" r="10795" b="10795"/>
            <wp:wrapSquare wrapText="bothSides"/>
            <wp:docPr id="3" name="Picture 3" descr="Macintosh HD:Users:michellewaldron:Documents:BEYONDTHEBOX:CLIENTS:DRG:DRG-2018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lewaldron:Documents:BEYONDTHEBOX:CLIENTS:DRG:DRG-2018 logo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940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6F1">
        <w:rPr>
          <w:noProof/>
        </w:rPr>
        <mc:AlternateContent>
          <mc:Choice Requires="wps">
            <w:drawing>
              <wp:anchor distT="0" distB="0" distL="114300" distR="114300" simplePos="0" relativeHeight="251660288" behindDoc="0" locked="0" layoutInCell="1" allowOverlap="1" wp14:anchorId="3120DB44" wp14:editId="67E36222">
                <wp:simplePos x="0" y="0"/>
                <wp:positionH relativeFrom="column">
                  <wp:posOffset>-342900</wp:posOffset>
                </wp:positionH>
                <wp:positionV relativeFrom="paragraph">
                  <wp:posOffset>-114300</wp:posOffset>
                </wp:positionV>
                <wp:extent cx="342900" cy="114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flipH="1" flipV="1">
                          <a:off x="0" y="0"/>
                          <a:ext cx="342900" cy="11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3C8B2C" w14:textId="77777777" w:rsidR="00A80678" w:rsidRDefault="00A80678">
                            <w:pPr>
                              <w:rPr>
                                <w:b/>
                                <w:sz w:val="48"/>
                                <w:szCs w:val="48"/>
                              </w:rPr>
                            </w:pPr>
                          </w:p>
                          <w:p w14:paraId="743A04BC" w14:textId="77777777" w:rsidR="00A80678" w:rsidRDefault="00A80678">
                            <w:pPr>
                              <w:rPr>
                                <w:b/>
                                <w:sz w:val="48"/>
                                <w:szCs w:val="48"/>
                              </w:rPr>
                            </w:pPr>
                          </w:p>
                          <w:p w14:paraId="5FDCBD2D" w14:textId="08B3C931" w:rsidR="00A80678" w:rsidRPr="00D51E02" w:rsidRDefault="00A80678">
                            <w:pPr>
                              <w:rPr>
                                <w:b/>
                                <w:sz w:val="48"/>
                                <w:szCs w:val="48"/>
                              </w:rPr>
                            </w:pPr>
                            <w:r w:rsidRPr="002F617B">
                              <w:rPr>
                                <w:b/>
                                <w:sz w:val="48"/>
                                <w:szCs w:val="48"/>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0DB44" id="_x0000_t202" coordsize="21600,21600" o:spt="202" path="m,l,21600r21600,l21600,xe">
                <v:stroke joinstyle="miter"/>
                <v:path gradientshapeok="t" o:connecttype="rect"/>
              </v:shapetype>
              <v:shape id="Text Box 2" o:spid="_x0000_s1026" type="#_x0000_t202" style="position:absolute;margin-left:-27pt;margin-top:-9pt;width:27pt;height:9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" filled="f" stroked="f">
                <v:textbox>
                  <w:txbxContent>
                    <w:p w14:paraId="173C8B2C" w14:textId="77777777" w:rsidR="00A80678" w:rsidRDefault="00A80678">
                      <w:pPr>
                        <w:rPr>
                          <w:b/>
                          <w:sz w:val="48"/>
                          <w:szCs w:val="48"/>
                        </w:rPr>
                      </w:pPr>
                    </w:p>
                    <w:p w14:paraId="743A04BC" w14:textId="77777777" w:rsidR="00A80678" w:rsidRDefault="00A80678">
                      <w:pPr>
                        <w:rPr>
                          <w:b/>
                          <w:sz w:val="48"/>
                          <w:szCs w:val="48"/>
                        </w:rPr>
                      </w:pPr>
                    </w:p>
                    <w:p w14:paraId="5FDCBD2D" w14:textId="08B3C931" w:rsidR="00A80678" w:rsidRPr="00D51E02" w:rsidRDefault="00A80678">
                      <w:pPr>
                        <w:rPr>
                          <w:b/>
                          <w:sz w:val="48"/>
                          <w:szCs w:val="48"/>
                        </w:rPr>
                      </w:pPr>
                      <w:r w:rsidRPr="002F617B">
                        <w:rPr>
                          <w:b/>
                          <w:sz w:val="48"/>
                          <w:szCs w:val="48"/>
                        </w:rPr>
                        <w:t>NEWS</w:t>
                      </w:r>
                    </w:p>
                  </w:txbxContent>
                </v:textbox>
                <w10:wrap type="square"/>
              </v:shape>
            </w:pict>
          </mc:Fallback>
        </mc:AlternateContent>
      </w:r>
      <w:r w:rsidR="00F02EC4">
        <w:t xml:space="preserve"> </w:t>
      </w:r>
    </w:p>
    <w:p w14:paraId="450431E5" w14:textId="72EBBDFC" w:rsidR="008C3E33" w:rsidRDefault="00FD76F1">
      <w:r>
        <w:rPr>
          <w:noProof/>
        </w:rPr>
        <mc:AlternateContent>
          <mc:Choice Requires="wps">
            <w:drawing>
              <wp:anchor distT="0" distB="0" distL="114300" distR="114300" simplePos="0" relativeHeight="251662336" behindDoc="0" locked="0" layoutInCell="1" allowOverlap="1" wp14:anchorId="61EFAA8C" wp14:editId="426EAFF3">
                <wp:simplePos x="0" y="0"/>
                <wp:positionH relativeFrom="column">
                  <wp:posOffset>0</wp:posOffset>
                </wp:positionH>
                <wp:positionV relativeFrom="paragraph">
                  <wp:posOffset>-635635</wp:posOffset>
                </wp:positionV>
                <wp:extent cx="14859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6F9016" w14:textId="77777777" w:rsidR="00A80678" w:rsidRPr="00D51E02" w:rsidRDefault="00A80678" w:rsidP="00FD76F1">
                            <w:pPr>
                              <w:rPr>
                                <w:b/>
                                <w:sz w:val="48"/>
                                <w:szCs w:val="48"/>
                              </w:rPr>
                            </w:pPr>
                            <w:r w:rsidRPr="002F617B">
                              <w:rPr>
                                <w:b/>
                                <w:sz w:val="48"/>
                                <w:szCs w:val="48"/>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AA8C" id="Text Box 4" o:spid="_x0000_s1027" type="#_x0000_t202" style="position:absolute;margin-left:0;margin-top:-50.05pt;width:117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" filled="f" stroked="f">
                <v:textbox>
                  <w:txbxContent>
                    <w:p w14:paraId="2C6F9016" w14:textId="77777777" w:rsidR="00A80678" w:rsidRPr="00D51E02" w:rsidRDefault="00A80678" w:rsidP="00FD76F1">
                      <w:pPr>
                        <w:rPr>
                          <w:b/>
                          <w:sz w:val="48"/>
                          <w:szCs w:val="48"/>
                        </w:rPr>
                      </w:pPr>
                      <w:r w:rsidRPr="002F617B">
                        <w:rPr>
                          <w:b/>
                          <w:sz w:val="48"/>
                          <w:szCs w:val="48"/>
                        </w:rPr>
                        <w:t>NEWS</w:t>
                      </w:r>
                    </w:p>
                  </w:txbxContent>
                </v:textbox>
                <w10:wrap type="square"/>
              </v:shape>
            </w:pict>
          </mc:Fallback>
        </mc:AlternateContent>
      </w:r>
    </w:p>
    <w:p w14:paraId="525392FC" w14:textId="156B6961" w:rsidR="00FD5F95" w:rsidRDefault="00FD5F95" w:rsidP="00FD5F95">
      <w:pPr>
        <w:rPr>
          <w:b/>
        </w:rPr>
      </w:pPr>
    </w:p>
    <w:p w14:paraId="6B3AAD14" w14:textId="5F9BE118" w:rsidR="00FD5F95" w:rsidRDefault="00FD5F95" w:rsidP="00FD5F95">
      <w:pPr>
        <w:rPr>
          <w:b/>
        </w:rPr>
      </w:pPr>
    </w:p>
    <w:p w14:paraId="0B714A84" w14:textId="77777777" w:rsidR="0047439B" w:rsidRDefault="0047439B" w:rsidP="0047439B">
      <w:pPr>
        <w:jc w:val="center"/>
        <w:rPr>
          <w:b/>
        </w:rPr>
      </w:pPr>
    </w:p>
    <w:p w14:paraId="11582B74" w14:textId="77777777" w:rsidR="003242D7" w:rsidRDefault="003242D7" w:rsidP="0047439B">
      <w:pPr>
        <w:jc w:val="center"/>
        <w:rPr>
          <w:b/>
        </w:rPr>
      </w:pPr>
    </w:p>
    <w:p w14:paraId="55917880" w14:textId="77777777" w:rsidR="008760E0" w:rsidRDefault="0079620A" w:rsidP="008760E0">
      <w:pPr>
        <w:jc w:val="center"/>
        <w:rPr>
          <w:b/>
        </w:rPr>
      </w:pPr>
      <w:r>
        <w:rPr>
          <w:b/>
        </w:rPr>
        <w:t xml:space="preserve">DRG </w:t>
      </w:r>
      <w:r w:rsidR="008760E0">
        <w:rPr>
          <w:b/>
        </w:rPr>
        <w:t xml:space="preserve">AND UKTV JOIN FORCES TO CO-COMMISSION </w:t>
      </w:r>
    </w:p>
    <w:p w14:paraId="747C1C0E" w14:textId="48C8BD09" w:rsidR="00FD76F1" w:rsidRDefault="008760E0" w:rsidP="008760E0">
      <w:pPr>
        <w:jc w:val="center"/>
        <w:rPr>
          <w:b/>
        </w:rPr>
      </w:pPr>
      <w:r>
        <w:rPr>
          <w:b/>
        </w:rPr>
        <w:t>NEW COOKERY AND LIFESTYLE TITLE</w:t>
      </w:r>
    </w:p>
    <w:p w14:paraId="38DF9F0B" w14:textId="77777777" w:rsidR="001245D5" w:rsidRDefault="001245D5" w:rsidP="008760E0">
      <w:pPr>
        <w:jc w:val="center"/>
        <w:rPr>
          <w:b/>
        </w:rPr>
      </w:pPr>
    </w:p>
    <w:p w14:paraId="75E5459B" w14:textId="77AC38A0" w:rsidR="001245D5" w:rsidRDefault="001245D5" w:rsidP="008760E0">
      <w:pPr>
        <w:jc w:val="center"/>
        <w:rPr>
          <w:b/>
        </w:rPr>
      </w:pPr>
      <w:r w:rsidRPr="001245D5">
        <w:rPr>
          <w:b/>
          <w:i/>
        </w:rPr>
        <w:t>Rachel Khoo: My Swedish Kitchen</w:t>
      </w:r>
      <w:r>
        <w:rPr>
          <w:b/>
        </w:rPr>
        <w:t xml:space="preserve"> to launch at MIPTV</w:t>
      </w:r>
    </w:p>
    <w:p w14:paraId="009BE50C" w14:textId="77777777" w:rsidR="002606EC" w:rsidRPr="001245D5" w:rsidRDefault="002606EC" w:rsidP="00FA658D">
      <w:pPr>
        <w:widowControl w:val="0"/>
        <w:autoSpaceDE w:val="0"/>
        <w:autoSpaceDN w:val="0"/>
        <w:adjustRightInd w:val="0"/>
        <w:rPr>
          <w:rFonts w:cs="Arial"/>
          <w:color w:val="1A1A1A"/>
        </w:rPr>
      </w:pPr>
    </w:p>
    <w:p w14:paraId="77AEB6FA" w14:textId="3B94070F" w:rsidR="002606EC" w:rsidRPr="001245D5" w:rsidRDefault="001245D5" w:rsidP="00FA658D">
      <w:pPr>
        <w:widowControl w:val="0"/>
        <w:autoSpaceDE w:val="0"/>
        <w:autoSpaceDN w:val="0"/>
        <w:adjustRightInd w:val="0"/>
        <w:rPr>
          <w:rFonts w:cs="Arial"/>
          <w:b/>
        </w:rPr>
      </w:pPr>
      <w:r w:rsidRPr="001245D5">
        <w:rPr>
          <w:rFonts w:cs="Arial"/>
          <w:b/>
          <w:u w:val="single"/>
        </w:rPr>
        <w:t>1</w:t>
      </w:r>
      <w:r w:rsidRPr="001245D5">
        <w:rPr>
          <w:rFonts w:cs="Arial"/>
          <w:b/>
          <w:u w:val="single"/>
          <w:vertAlign w:val="superscript"/>
        </w:rPr>
        <w:t>st</w:t>
      </w:r>
      <w:r w:rsidRPr="001245D5">
        <w:rPr>
          <w:rFonts w:cs="Arial"/>
          <w:b/>
          <w:u w:val="single"/>
        </w:rPr>
        <w:t xml:space="preserve"> April </w:t>
      </w:r>
      <w:r w:rsidR="0079620A" w:rsidRPr="001245D5">
        <w:rPr>
          <w:rFonts w:cs="Arial"/>
          <w:b/>
          <w:u w:val="single"/>
        </w:rPr>
        <w:t>2019:</w:t>
      </w:r>
      <w:r w:rsidR="0079620A" w:rsidRPr="001245D5">
        <w:rPr>
          <w:rFonts w:cs="Arial"/>
          <w:b/>
        </w:rPr>
        <w:t xml:space="preserve"> DRG </w:t>
      </w:r>
      <w:r w:rsidR="008760E0" w:rsidRPr="001245D5">
        <w:rPr>
          <w:rFonts w:cs="Arial"/>
          <w:b/>
        </w:rPr>
        <w:t xml:space="preserve">today announces that it has joined forces with UKTV to co-commission </w:t>
      </w:r>
      <w:r w:rsidR="008760E0" w:rsidRPr="001245D5">
        <w:rPr>
          <w:rFonts w:cs="Arial"/>
          <w:b/>
          <w:i/>
        </w:rPr>
        <w:t>Rachel Khoo: My Swedish Kitchen</w:t>
      </w:r>
      <w:r w:rsidR="008760E0" w:rsidRPr="001245D5">
        <w:rPr>
          <w:rFonts w:cs="Arial"/>
          <w:b/>
        </w:rPr>
        <w:t>, a new cookery and lifestyle series that’s due to air on the</w:t>
      </w:r>
      <w:r w:rsidRPr="001245D5">
        <w:rPr>
          <w:rFonts w:cs="Arial"/>
          <w:b/>
        </w:rPr>
        <w:t xml:space="preserve"> broadcaster’s </w:t>
      </w:r>
      <w:r w:rsidR="00540993" w:rsidRPr="001245D5">
        <w:rPr>
          <w:rFonts w:cs="Arial"/>
          <w:b/>
        </w:rPr>
        <w:t>Good Food</w:t>
      </w:r>
      <w:r w:rsidR="008760E0" w:rsidRPr="001245D5">
        <w:rPr>
          <w:rFonts w:cs="Arial"/>
          <w:b/>
        </w:rPr>
        <w:t xml:space="preserve"> channel</w:t>
      </w:r>
      <w:r w:rsidRPr="001245D5">
        <w:rPr>
          <w:rFonts w:cs="Arial"/>
          <w:b/>
        </w:rPr>
        <w:t xml:space="preserve"> this summer</w:t>
      </w:r>
      <w:r w:rsidR="008760E0" w:rsidRPr="001245D5">
        <w:rPr>
          <w:rFonts w:cs="Arial"/>
          <w:b/>
        </w:rPr>
        <w:t>.</w:t>
      </w:r>
    </w:p>
    <w:p w14:paraId="2D23E0B9" w14:textId="77777777" w:rsidR="008760E0" w:rsidRPr="001245D5" w:rsidRDefault="008760E0" w:rsidP="00FA658D">
      <w:pPr>
        <w:widowControl w:val="0"/>
        <w:autoSpaceDE w:val="0"/>
        <w:autoSpaceDN w:val="0"/>
        <w:adjustRightInd w:val="0"/>
        <w:rPr>
          <w:rFonts w:cs="Arial"/>
          <w:color w:val="1A1A1A"/>
        </w:rPr>
      </w:pPr>
    </w:p>
    <w:p w14:paraId="60C413DA" w14:textId="584B313A" w:rsidR="00CC4BFD" w:rsidRPr="001245D5" w:rsidRDefault="008760E0" w:rsidP="00FA658D">
      <w:pPr>
        <w:widowControl w:val="0"/>
        <w:autoSpaceDE w:val="0"/>
        <w:autoSpaceDN w:val="0"/>
        <w:adjustRightInd w:val="0"/>
        <w:rPr>
          <w:rFonts w:cs="Arial"/>
          <w:color w:val="1A1A1A"/>
        </w:rPr>
      </w:pPr>
      <w:r w:rsidRPr="001245D5">
        <w:rPr>
          <w:rFonts w:cs="Arial"/>
          <w:color w:val="1A1A1A"/>
        </w:rPr>
        <w:t xml:space="preserve">The 8 x 30 series, produced </w:t>
      </w:r>
      <w:r w:rsidR="00EF0042" w:rsidRPr="001245D5">
        <w:rPr>
          <w:rFonts w:cs="Arial"/>
          <w:color w:val="1A1A1A"/>
        </w:rPr>
        <w:t xml:space="preserve">by the Swedish company Splay One, part of the NENT Group, follows the popular </w:t>
      </w:r>
      <w:r w:rsidR="00CC4BFD" w:rsidRPr="001245D5">
        <w:rPr>
          <w:rFonts w:cs="Arial"/>
          <w:color w:val="1A1A1A"/>
        </w:rPr>
        <w:t xml:space="preserve">British </w:t>
      </w:r>
      <w:r w:rsidR="00EF0042" w:rsidRPr="001245D5">
        <w:rPr>
          <w:rFonts w:cs="Arial"/>
          <w:color w:val="1A1A1A"/>
        </w:rPr>
        <w:t>chef as she puts her own twist on traditional Swedish dishes</w:t>
      </w:r>
      <w:r w:rsidR="00CC4BFD" w:rsidRPr="001245D5">
        <w:rPr>
          <w:rFonts w:cs="Arial"/>
          <w:color w:val="1A1A1A"/>
        </w:rPr>
        <w:t xml:space="preserve"> in </w:t>
      </w:r>
      <w:r w:rsidR="00A80678" w:rsidRPr="001245D5">
        <w:rPr>
          <w:rFonts w:cs="Arial"/>
          <w:color w:val="1A1A1A"/>
        </w:rPr>
        <w:t xml:space="preserve">the kitchen of a </w:t>
      </w:r>
      <w:r w:rsidR="00CC4BFD" w:rsidRPr="001245D5">
        <w:rPr>
          <w:rFonts w:cs="Arial"/>
          <w:color w:val="1A1A1A"/>
        </w:rPr>
        <w:t>‘</w:t>
      </w:r>
      <w:r w:rsidR="00646ADE" w:rsidRPr="001245D5">
        <w:rPr>
          <w:rFonts w:cs="Arial"/>
          <w:color w:val="1A1A1A"/>
        </w:rPr>
        <w:t>stug</w:t>
      </w:r>
      <w:r w:rsidR="00CC4BFD" w:rsidRPr="001245D5">
        <w:rPr>
          <w:rFonts w:cs="Arial"/>
          <w:color w:val="1A1A1A"/>
        </w:rPr>
        <w:t>a’</w:t>
      </w:r>
      <w:r w:rsidR="00EF0042" w:rsidRPr="001245D5">
        <w:rPr>
          <w:rFonts w:cs="Arial"/>
          <w:color w:val="1A1A1A"/>
        </w:rPr>
        <w:t xml:space="preserve">, </w:t>
      </w:r>
      <w:r w:rsidR="00A80678" w:rsidRPr="001245D5">
        <w:rPr>
          <w:rFonts w:cs="Arial"/>
          <w:color w:val="1A1A1A"/>
        </w:rPr>
        <w:t>an</w:t>
      </w:r>
      <w:r w:rsidR="00C82CB4" w:rsidRPr="001245D5">
        <w:rPr>
          <w:rFonts w:cs="Arial"/>
          <w:color w:val="1A1A1A"/>
        </w:rPr>
        <w:t xml:space="preserve"> old-style</w:t>
      </w:r>
      <w:r w:rsidR="00CC4BFD" w:rsidRPr="001245D5">
        <w:rPr>
          <w:rFonts w:cs="Arial"/>
          <w:color w:val="1A1A1A"/>
        </w:rPr>
        <w:t xml:space="preserve"> wooden house. However, this is more than just a cookery show</w:t>
      </w:r>
      <w:r w:rsidR="003C0D88" w:rsidRPr="001245D5">
        <w:rPr>
          <w:rFonts w:cs="Arial"/>
          <w:color w:val="1A1A1A"/>
        </w:rPr>
        <w:t xml:space="preserve">: </w:t>
      </w:r>
      <w:r w:rsidR="00CC4BFD" w:rsidRPr="001245D5">
        <w:rPr>
          <w:rFonts w:cs="Arial"/>
          <w:color w:val="1A1A1A"/>
        </w:rPr>
        <w:t xml:space="preserve">Rachel spends time immersed in </w:t>
      </w:r>
      <w:r w:rsidR="00C82CB4" w:rsidRPr="001245D5">
        <w:rPr>
          <w:rFonts w:cs="Arial"/>
          <w:color w:val="1A1A1A"/>
        </w:rPr>
        <w:t xml:space="preserve">nature in </w:t>
      </w:r>
      <w:r w:rsidR="00CC4BFD" w:rsidRPr="001245D5">
        <w:rPr>
          <w:rFonts w:cs="Arial"/>
          <w:color w:val="1A1A1A"/>
        </w:rPr>
        <w:t>the local</w:t>
      </w:r>
      <w:r w:rsidR="00C82CB4" w:rsidRPr="001245D5">
        <w:rPr>
          <w:rFonts w:cs="Arial"/>
          <w:color w:val="1A1A1A"/>
        </w:rPr>
        <w:t xml:space="preserve"> countryside</w:t>
      </w:r>
      <w:r w:rsidR="00CC4BFD" w:rsidRPr="001245D5">
        <w:rPr>
          <w:rFonts w:cs="Arial"/>
          <w:color w:val="1A1A1A"/>
        </w:rPr>
        <w:t xml:space="preserve">, making the most of her new way of life, as well as </w:t>
      </w:r>
      <w:r w:rsidR="00EF0042" w:rsidRPr="001245D5">
        <w:rPr>
          <w:rFonts w:cs="Arial"/>
          <w:color w:val="1A1A1A"/>
        </w:rPr>
        <w:t xml:space="preserve">meeting with food producers and other </w:t>
      </w:r>
      <w:r w:rsidR="00CC4BFD" w:rsidRPr="001245D5">
        <w:rPr>
          <w:rFonts w:cs="Arial"/>
          <w:color w:val="1A1A1A"/>
        </w:rPr>
        <w:t xml:space="preserve">local </w:t>
      </w:r>
      <w:r w:rsidR="00EF0042" w:rsidRPr="001245D5">
        <w:rPr>
          <w:rFonts w:cs="Arial"/>
          <w:color w:val="1A1A1A"/>
        </w:rPr>
        <w:t>craftspeople.</w:t>
      </w:r>
      <w:r w:rsidR="001245D5" w:rsidRPr="001245D5">
        <w:rPr>
          <w:rFonts w:cs="Arial"/>
          <w:color w:val="1A1A1A"/>
        </w:rPr>
        <w:t xml:space="preserve"> T</w:t>
      </w:r>
      <w:r w:rsidR="001245D5">
        <w:rPr>
          <w:rFonts w:cs="Arial"/>
          <w:color w:val="1A1A1A"/>
        </w:rPr>
        <w:t>here’s also a sprinkling of</w:t>
      </w:r>
      <w:r w:rsidR="00CC4BFD" w:rsidRPr="001245D5">
        <w:rPr>
          <w:rFonts w:cs="Arial"/>
          <w:color w:val="1A1A1A"/>
        </w:rPr>
        <w:t xml:space="preserve"> witty anecdotes, charming stories and entertaining observations about her new homeland.</w:t>
      </w:r>
    </w:p>
    <w:p w14:paraId="21A62C4A" w14:textId="77777777" w:rsidR="001245D5" w:rsidRPr="001245D5" w:rsidRDefault="001245D5" w:rsidP="00FA658D">
      <w:pPr>
        <w:widowControl w:val="0"/>
        <w:autoSpaceDE w:val="0"/>
        <w:autoSpaceDN w:val="0"/>
        <w:adjustRightInd w:val="0"/>
        <w:rPr>
          <w:rFonts w:cs="Arial"/>
          <w:color w:val="1A1A1A"/>
        </w:rPr>
      </w:pPr>
    </w:p>
    <w:p w14:paraId="39E9554F" w14:textId="77777777" w:rsidR="001245D5" w:rsidRPr="001245D5" w:rsidRDefault="001245D5" w:rsidP="001245D5">
      <w:pPr>
        <w:rPr>
          <w:rFonts w:cs="Arial"/>
          <w:color w:val="222222"/>
          <w:lang w:val="en-GB"/>
        </w:rPr>
      </w:pPr>
      <w:r w:rsidRPr="001245D5">
        <w:rPr>
          <w:rFonts w:cs="Arial"/>
          <w:color w:val="000000"/>
          <w:lang w:val="en-GB"/>
        </w:rPr>
        <w:t>The show has been commissioned by DRG’s SVP of acquisitions, Mette Kanne-Behrendsen and Kirsty Hanson, commissioning editor at UKTV. It was ordered for Good Food by Vicky Walker, channel director.</w:t>
      </w:r>
    </w:p>
    <w:p w14:paraId="477A943C" w14:textId="77777777" w:rsidR="001245D5" w:rsidRPr="001245D5" w:rsidRDefault="001245D5" w:rsidP="001245D5">
      <w:pPr>
        <w:rPr>
          <w:rFonts w:cs="Arial"/>
          <w:color w:val="222222"/>
          <w:lang w:val="en-GB"/>
        </w:rPr>
      </w:pPr>
      <w:r w:rsidRPr="001245D5">
        <w:rPr>
          <w:rFonts w:cs="Arial"/>
          <w:color w:val="000000"/>
          <w:lang w:val="en-GB"/>
        </w:rPr>
        <w:t> </w:t>
      </w:r>
    </w:p>
    <w:p w14:paraId="4495A826" w14:textId="77777777" w:rsidR="001245D5" w:rsidRPr="001245D5" w:rsidRDefault="001245D5" w:rsidP="001245D5">
      <w:pPr>
        <w:rPr>
          <w:rFonts w:cs="Arial"/>
          <w:color w:val="222222"/>
          <w:lang w:val="en-GB"/>
        </w:rPr>
      </w:pPr>
      <w:r w:rsidRPr="001245D5">
        <w:rPr>
          <w:rFonts w:cs="Arial"/>
          <w:b/>
          <w:bCs/>
          <w:color w:val="000000"/>
          <w:lang w:val="en-GB"/>
        </w:rPr>
        <w:t>Mette Kanne-Behrendsen, DRG’s SVP of acquisitions and executive producer, struck the co-commissioning deal with UKTV. She comments:</w:t>
      </w:r>
      <w:r w:rsidRPr="001245D5">
        <w:rPr>
          <w:rFonts w:cs="Arial"/>
          <w:color w:val="000000"/>
          <w:lang w:val="en-GB"/>
        </w:rPr>
        <w:t> “When we heard that Splay One, a sister company within the NENT Group, were talking to Rachel Khoo we were very excited. Rachel is such a fresh talent and her mouth-watering recipes, combined with the stunning Swedish backdrop, make for a compelling watch. I could immediately see this series finding a home with UKTV’s Good Food, so was delighted that they agreed and we were able to co-commission it in partnership.”</w:t>
      </w:r>
    </w:p>
    <w:p w14:paraId="3C60984A" w14:textId="77777777" w:rsidR="001245D5" w:rsidRPr="001245D5" w:rsidRDefault="001245D5" w:rsidP="001245D5">
      <w:pPr>
        <w:rPr>
          <w:rFonts w:cs="Arial"/>
          <w:color w:val="222222"/>
          <w:lang w:val="en-GB"/>
        </w:rPr>
      </w:pPr>
      <w:r w:rsidRPr="001245D5">
        <w:rPr>
          <w:rFonts w:cs="Arial"/>
          <w:color w:val="000000"/>
          <w:lang w:val="en-GB"/>
        </w:rPr>
        <w:t> </w:t>
      </w:r>
    </w:p>
    <w:p w14:paraId="60BF2A98" w14:textId="5297A993" w:rsidR="001245D5" w:rsidRPr="001245D5" w:rsidRDefault="001245D5" w:rsidP="001245D5">
      <w:pPr>
        <w:rPr>
          <w:rFonts w:cs="Arial"/>
          <w:color w:val="222222"/>
          <w:lang w:val="en-GB"/>
        </w:rPr>
      </w:pPr>
      <w:r w:rsidRPr="001245D5">
        <w:rPr>
          <w:rFonts w:cs="Arial"/>
          <w:b/>
          <w:bCs/>
          <w:color w:val="000000"/>
          <w:lang w:val="en-GB"/>
        </w:rPr>
        <w:t>Kirsty Hanson said</w:t>
      </w:r>
      <w:r w:rsidRPr="001245D5">
        <w:rPr>
          <w:rFonts w:cs="Arial"/>
          <w:color w:val="000000"/>
          <w:lang w:val="en-GB"/>
        </w:rPr>
        <w:t>: “Having lived in Sweden for the past few years, Rachel is the perfect person to help Good Fo</w:t>
      </w:r>
      <w:r>
        <w:rPr>
          <w:rFonts w:cs="Arial"/>
          <w:color w:val="000000"/>
          <w:lang w:val="en-GB"/>
        </w:rPr>
        <w:t>od viewers explore the country’s</w:t>
      </w:r>
      <w:r w:rsidRPr="001245D5">
        <w:rPr>
          <w:rFonts w:cs="Arial"/>
          <w:color w:val="000000"/>
          <w:lang w:val="en-GB"/>
        </w:rPr>
        <w:t xml:space="preserve"> culture and food. The series is not only beautifully shot</w:t>
      </w:r>
      <w:r>
        <w:rPr>
          <w:rFonts w:cs="Arial"/>
          <w:color w:val="000000"/>
          <w:lang w:val="en-GB"/>
        </w:rPr>
        <w:t>,</w:t>
      </w:r>
      <w:r w:rsidRPr="001245D5">
        <w:rPr>
          <w:rFonts w:cs="Arial"/>
          <w:color w:val="000000"/>
          <w:lang w:val="en-GB"/>
        </w:rPr>
        <w:t xml:space="preserve"> but </w:t>
      </w:r>
      <w:r>
        <w:rPr>
          <w:rFonts w:cs="Arial"/>
          <w:color w:val="000000"/>
          <w:lang w:val="en-GB"/>
        </w:rPr>
        <w:t xml:space="preserve">also </w:t>
      </w:r>
      <w:r w:rsidRPr="001245D5">
        <w:rPr>
          <w:rFonts w:cs="Arial"/>
          <w:color w:val="000000"/>
          <w:lang w:val="en-GB"/>
        </w:rPr>
        <w:t>th</w:t>
      </w:r>
      <w:r>
        <w:rPr>
          <w:rFonts w:cs="Arial"/>
          <w:color w:val="000000"/>
          <w:lang w:val="en-GB"/>
        </w:rPr>
        <w:t>e Swedish landscapes are breath</w:t>
      </w:r>
      <w:r w:rsidRPr="001245D5">
        <w:rPr>
          <w:rFonts w:cs="Arial"/>
          <w:color w:val="000000"/>
          <w:lang w:val="en-GB"/>
        </w:rPr>
        <w:t>taking and escapist. A relatively undiscovered culinary history, the simplicity of the dishes really translates well on screen.”</w:t>
      </w:r>
    </w:p>
    <w:p w14:paraId="20D1EFA6" w14:textId="77777777" w:rsidR="001245D5" w:rsidRPr="001245D5" w:rsidRDefault="001245D5" w:rsidP="001245D5">
      <w:pPr>
        <w:rPr>
          <w:rFonts w:cs="Arial"/>
          <w:color w:val="222222"/>
          <w:lang w:val="en-GB"/>
        </w:rPr>
      </w:pPr>
      <w:r w:rsidRPr="001245D5">
        <w:rPr>
          <w:rFonts w:cs="Arial"/>
          <w:b/>
          <w:bCs/>
          <w:color w:val="000000"/>
          <w:lang w:val="en-GB"/>
        </w:rPr>
        <w:t> </w:t>
      </w:r>
    </w:p>
    <w:p w14:paraId="30E37265" w14:textId="77777777" w:rsidR="001245D5" w:rsidRPr="001245D5" w:rsidRDefault="001245D5" w:rsidP="001245D5">
      <w:pPr>
        <w:rPr>
          <w:rFonts w:cs="Arial"/>
          <w:color w:val="222222"/>
          <w:lang w:val="en-GB"/>
        </w:rPr>
      </w:pPr>
      <w:r w:rsidRPr="001245D5">
        <w:rPr>
          <w:rFonts w:cs="Arial"/>
          <w:b/>
          <w:bCs/>
          <w:color w:val="000000"/>
          <w:lang w:val="en-GB"/>
        </w:rPr>
        <w:t>Rachel Khoo commented:</w:t>
      </w:r>
      <w:r w:rsidRPr="001245D5">
        <w:rPr>
          <w:rFonts w:cs="Arial"/>
          <w:color w:val="000000"/>
          <w:lang w:val="en-GB"/>
        </w:rPr>
        <w:t> “I’m excited to share my culinary adventures around Sweden and the delicious recipes inspired by them from my little Swedish kitchen.”</w:t>
      </w:r>
    </w:p>
    <w:p w14:paraId="20A86449" w14:textId="77777777" w:rsidR="001245D5" w:rsidRPr="001245D5" w:rsidRDefault="001245D5" w:rsidP="001245D5">
      <w:pPr>
        <w:rPr>
          <w:rFonts w:cs="Arial"/>
          <w:color w:val="222222"/>
          <w:lang w:val="en-GB"/>
        </w:rPr>
      </w:pPr>
      <w:r w:rsidRPr="001245D5">
        <w:rPr>
          <w:rFonts w:cs="Arial"/>
          <w:color w:val="000000"/>
          <w:lang w:val="en-GB"/>
        </w:rPr>
        <w:t> </w:t>
      </w:r>
    </w:p>
    <w:p w14:paraId="771C04F4" w14:textId="1F515322" w:rsidR="001245D5" w:rsidRPr="001245D5" w:rsidRDefault="001245D5" w:rsidP="001245D5">
      <w:pPr>
        <w:rPr>
          <w:rFonts w:cs="Arial"/>
          <w:color w:val="222222"/>
          <w:lang w:val="en-GB"/>
        </w:rPr>
      </w:pPr>
      <w:r w:rsidRPr="001245D5">
        <w:rPr>
          <w:rFonts w:cs="Arial"/>
          <w:b/>
          <w:bCs/>
          <w:color w:val="000000"/>
          <w:lang w:val="en-GB"/>
        </w:rPr>
        <w:lastRenderedPageBreak/>
        <w:t>Vicky Walker, Good Food’s channel director adds</w:t>
      </w:r>
      <w:r w:rsidRPr="001245D5">
        <w:rPr>
          <w:rFonts w:cs="Arial"/>
          <w:color w:val="000000"/>
          <w:lang w:val="en-GB"/>
        </w:rPr>
        <w:t>: “We are always on the lookout for distinctive new cookery content for Good Food. Rachel is an incredibly watchable and accessible cook and her ability to welcome viewers in</w:t>
      </w:r>
      <w:r>
        <w:rPr>
          <w:rFonts w:cs="Arial"/>
          <w:color w:val="000000"/>
          <w:lang w:val="en-GB"/>
        </w:rPr>
        <w:t xml:space="preserve"> </w:t>
      </w:r>
      <w:r w:rsidRPr="001245D5">
        <w:rPr>
          <w:rFonts w:cs="Arial"/>
          <w:color w:val="000000"/>
          <w:lang w:val="en-GB"/>
        </w:rPr>
        <w:t>to her new life and show a rarely seen, everyday Sweden is what makes this series so special.”</w:t>
      </w:r>
    </w:p>
    <w:p w14:paraId="08F70CF0" w14:textId="77777777" w:rsidR="001245D5" w:rsidRPr="001245D5" w:rsidRDefault="001245D5" w:rsidP="001245D5">
      <w:pPr>
        <w:rPr>
          <w:rFonts w:cs="Arial"/>
          <w:color w:val="222222"/>
          <w:lang w:val="en-GB"/>
        </w:rPr>
      </w:pPr>
      <w:r w:rsidRPr="001245D5">
        <w:rPr>
          <w:rFonts w:cs="Arial"/>
          <w:color w:val="000000"/>
          <w:lang w:val="en-GB"/>
        </w:rPr>
        <w:t> </w:t>
      </w:r>
    </w:p>
    <w:p w14:paraId="08B81641" w14:textId="71D96210" w:rsidR="001245D5" w:rsidRPr="001245D5" w:rsidRDefault="001245D5" w:rsidP="001245D5">
      <w:pPr>
        <w:rPr>
          <w:rFonts w:cs="Arial"/>
          <w:color w:val="222222"/>
          <w:lang w:val="en-GB"/>
        </w:rPr>
      </w:pPr>
      <w:r w:rsidRPr="001245D5">
        <w:rPr>
          <w:rFonts w:cs="Arial"/>
          <w:color w:val="000000"/>
          <w:lang w:val="en-GB"/>
        </w:rPr>
        <w:t>DRG retains the international rights for </w:t>
      </w:r>
      <w:r w:rsidRPr="001245D5">
        <w:rPr>
          <w:rFonts w:cs="Arial"/>
          <w:b/>
          <w:bCs/>
          <w:i/>
          <w:iCs/>
          <w:color w:val="000000"/>
          <w:lang w:val="en-GB"/>
        </w:rPr>
        <w:t>Rachel Khoo: My Swedish Kitchen </w:t>
      </w:r>
      <w:r w:rsidRPr="001245D5">
        <w:rPr>
          <w:rFonts w:cs="Arial"/>
          <w:color w:val="000000"/>
          <w:lang w:val="en-GB"/>
        </w:rPr>
        <w:t>and will be officially launching the title to intern</w:t>
      </w:r>
      <w:r>
        <w:rPr>
          <w:rFonts w:cs="Arial"/>
          <w:color w:val="000000"/>
          <w:lang w:val="en-GB"/>
        </w:rPr>
        <w:t>ational broadcasters at MIPTV this month</w:t>
      </w:r>
      <w:r w:rsidRPr="001245D5">
        <w:rPr>
          <w:rFonts w:cs="Arial"/>
          <w:color w:val="000000"/>
          <w:lang w:val="en-GB"/>
        </w:rPr>
        <w:t>. The series is DRG’s second major commission, following documentary series </w:t>
      </w:r>
      <w:r w:rsidRPr="001245D5">
        <w:rPr>
          <w:rFonts w:cs="Arial"/>
          <w:b/>
          <w:bCs/>
          <w:i/>
          <w:iCs/>
          <w:color w:val="000000"/>
          <w:lang w:val="en-GB"/>
        </w:rPr>
        <w:t>Manson’s Bloodline</w:t>
      </w:r>
      <w:r w:rsidRPr="001245D5">
        <w:rPr>
          <w:rFonts w:cs="Arial"/>
          <w:color w:val="000000"/>
          <w:lang w:val="en-GB"/>
        </w:rPr>
        <w:t>, and further endorses its strategy to be fully involved with all aspects of content from development and financing, through to commissioning, production and distribution.</w:t>
      </w:r>
    </w:p>
    <w:p w14:paraId="193A5E88" w14:textId="77777777" w:rsidR="001245D5" w:rsidRPr="001245D5" w:rsidRDefault="001245D5" w:rsidP="001245D5">
      <w:pPr>
        <w:rPr>
          <w:rFonts w:cs="Arial"/>
          <w:color w:val="222222"/>
          <w:lang w:val="en-GB"/>
        </w:rPr>
      </w:pPr>
      <w:r w:rsidRPr="001245D5">
        <w:rPr>
          <w:rFonts w:cs="Arial"/>
          <w:color w:val="333333"/>
          <w:lang w:val="en-GB"/>
        </w:rPr>
        <w:t> </w:t>
      </w:r>
    </w:p>
    <w:p w14:paraId="2F131D98" w14:textId="77777777" w:rsidR="003D0FA3" w:rsidRPr="00540993" w:rsidRDefault="003D0FA3" w:rsidP="00FA658D">
      <w:pPr>
        <w:widowControl w:val="0"/>
        <w:autoSpaceDE w:val="0"/>
        <w:autoSpaceDN w:val="0"/>
        <w:adjustRightInd w:val="0"/>
        <w:rPr>
          <w:rFonts w:cs="Arial"/>
          <w:color w:val="1A1A1A"/>
        </w:rPr>
      </w:pPr>
    </w:p>
    <w:p w14:paraId="6C1A7FA4" w14:textId="77777777" w:rsidR="0079620A" w:rsidRDefault="0079620A" w:rsidP="00FA658D">
      <w:pPr>
        <w:widowControl w:val="0"/>
        <w:autoSpaceDE w:val="0"/>
        <w:autoSpaceDN w:val="0"/>
        <w:adjustRightInd w:val="0"/>
        <w:rPr>
          <w:rFonts w:cs="Arial"/>
          <w:color w:val="1A1A1A"/>
        </w:rPr>
      </w:pPr>
    </w:p>
    <w:p w14:paraId="0A94C915" w14:textId="77777777" w:rsidR="00C37AC8" w:rsidRPr="00175B39" w:rsidRDefault="00C37AC8" w:rsidP="00C37AC8">
      <w:pPr>
        <w:jc w:val="center"/>
      </w:pPr>
      <w:r w:rsidRPr="00175B39">
        <w:t>- ends -</w:t>
      </w:r>
    </w:p>
    <w:p w14:paraId="08F2E5C0" w14:textId="77777777" w:rsidR="00C37AC8" w:rsidRDefault="00C37AC8" w:rsidP="00C37AC8">
      <w:pPr>
        <w:widowControl w:val="0"/>
        <w:autoSpaceDE w:val="0"/>
        <w:autoSpaceDN w:val="0"/>
        <w:adjustRightInd w:val="0"/>
        <w:rPr>
          <w:rFonts w:cs="Arial"/>
          <w:b/>
          <w:color w:val="1A1A1A"/>
          <w:u w:val="single"/>
        </w:rPr>
      </w:pPr>
    </w:p>
    <w:p w14:paraId="6964B649" w14:textId="77777777" w:rsidR="00C37AC8" w:rsidRPr="009953E7" w:rsidRDefault="00C37AC8" w:rsidP="00C37AC8">
      <w:pPr>
        <w:widowControl w:val="0"/>
        <w:autoSpaceDE w:val="0"/>
        <w:autoSpaceDN w:val="0"/>
        <w:adjustRightInd w:val="0"/>
        <w:rPr>
          <w:rFonts w:cs="Arial"/>
          <w:b/>
          <w:color w:val="1A1A1A"/>
          <w:u w:val="single"/>
        </w:rPr>
      </w:pPr>
      <w:r w:rsidRPr="009953E7">
        <w:rPr>
          <w:rFonts w:cs="Arial"/>
          <w:b/>
          <w:color w:val="1A1A1A"/>
          <w:u w:val="single"/>
        </w:rPr>
        <w:t>About DRG</w:t>
      </w:r>
    </w:p>
    <w:p w14:paraId="16EA1190" w14:textId="77777777" w:rsidR="000B48D7" w:rsidRPr="000B48D7" w:rsidRDefault="000B48D7" w:rsidP="000B48D7">
      <w:pPr>
        <w:rPr>
          <w:rFonts w:cs="Times New Roman"/>
          <w:color w:val="222222"/>
          <w:lang w:val="en-GB"/>
        </w:rPr>
      </w:pPr>
      <w:r w:rsidRPr="000B48D7">
        <w:rPr>
          <w:rFonts w:cs="Times New Roman"/>
          <w:color w:val="222222"/>
          <w:lang w:val="en-GB"/>
        </w:rPr>
        <w:t>DRG is an innovative, creative and fast moving business with content at its core. Starting life as a conventional programme distributor in 2007, the company has evolved into a 360-degree content business that today is involved with programme origination and development, financing, talent, production, production services and distribution. DRG also wholly owns Atrium TV, the new international drama ‘commissioning club’, focused on the development of blue chip scripted projects.</w:t>
      </w:r>
    </w:p>
    <w:p w14:paraId="2CB07AA2" w14:textId="77777777" w:rsidR="000B48D7" w:rsidRPr="000B48D7" w:rsidRDefault="000B48D7" w:rsidP="000B48D7">
      <w:pPr>
        <w:rPr>
          <w:rFonts w:cs="Times New Roman"/>
          <w:color w:val="222222"/>
          <w:lang w:val="en-GB"/>
        </w:rPr>
      </w:pPr>
      <w:r w:rsidRPr="000B48D7">
        <w:rPr>
          <w:rFonts w:cs="Times New Roman"/>
          <w:color w:val="222222"/>
          <w:lang w:val="en-GB"/>
        </w:rPr>
        <w:t> </w:t>
      </w:r>
    </w:p>
    <w:p w14:paraId="0FF41A72" w14:textId="77777777" w:rsidR="00505F7D" w:rsidRDefault="000B48D7" w:rsidP="000B48D7">
      <w:pPr>
        <w:rPr>
          <w:rFonts w:cs="Times New Roman"/>
          <w:color w:val="1A1A1A"/>
          <w:lang w:val="en-GB"/>
        </w:rPr>
      </w:pPr>
      <w:r w:rsidRPr="000B48D7">
        <w:rPr>
          <w:rFonts w:cs="Times New Roman"/>
          <w:color w:val="222222"/>
          <w:lang w:val="en-GB"/>
        </w:rPr>
        <w:t>Covering scripted and unscripted content, as well as formats, DRG has built its reputation by working closely with, and investing in, a wide range of internationally recognised production companies, as well as by using its expertise in the domestic and international markets to help incubate promising start-ups. </w:t>
      </w:r>
      <w:r w:rsidRPr="000B48D7">
        <w:rPr>
          <w:rFonts w:cs="Times New Roman"/>
          <w:color w:val="1A1A1A"/>
          <w:lang w:val="en-GB"/>
        </w:rPr>
        <w:t>DRG has an extensive catalogue of more than 13,000 hours and 150 formats: the business has taken </w:t>
      </w:r>
      <w:r w:rsidRPr="000B48D7">
        <w:rPr>
          <w:rFonts w:cs="Times New Roman"/>
          <w:i/>
          <w:iCs/>
          <w:color w:val="1A1A1A"/>
          <w:lang w:val="en-GB"/>
        </w:rPr>
        <w:t>Doc Martin</w:t>
      </w:r>
      <w:r w:rsidRPr="000B48D7">
        <w:rPr>
          <w:rFonts w:cs="Times New Roman"/>
          <w:color w:val="1A1A1A"/>
          <w:lang w:val="en-GB"/>
        </w:rPr>
        <w:t> to more than 100 territories, including 7 international remakes, was a driving force in bringing Scandi Noir to the world and has nurtured </w:t>
      </w:r>
      <w:r w:rsidRPr="000B48D7">
        <w:rPr>
          <w:rFonts w:cs="Times New Roman"/>
          <w:i/>
          <w:iCs/>
          <w:color w:val="1A1A1A"/>
          <w:lang w:val="en-GB"/>
        </w:rPr>
        <w:t>The Farm</w:t>
      </w:r>
      <w:r w:rsidRPr="000B48D7">
        <w:rPr>
          <w:rFonts w:cs="Times New Roman"/>
          <w:color w:val="1A1A1A"/>
          <w:lang w:val="en-GB"/>
        </w:rPr>
        <w:t> to become one of the world’s most established competitive reality formats, with versions airing in more 50 territories over a 10-year period. </w:t>
      </w:r>
    </w:p>
    <w:p w14:paraId="05E11F1D" w14:textId="77777777" w:rsidR="00505F7D" w:rsidRDefault="00505F7D" w:rsidP="000B48D7">
      <w:pPr>
        <w:rPr>
          <w:rFonts w:cs="Times New Roman"/>
          <w:color w:val="1A1A1A"/>
          <w:lang w:val="en-GB"/>
        </w:rPr>
      </w:pPr>
    </w:p>
    <w:p w14:paraId="095D70F9" w14:textId="287356E1" w:rsidR="000B48D7" w:rsidRPr="000B48D7" w:rsidRDefault="000B48D7" w:rsidP="000B48D7">
      <w:pPr>
        <w:rPr>
          <w:rFonts w:cs="Times New Roman"/>
          <w:color w:val="222222"/>
          <w:lang w:val="en-GB"/>
        </w:rPr>
      </w:pPr>
      <w:r w:rsidRPr="000B48D7">
        <w:rPr>
          <w:rFonts w:cs="Times New Roman"/>
          <w:color w:val="222222"/>
        </w:rPr>
        <w:t>DRG is part of Nordic Entertainment Group (NENT Group).</w:t>
      </w:r>
      <w:r w:rsidR="00505F7D">
        <w:rPr>
          <w:rFonts w:cs="Times New Roman"/>
          <w:color w:val="222222"/>
        </w:rPr>
        <w:t xml:space="preserve"> </w:t>
      </w:r>
      <w:r w:rsidRPr="000B48D7">
        <w:rPr>
          <w:rFonts w:cs="Times New Roman"/>
          <w:color w:val="000000"/>
        </w:rPr>
        <w:t>Headquartered in Stockholm, NENT Group is part of Modern Times Group MTG AB (publ), a leading international digital entertainment group listed on Nasdaq Stockholm (‘MTGA’ and ‘MTGB’).</w:t>
      </w:r>
    </w:p>
    <w:p w14:paraId="60C3A4F2" w14:textId="77777777" w:rsidR="000B48D7" w:rsidRPr="000B48D7" w:rsidRDefault="000B48D7" w:rsidP="000B48D7">
      <w:pPr>
        <w:rPr>
          <w:rFonts w:ascii="Times New Roman" w:hAnsi="Times New Roman" w:cs="Times New Roman"/>
          <w:color w:val="222222"/>
          <w:lang w:val="en-GB"/>
        </w:rPr>
      </w:pPr>
      <w:r w:rsidRPr="000B48D7">
        <w:rPr>
          <w:rFonts w:ascii="Calibri" w:hAnsi="Calibri" w:cs="Times New Roman"/>
          <w:color w:val="1F497D"/>
          <w:sz w:val="22"/>
          <w:szCs w:val="22"/>
          <w:lang w:val="en-GB"/>
        </w:rPr>
        <w:t> </w:t>
      </w:r>
    </w:p>
    <w:p w14:paraId="576AACC5" w14:textId="77777777" w:rsidR="003B7BAF" w:rsidRDefault="003B7BAF" w:rsidP="00FA658D">
      <w:pPr>
        <w:widowControl w:val="0"/>
        <w:autoSpaceDE w:val="0"/>
        <w:autoSpaceDN w:val="0"/>
        <w:adjustRightInd w:val="0"/>
        <w:rPr>
          <w:rFonts w:cs="Arial"/>
          <w:color w:val="1A1A1A"/>
        </w:rPr>
      </w:pPr>
    </w:p>
    <w:p w14:paraId="664F5937" w14:textId="467D92F7" w:rsidR="002F617B" w:rsidRPr="00D069DB" w:rsidRDefault="002F617B" w:rsidP="00FA658D">
      <w:pPr>
        <w:rPr>
          <w:rFonts w:cs="Arial"/>
          <w:b/>
          <w:color w:val="1A1A1A"/>
          <w:u w:val="single"/>
        </w:rPr>
      </w:pPr>
      <w:r w:rsidRPr="002F617B">
        <w:rPr>
          <w:rFonts w:cs="Arial"/>
          <w:b/>
          <w:color w:val="1A1A1A"/>
          <w:u w:val="single"/>
        </w:rPr>
        <w:t>For further information, please contact:</w:t>
      </w:r>
    </w:p>
    <w:p w14:paraId="09F6F4AB" w14:textId="24F066B1" w:rsidR="002F617B" w:rsidRDefault="002F617B" w:rsidP="00FA658D">
      <w:pPr>
        <w:rPr>
          <w:rFonts w:cs="Arial"/>
          <w:color w:val="1A1A1A"/>
        </w:rPr>
      </w:pPr>
      <w:r>
        <w:rPr>
          <w:rFonts w:cs="Arial"/>
          <w:color w:val="1A1A1A"/>
        </w:rPr>
        <w:t>Michelle Waldron, Beyond the Box</w:t>
      </w:r>
    </w:p>
    <w:p w14:paraId="58D600FA" w14:textId="226843B3" w:rsidR="002F617B" w:rsidRDefault="008E5A2F" w:rsidP="00FA658D">
      <w:pPr>
        <w:rPr>
          <w:rFonts w:cs="Arial"/>
          <w:color w:val="1A1A1A"/>
        </w:rPr>
      </w:pPr>
      <w:hyperlink r:id="rId8" w:history="1">
        <w:r w:rsidR="002F617B" w:rsidRPr="00D05750">
          <w:rPr>
            <w:rStyle w:val="Hyperlink"/>
            <w:rFonts w:cs="Arial"/>
          </w:rPr>
          <w:t>michelle@beyond-the-box.tv</w:t>
        </w:r>
      </w:hyperlink>
    </w:p>
    <w:p w14:paraId="35A04F0C" w14:textId="14F9DC4F" w:rsidR="002F617B" w:rsidRPr="009953E7" w:rsidRDefault="002F617B" w:rsidP="00FA658D">
      <w:r>
        <w:rPr>
          <w:rFonts w:cs="Arial"/>
          <w:color w:val="1A1A1A"/>
        </w:rPr>
        <w:t>+44 (0) 7768 568970</w:t>
      </w:r>
    </w:p>
    <w:sectPr w:rsidR="002F617B" w:rsidRPr="009953E7" w:rsidSect="001F04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A0463" w14:textId="77777777" w:rsidR="008E5A2F" w:rsidRDefault="008E5A2F" w:rsidP="003242D7">
      <w:r>
        <w:separator/>
      </w:r>
    </w:p>
  </w:endnote>
  <w:endnote w:type="continuationSeparator" w:id="0">
    <w:p w14:paraId="20A3C29D" w14:textId="77777777" w:rsidR="008E5A2F" w:rsidRDefault="008E5A2F" w:rsidP="0032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E71CA" w14:textId="77777777" w:rsidR="008E5A2F" w:rsidRDefault="008E5A2F" w:rsidP="003242D7">
      <w:r>
        <w:separator/>
      </w:r>
    </w:p>
  </w:footnote>
  <w:footnote w:type="continuationSeparator" w:id="0">
    <w:p w14:paraId="7ABB7D91" w14:textId="77777777" w:rsidR="008E5A2F" w:rsidRDefault="008E5A2F" w:rsidP="003242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B24A4"/>
    <w:multiLevelType w:val="hybridMultilevel"/>
    <w:tmpl w:val="65A6EB7A"/>
    <w:lvl w:ilvl="0" w:tplc="9954C00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E33"/>
    <w:rsid w:val="0000107A"/>
    <w:rsid w:val="00014E09"/>
    <w:rsid w:val="00016911"/>
    <w:rsid w:val="00017DB4"/>
    <w:rsid w:val="00025952"/>
    <w:rsid w:val="000303DB"/>
    <w:rsid w:val="000329A8"/>
    <w:rsid w:val="00052498"/>
    <w:rsid w:val="000548DA"/>
    <w:rsid w:val="000574D1"/>
    <w:rsid w:val="00057F19"/>
    <w:rsid w:val="00080D34"/>
    <w:rsid w:val="0008406D"/>
    <w:rsid w:val="00092706"/>
    <w:rsid w:val="00092C70"/>
    <w:rsid w:val="00093206"/>
    <w:rsid w:val="000946A8"/>
    <w:rsid w:val="000A281E"/>
    <w:rsid w:val="000A4C9D"/>
    <w:rsid w:val="000A5582"/>
    <w:rsid w:val="000A6968"/>
    <w:rsid w:val="000B48D7"/>
    <w:rsid w:val="000B5451"/>
    <w:rsid w:val="000B6191"/>
    <w:rsid w:val="000E0674"/>
    <w:rsid w:val="000F11FF"/>
    <w:rsid w:val="00105950"/>
    <w:rsid w:val="00122D7B"/>
    <w:rsid w:val="001234FC"/>
    <w:rsid w:val="0012356D"/>
    <w:rsid w:val="001245D5"/>
    <w:rsid w:val="00130590"/>
    <w:rsid w:val="00131666"/>
    <w:rsid w:val="00132C54"/>
    <w:rsid w:val="001336DB"/>
    <w:rsid w:val="00133B6E"/>
    <w:rsid w:val="00144180"/>
    <w:rsid w:val="00155187"/>
    <w:rsid w:val="00162546"/>
    <w:rsid w:val="0016634B"/>
    <w:rsid w:val="001A28CB"/>
    <w:rsid w:val="001B09B8"/>
    <w:rsid w:val="001C098B"/>
    <w:rsid w:val="001C09FF"/>
    <w:rsid w:val="001D0F06"/>
    <w:rsid w:val="001D3BB8"/>
    <w:rsid w:val="001D5D3A"/>
    <w:rsid w:val="001E1D78"/>
    <w:rsid w:val="001E6831"/>
    <w:rsid w:val="001F0498"/>
    <w:rsid w:val="001F0562"/>
    <w:rsid w:val="00200136"/>
    <w:rsid w:val="002363EF"/>
    <w:rsid w:val="00247DFD"/>
    <w:rsid w:val="002511CF"/>
    <w:rsid w:val="002517B3"/>
    <w:rsid w:val="002539E3"/>
    <w:rsid w:val="002606EC"/>
    <w:rsid w:val="00266958"/>
    <w:rsid w:val="00273AD3"/>
    <w:rsid w:val="00275E41"/>
    <w:rsid w:val="00287A75"/>
    <w:rsid w:val="00296E4E"/>
    <w:rsid w:val="00297A9D"/>
    <w:rsid w:val="002B4F00"/>
    <w:rsid w:val="002F617B"/>
    <w:rsid w:val="003008C9"/>
    <w:rsid w:val="0031176F"/>
    <w:rsid w:val="003128CF"/>
    <w:rsid w:val="003242D7"/>
    <w:rsid w:val="00332639"/>
    <w:rsid w:val="00341BDA"/>
    <w:rsid w:val="00342F6A"/>
    <w:rsid w:val="00346552"/>
    <w:rsid w:val="00361F69"/>
    <w:rsid w:val="00366334"/>
    <w:rsid w:val="00371327"/>
    <w:rsid w:val="003719D4"/>
    <w:rsid w:val="00372EAF"/>
    <w:rsid w:val="003731AE"/>
    <w:rsid w:val="003952F3"/>
    <w:rsid w:val="003969D5"/>
    <w:rsid w:val="003971F7"/>
    <w:rsid w:val="003A1DCB"/>
    <w:rsid w:val="003B500A"/>
    <w:rsid w:val="003B6EAE"/>
    <w:rsid w:val="003B7BAF"/>
    <w:rsid w:val="003C084B"/>
    <w:rsid w:val="003C0D88"/>
    <w:rsid w:val="003C3713"/>
    <w:rsid w:val="003D0FA3"/>
    <w:rsid w:val="003D11A8"/>
    <w:rsid w:val="003E024E"/>
    <w:rsid w:val="003E026D"/>
    <w:rsid w:val="00415425"/>
    <w:rsid w:val="004164B0"/>
    <w:rsid w:val="004239F6"/>
    <w:rsid w:val="0042484C"/>
    <w:rsid w:val="0042540D"/>
    <w:rsid w:val="0044173D"/>
    <w:rsid w:val="004433BC"/>
    <w:rsid w:val="00447D19"/>
    <w:rsid w:val="00462986"/>
    <w:rsid w:val="0047439B"/>
    <w:rsid w:val="004815DF"/>
    <w:rsid w:val="004919A7"/>
    <w:rsid w:val="00495AF0"/>
    <w:rsid w:val="004A750C"/>
    <w:rsid w:val="004B3D89"/>
    <w:rsid w:val="004B42A8"/>
    <w:rsid w:val="004C1AEA"/>
    <w:rsid w:val="004C5926"/>
    <w:rsid w:val="004D6921"/>
    <w:rsid w:val="004D7F71"/>
    <w:rsid w:val="00505F7D"/>
    <w:rsid w:val="00511D64"/>
    <w:rsid w:val="00512524"/>
    <w:rsid w:val="00531CE6"/>
    <w:rsid w:val="00540993"/>
    <w:rsid w:val="005473F2"/>
    <w:rsid w:val="005504AF"/>
    <w:rsid w:val="005606EA"/>
    <w:rsid w:val="005632A2"/>
    <w:rsid w:val="0056424E"/>
    <w:rsid w:val="0056550D"/>
    <w:rsid w:val="00565627"/>
    <w:rsid w:val="00565861"/>
    <w:rsid w:val="00571F59"/>
    <w:rsid w:val="00572A0E"/>
    <w:rsid w:val="00585F03"/>
    <w:rsid w:val="005931C2"/>
    <w:rsid w:val="00596F3F"/>
    <w:rsid w:val="005A0E26"/>
    <w:rsid w:val="005B7E8C"/>
    <w:rsid w:val="005C492F"/>
    <w:rsid w:val="005D58CC"/>
    <w:rsid w:val="005F2330"/>
    <w:rsid w:val="00607BDE"/>
    <w:rsid w:val="006113CB"/>
    <w:rsid w:val="0061141A"/>
    <w:rsid w:val="0061556D"/>
    <w:rsid w:val="006177E3"/>
    <w:rsid w:val="00633E0B"/>
    <w:rsid w:val="00641E10"/>
    <w:rsid w:val="00646ADE"/>
    <w:rsid w:val="006528AE"/>
    <w:rsid w:val="0066110B"/>
    <w:rsid w:val="00671C54"/>
    <w:rsid w:val="00683DD6"/>
    <w:rsid w:val="006906D7"/>
    <w:rsid w:val="0069676F"/>
    <w:rsid w:val="006A0CA5"/>
    <w:rsid w:val="006A2D3E"/>
    <w:rsid w:val="006B0551"/>
    <w:rsid w:val="006B5AB6"/>
    <w:rsid w:val="006C126E"/>
    <w:rsid w:val="006C3675"/>
    <w:rsid w:val="006D1954"/>
    <w:rsid w:val="006D72BD"/>
    <w:rsid w:val="006D7E21"/>
    <w:rsid w:val="006F0014"/>
    <w:rsid w:val="006F29A3"/>
    <w:rsid w:val="00702B96"/>
    <w:rsid w:val="00702D40"/>
    <w:rsid w:val="00703094"/>
    <w:rsid w:val="0071322C"/>
    <w:rsid w:val="0071583A"/>
    <w:rsid w:val="00720D3E"/>
    <w:rsid w:val="00726A64"/>
    <w:rsid w:val="007345A3"/>
    <w:rsid w:val="007353E7"/>
    <w:rsid w:val="0074500C"/>
    <w:rsid w:val="00753851"/>
    <w:rsid w:val="00764DFF"/>
    <w:rsid w:val="00765524"/>
    <w:rsid w:val="00765D86"/>
    <w:rsid w:val="00765EBC"/>
    <w:rsid w:val="0077327A"/>
    <w:rsid w:val="00783C5B"/>
    <w:rsid w:val="00784184"/>
    <w:rsid w:val="00787322"/>
    <w:rsid w:val="00790AA4"/>
    <w:rsid w:val="007946DD"/>
    <w:rsid w:val="0079620A"/>
    <w:rsid w:val="007A6381"/>
    <w:rsid w:val="007B0A2D"/>
    <w:rsid w:val="007E616C"/>
    <w:rsid w:val="007F0001"/>
    <w:rsid w:val="00802702"/>
    <w:rsid w:val="008129E5"/>
    <w:rsid w:val="00813318"/>
    <w:rsid w:val="00817E1C"/>
    <w:rsid w:val="00821BB7"/>
    <w:rsid w:val="00824E5D"/>
    <w:rsid w:val="00827551"/>
    <w:rsid w:val="008307A9"/>
    <w:rsid w:val="008311A1"/>
    <w:rsid w:val="008420DD"/>
    <w:rsid w:val="00845A53"/>
    <w:rsid w:val="00854DA0"/>
    <w:rsid w:val="00867B91"/>
    <w:rsid w:val="008760E0"/>
    <w:rsid w:val="008A47CB"/>
    <w:rsid w:val="008B0F23"/>
    <w:rsid w:val="008B71EB"/>
    <w:rsid w:val="008C3E33"/>
    <w:rsid w:val="008D764F"/>
    <w:rsid w:val="008E406E"/>
    <w:rsid w:val="008E4B1A"/>
    <w:rsid w:val="008E53C6"/>
    <w:rsid w:val="008E5A2F"/>
    <w:rsid w:val="008F2870"/>
    <w:rsid w:val="008F6756"/>
    <w:rsid w:val="009071A3"/>
    <w:rsid w:val="00911FC2"/>
    <w:rsid w:val="00914F71"/>
    <w:rsid w:val="00917CE7"/>
    <w:rsid w:val="00922E3D"/>
    <w:rsid w:val="00930020"/>
    <w:rsid w:val="0093576F"/>
    <w:rsid w:val="00936678"/>
    <w:rsid w:val="0095004E"/>
    <w:rsid w:val="0096170B"/>
    <w:rsid w:val="009620B5"/>
    <w:rsid w:val="00967D4C"/>
    <w:rsid w:val="00972170"/>
    <w:rsid w:val="00977C16"/>
    <w:rsid w:val="009823B0"/>
    <w:rsid w:val="00985A92"/>
    <w:rsid w:val="009869F8"/>
    <w:rsid w:val="009878EC"/>
    <w:rsid w:val="009913EB"/>
    <w:rsid w:val="009953E7"/>
    <w:rsid w:val="009B038A"/>
    <w:rsid w:val="009B47A7"/>
    <w:rsid w:val="009D498C"/>
    <w:rsid w:val="009D559B"/>
    <w:rsid w:val="009F49FB"/>
    <w:rsid w:val="00A11DA8"/>
    <w:rsid w:val="00A162EF"/>
    <w:rsid w:val="00A23324"/>
    <w:rsid w:val="00A37F29"/>
    <w:rsid w:val="00A44D2A"/>
    <w:rsid w:val="00A510FC"/>
    <w:rsid w:val="00A527F9"/>
    <w:rsid w:val="00A53878"/>
    <w:rsid w:val="00A61C92"/>
    <w:rsid w:val="00A62B4A"/>
    <w:rsid w:val="00A80678"/>
    <w:rsid w:val="00A80E73"/>
    <w:rsid w:val="00AA1F30"/>
    <w:rsid w:val="00AC0727"/>
    <w:rsid w:val="00AC4F1E"/>
    <w:rsid w:val="00AD173F"/>
    <w:rsid w:val="00AE2699"/>
    <w:rsid w:val="00AE6A63"/>
    <w:rsid w:val="00AE7D30"/>
    <w:rsid w:val="00B032E1"/>
    <w:rsid w:val="00B06FC7"/>
    <w:rsid w:val="00B13B17"/>
    <w:rsid w:val="00B1789C"/>
    <w:rsid w:val="00B407DB"/>
    <w:rsid w:val="00B41568"/>
    <w:rsid w:val="00B451AB"/>
    <w:rsid w:val="00B52A8F"/>
    <w:rsid w:val="00B52DA5"/>
    <w:rsid w:val="00B53479"/>
    <w:rsid w:val="00B60D43"/>
    <w:rsid w:val="00B75CB8"/>
    <w:rsid w:val="00B76D2D"/>
    <w:rsid w:val="00B8166B"/>
    <w:rsid w:val="00BA1CAE"/>
    <w:rsid w:val="00BB261E"/>
    <w:rsid w:val="00BD00B5"/>
    <w:rsid w:val="00BD4C21"/>
    <w:rsid w:val="00BD564B"/>
    <w:rsid w:val="00BE214B"/>
    <w:rsid w:val="00BE576A"/>
    <w:rsid w:val="00BF061A"/>
    <w:rsid w:val="00BF4162"/>
    <w:rsid w:val="00C072A5"/>
    <w:rsid w:val="00C13E6C"/>
    <w:rsid w:val="00C24036"/>
    <w:rsid w:val="00C274E1"/>
    <w:rsid w:val="00C37AC8"/>
    <w:rsid w:val="00C538F1"/>
    <w:rsid w:val="00C63F84"/>
    <w:rsid w:val="00C70B15"/>
    <w:rsid w:val="00C72EA3"/>
    <w:rsid w:val="00C75361"/>
    <w:rsid w:val="00C82CB4"/>
    <w:rsid w:val="00C9057D"/>
    <w:rsid w:val="00C97520"/>
    <w:rsid w:val="00CB21E8"/>
    <w:rsid w:val="00CB45A3"/>
    <w:rsid w:val="00CC07F7"/>
    <w:rsid w:val="00CC14AC"/>
    <w:rsid w:val="00CC4BFD"/>
    <w:rsid w:val="00CC70CF"/>
    <w:rsid w:val="00CD26AF"/>
    <w:rsid w:val="00CD455B"/>
    <w:rsid w:val="00CD4DC8"/>
    <w:rsid w:val="00CE2C94"/>
    <w:rsid w:val="00CE7AC5"/>
    <w:rsid w:val="00CF4413"/>
    <w:rsid w:val="00CF5FB8"/>
    <w:rsid w:val="00D026A4"/>
    <w:rsid w:val="00D04FC2"/>
    <w:rsid w:val="00D054BC"/>
    <w:rsid w:val="00D069DB"/>
    <w:rsid w:val="00D15392"/>
    <w:rsid w:val="00D24965"/>
    <w:rsid w:val="00D24D34"/>
    <w:rsid w:val="00D265C7"/>
    <w:rsid w:val="00D33DF8"/>
    <w:rsid w:val="00D42BEF"/>
    <w:rsid w:val="00D44A83"/>
    <w:rsid w:val="00D52527"/>
    <w:rsid w:val="00D527D6"/>
    <w:rsid w:val="00D54C36"/>
    <w:rsid w:val="00D56830"/>
    <w:rsid w:val="00D664F9"/>
    <w:rsid w:val="00D7285B"/>
    <w:rsid w:val="00D814C4"/>
    <w:rsid w:val="00D87AFE"/>
    <w:rsid w:val="00D900E1"/>
    <w:rsid w:val="00D9090C"/>
    <w:rsid w:val="00D91F7C"/>
    <w:rsid w:val="00DA4EA2"/>
    <w:rsid w:val="00DA5582"/>
    <w:rsid w:val="00DC17E0"/>
    <w:rsid w:val="00DC1C5B"/>
    <w:rsid w:val="00DC2827"/>
    <w:rsid w:val="00DD0672"/>
    <w:rsid w:val="00DD30BF"/>
    <w:rsid w:val="00DD32E6"/>
    <w:rsid w:val="00DD35E9"/>
    <w:rsid w:val="00DD3B09"/>
    <w:rsid w:val="00DD6CD1"/>
    <w:rsid w:val="00DF0C8C"/>
    <w:rsid w:val="00E03303"/>
    <w:rsid w:val="00E173ED"/>
    <w:rsid w:val="00E23A59"/>
    <w:rsid w:val="00E36C47"/>
    <w:rsid w:val="00E43958"/>
    <w:rsid w:val="00E61D81"/>
    <w:rsid w:val="00E84406"/>
    <w:rsid w:val="00E853BB"/>
    <w:rsid w:val="00E857FD"/>
    <w:rsid w:val="00EB40FE"/>
    <w:rsid w:val="00EC39AA"/>
    <w:rsid w:val="00EC3BD3"/>
    <w:rsid w:val="00EC779C"/>
    <w:rsid w:val="00ED2FD4"/>
    <w:rsid w:val="00EE0418"/>
    <w:rsid w:val="00EE6E3A"/>
    <w:rsid w:val="00EF0042"/>
    <w:rsid w:val="00F02EC4"/>
    <w:rsid w:val="00F04798"/>
    <w:rsid w:val="00F056B8"/>
    <w:rsid w:val="00F10397"/>
    <w:rsid w:val="00F20243"/>
    <w:rsid w:val="00F22AF9"/>
    <w:rsid w:val="00F238BF"/>
    <w:rsid w:val="00F25282"/>
    <w:rsid w:val="00F54AD4"/>
    <w:rsid w:val="00F621B1"/>
    <w:rsid w:val="00F64AA8"/>
    <w:rsid w:val="00F749A4"/>
    <w:rsid w:val="00F77CE3"/>
    <w:rsid w:val="00FA50EC"/>
    <w:rsid w:val="00FA658D"/>
    <w:rsid w:val="00FB1131"/>
    <w:rsid w:val="00FB7C8C"/>
    <w:rsid w:val="00FB7FA8"/>
    <w:rsid w:val="00FC4CDE"/>
    <w:rsid w:val="00FD5F95"/>
    <w:rsid w:val="00FD76F1"/>
    <w:rsid w:val="00FD7F9D"/>
    <w:rsid w:val="00FE03BD"/>
    <w:rsid w:val="00FF4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F9FF94"/>
  <w14:defaultImageDpi w14:val="300"/>
  <w15:docId w15:val="{46D305B6-9E04-0B45-8DAD-7250B96B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C3E33"/>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8C3E33"/>
    <w:rPr>
      <w:rFonts w:ascii="Lucida Grande" w:hAnsi="Lucida Grande" w:cs="Lucida Grande"/>
      <w:sz w:val="18"/>
      <w:szCs w:val="18"/>
    </w:rPr>
  </w:style>
  <w:style w:type="paragraph" w:styleId="Listeafsnit">
    <w:name w:val="List Paragraph"/>
    <w:basedOn w:val="Normal"/>
    <w:uiPriority w:val="34"/>
    <w:qFormat/>
    <w:rsid w:val="008C3E33"/>
    <w:pPr>
      <w:ind w:left="720"/>
      <w:contextualSpacing/>
    </w:pPr>
  </w:style>
  <w:style w:type="character" w:styleId="Hyperlink">
    <w:name w:val="Hyperlink"/>
    <w:basedOn w:val="Standardskrifttypeiafsnit"/>
    <w:uiPriority w:val="99"/>
    <w:unhideWhenUsed/>
    <w:rsid w:val="002F617B"/>
    <w:rPr>
      <w:color w:val="0000FF" w:themeColor="hyperlink"/>
      <w:u w:val="single"/>
    </w:rPr>
  </w:style>
  <w:style w:type="paragraph" w:styleId="Ingenafstand">
    <w:name w:val="No Spacing"/>
    <w:uiPriority w:val="1"/>
    <w:qFormat/>
    <w:rsid w:val="003242D7"/>
    <w:rPr>
      <w:rFonts w:eastAsiaTheme="minorHAnsi"/>
      <w:sz w:val="22"/>
      <w:szCs w:val="22"/>
    </w:rPr>
  </w:style>
  <w:style w:type="paragraph" w:styleId="Sidehoved">
    <w:name w:val="header"/>
    <w:basedOn w:val="Normal"/>
    <w:link w:val="SidehovedTegn"/>
    <w:uiPriority w:val="99"/>
    <w:unhideWhenUsed/>
    <w:rsid w:val="003242D7"/>
    <w:pPr>
      <w:tabs>
        <w:tab w:val="center" w:pos="4680"/>
        <w:tab w:val="right" w:pos="9360"/>
      </w:tabs>
    </w:pPr>
  </w:style>
  <w:style w:type="character" w:customStyle="1" w:styleId="SidehovedTegn">
    <w:name w:val="Sidehoved Tegn"/>
    <w:basedOn w:val="Standardskrifttypeiafsnit"/>
    <w:link w:val="Sidehoved"/>
    <w:uiPriority w:val="99"/>
    <w:rsid w:val="003242D7"/>
  </w:style>
  <w:style w:type="paragraph" w:styleId="Sidefod">
    <w:name w:val="footer"/>
    <w:basedOn w:val="Normal"/>
    <w:link w:val="SidefodTegn"/>
    <w:uiPriority w:val="99"/>
    <w:unhideWhenUsed/>
    <w:rsid w:val="003242D7"/>
    <w:pPr>
      <w:tabs>
        <w:tab w:val="center" w:pos="4680"/>
        <w:tab w:val="right" w:pos="9360"/>
      </w:tabs>
    </w:pPr>
  </w:style>
  <w:style w:type="character" w:customStyle="1" w:styleId="SidefodTegn">
    <w:name w:val="Sidefod Tegn"/>
    <w:basedOn w:val="Standardskrifttypeiafsnit"/>
    <w:link w:val="Sidefod"/>
    <w:uiPriority w:val="99"/>
    <w:rsid w:val="003242D7"/>
  </w:style>
  <w:style w:type="character" w:customStyle="1" w:styleId="apple-converted-space">
    <w:name w:val="apple-converted-space"/>
    <w:basedOn w:val="Standardskrifttypeiafsnit"/>
    <w:rsid w:val="000B48D7"/>
  </w:style>
  <w:style w:type="paragraph" w:styleId="NormalWeb">
    <w:name w:val="Normal (Web)"/>
    <w:basedOn w:val="Normal"/>
    <w:uiPriority w:val="99"/>
    <w:unhideWhenUsed/>
    <w:rsid w:val="0056424E"/>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77315">
      <w:bodyDiv w:val="1"/>
      <w:marLeft w:val="0"/>
      <w:marRight w:val="0"/>
      <w:marTop w:val="0"/>
      <w:marBottom w:val="0"/>
      <w:divBdr>
        <w:top w:val="none" w:sz="0" w:space="0" w:color="auto"/>
        <w:left w:val="none" w:sz="0" w:space="0" w:color="auto"/>
        <w:bottom w:val="none" w:sz="0" w:space="0" w:color="auto"/>
        <w:right w:val="none" w:sz="0" w:space="0" w:color="auto"/>
      </w:divBdr>
    </w:div>
    <w:div w:id="835657122">
      <w:bodyDiv w:val="1"/>
      <w:marLeft w:val="0"/>
      <w:marRight w:val="0"/>
      <w:marTop w:val="0"/>
      <w:marBottom w:val="0"/>
      <w:divBdr>
        <w:top w:val="none" w:sz="0" w:space="0" w:color="auto"/>
        <w:left w:val="none" w:sz="0" w:space="0" w:color="auto"/>
        <w:bottom w:val="none" w:sz="0" w:space="0" w:color="auto"/>
        <w:right w:val="none" w:sz="0" w:space="0" w:color="auto"/>
      </w:divBdr>
    </w:div>
    <w:div w:id="1480265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le@beyond-the-box.tv"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Waldron</dc:creator>
  <cp:keywords/>
  <dc:description/>
  <cp:lastModifiedBy>Yvonne Thomsen</cp:lastModifiedBy>
  <cp:revision>2</cp:revision>
  <cp:lastPrinted>2016-07-11T10:21:00Z</cp:lastPrinted>
  <dcterms:created xsi:type="dcterms:W3CDTF">2019-04-01T07:38:00Z</dcterms:created>
  <dcterms:modified xsi:type="dcterms:W3CDTF">2019-04-01T07:38:00Z</dcterms:modified>
</cp:coreProperties>
</file>