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9442D" w14:textId="17230A0F" w:rsidR="000343B4" w:rsidRDefault="00890F31" w:rsidP="00890F31">
      <w:pPr>
        <w:rPr>
          <w:b/>
          <w:sz w:val="32"/>
          <w:szCs w:val="32"/>
        </w:rPr>
      </w:pPr>
      <w:r w:rsidRPr="00890F31">
        <w:rPr>
          <w:b/>
          <w:sz w:val="32"/>
          <w:szCs w:val="32"/>
        </w:rPr>
        <w:t>Prof. Jörg Reiff-Stephan übernimmt V</w:t>
      </w:r>
      <w:r w:rsidR="002C54D6" w:rsidRPr="002C54D6">
        <w:rPr>
          <w:b/>
          <w:sz w:val="32"/>
          <w:szCs w:val="32"/>
        </w:rPr>
        <w:t>izepräsidentschaft „Studium und Lehre“</w:t>
      </w:r>
      <w:r w:rsidR="002006C5">
        <w:rPr>
          <w:b/>
          <w:sz w:val="32"/>
          <w:szCs w:val="32"/>
        </w:rPr>
        <w:t xml:space="preserve"> an der TH Wildau</w:t>
      </w:r>
    </w:p>
    <w:p w14:paraId="15A956D4" w14:textId="00366D00" w:rsidR="00FD2BB9" w:rsidRDefault="0033707B" w:rsidP="00C17084">
      <w:pPr>
        <w:pStyle w:val="StandardWeb"/>
        <w:rPr>
          <w:rFonts w:asciiTheme="minorHAnsi" w:eastAsiaTheme="minorHAnsi" w:hAnsiTheme="minorHAnsi" w:cstheme="minorBidi"/>
          <w:noProof/>
          <w:szCs w:val="32"/>
        </w:rPr>
      </w:pPr>
      <w:r>
        <w:rPr>
          <w:rFonts w:asciiTheme="minorHAnsi" w:eastAsiaTheme="minorHAnsi" w:hAnsiTheme="minorHAnsi" w:cstheme="minorBidi"/>
          <w:b/>
          <w:szCs w:val="32"/>
          <w:lang w:eastAsia="en-US"/>
        </w:rPr>
        <w:t>Visueller Inhalt</w:t>
      </w:r>
      <w:r w:rsidR="00FE3BDE">
        <w:rPr>
          <w:rFonts w:asciiTheme="minorHAnsi" w:eastAsiaTheme="minorHAnsi" w:hAnsiTheme="minorHAnsi" w:cstheme="minorBidi"/>
          <w:noProof/>
          <w:szCs w:val="32"/>
        </w:rPr>
        <w:t xml:space="preserve">: </w:t>
      </w:r>
    </w:p>
    <w:p w14:paraId="43004C67" w14:textId="6E159EEA" w:rsidR="00DB3AF1" w:rsidRDefault="00DB3AF1" w:rsidP="00C17084">
      <w:pPr>
        <w:pStyle w:val="StandardWeb"/>
        <w:rPr>
          <w:rFonts w:asciiTheme="minorHAnsi" w:eastAsiaTheme="minorHAnsi" w:hAnsiTheme="minorHAnsi" w:cstheme="minorBidi"/>
          <w:noProof/>
          <w:szCs w:val="32"/>
        </w:rPr>
      </w:pPr>
      <w:r>
        <w:rPr>
          <w:rFonts w:asciiTheme="minorHAnsi" w:eastAsiaTheme="minorHAnsi" w:hAnsiTheme="minorHAnsi" w:cstheme="minorBidi"/>
          <w:noProof/>
          <w:szCs w:val="32"/>
        </w:rPr>
        <w:drawing>
          <wp:inline distT="0" distB="0" distL="0" distR="0" wp14:anchorId="4E7E5FFB" wp14:editId="3347443B">
            <wp:extent cx="5400704" cy="359968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iff-Stephan_FOX_180604_414_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704" cy="3599688"/>
                    </a:xfrm>
                    <a:prstGeom prst="rect">
                      <a:avLst/>
                    </a:prstGeom>
                  </pic:spPr>
                </pic:pic>
              </a:graphicData>
            </a:graphic>
          </wp:inline>
        </w:drawing>
      </w:r>
    </w:p>
    <w:p w14:paraId="2D25F495" w14:textId="53576627" w:rsidR="00DB3AF1" w:rsidRDefault="00DB3AF1" w:rsidP="00C17084">
      <w:pPr>
        <w:pStyle w:val="StandardWeb"/>
        <w:rPr>
          <w:rFonts w:asciiTheme="minorHAnsi" w:eastAsiaTheme="minorHAnsi" w:hAnsiTheme="minorHAnsi" w:cstheme="minorBidi"/>
          <w:noProof/>
          <w:szCs w:val="32"/>
        </w:rPr>
      </w:pPr>
      <w:r w:rsidRPr="00495589">
        <w:rPr>
          <w:rFonts w:asciiTheme="minorHAnsi" w:eastAsiaTheme="minorHAnsi" w:hAnsiTheme="minorHAnsi" w:cstheme="minorBidi"/>
          <w:b/>
          <w:noProof/>
          <w:szCs w:val="32"/>
        </w:rPr>
        <w:t>Bildunterschrift:</w:t>
      </w:r>
      <w:r>
        <w:rPr>
          <w:rFonts w:asciiTheme="minorHAnsi" w:eastAsiaTheme="minorHAnsi" w:hAnsiTheme="minorHAnsi" w:cstheme="minorBidi"/>
          <w:noProof/>
          <w:szCs w:val="32"/>
        </w:rPr>
        <w:t xml:space="preserve"> </w:t>
      </w:r>
      <w:r w:rsidR="00706DCF">
        <w:rPr>
          <w:rFonts w:asciiTheme="minorHAnsi" w:eastAsiaTheme="minorHAnsi" w:hAnsiTheme="minorHAnsi" w:cstheme="minorBidi"/>
          <w:noProof/>
          <w:szCs w:val="32"/>
        </w:rPr>
        <w:br/>
        <w:t xml:space="preserve">Neu im Team der Hochschulleitung: </w:t>
      </w:r>
      <w:r>
        <w:rPr>
          <w:rFonts w:asciiTheme="minorHAnsi" w:eastAsiaTheme="minorHAnsi" w:hAnsiTheme="minorHAnsi" w:cstheme="minorBidi"/>
          <w:noProof/>
          <w:szCs w:val="32"/>
        </w:rPr>
        <w:t>Prof. Jörg Reiff-Stephan</w:t>
      </w:r>
      <w:r w:rsidR="00706DCF">
        <w:rPr>
          <w:rFonts w:asciiTheme="minorHAnsi" w:eastAsiaTheme="minorHAnsi" w:hAnsiTheme="minorHAnsi" w:cstheme="minorBidi"/>
          <w:noProof/>
          <w:szCs w:val="32"/>
        </w:rPr>
        <w:t>, Vizepräsident Studium und Lehre (2. v. l.), neben Prof. Stefan Kubica, Vizepräsident Digitalisierung und Qualitätsmanagement (li.), Prof. Ulrike Tippe, Präsidentin (Mitte), Thomas Lehne, Kanzler (2. v.</w:t>
      </w:r>
      <w:r w:rsidR="00E75F8A">
        <w:rPr>
          <w:rFonts w:asciiTheme="minorHAnsi" w:eastAsiaTheme="minorHAnsi" w:hAnsiTheme="minorHAnsi" w:cstheme="minorBidi"/>
          <w:noProof/>
          <w:szCs w:val="32"/>
        </w:rPr>
        <w:t xml:space="preserve"> </w:t>
      </w:r>
      <w:r w:rsidR="00706DCF">
        <w:rPr>
          <w:rFonts w:asciiTheme="minorHAnsi" w:eastAsiaTheme="minorHAnsi" w:hAnsiTheme="minorHAnsi" w:cstheme="minorBidi"/>
          <w:noProof/>
          <w:szCs w:val="32"/>
        </w:rPr>
        <w:t>r.), und Prof. Klaus-Martin Melzer</w:t>
      </w:r>
      <w:r w:rsidR="00495589">
        <w:rPr>
          <w:rFonts w:asciiTheme="minorHAnsi" w:eastAsiaTheme="minorHAnsi" w:hAnsiTheme="minorHAnsi" w:cstheme="minorBidi"/>
          <w:noProof/>
          <w:szCs w:val="32"/>
        </w:rPr>
        <w:t xml:space="preserve">, </w:t>
      </w:r>
      <w:r w:rsidR="00495589" w:rsidRPr="00495589">
        <w:rPr>
          <w:rFonts w:asciiTheme="minorHAnsi" w:eastAsiaTheme="minorHAnsi" w:hAnsiTheme="minorHAnsi" w:cstheme="minorBidi"/>
          <w:noProof/>
          <w:szCs w:val="32"/>
        </w:rPr>
        <w:t>Vizepräsident für Forschung und Transfer</w:t>
      </w:r>
      <w:r w:rsidR="00706DCF">
        <w:rPr>
          <w:rFonts w:asciiTheme="minorHAnsi" w:eastAsiaTheme="minorHAnsi" w:hAnsiTheme="minorHAnsi" w:cstheme="minorBidi"/>
          <w:noProof/>
          <w:szCs w:val="32"/>
        </w:rPr>
        <w:t xml:space="preserve"> (re.)</w:t>
      </w:r>
      <w:r w:rsidR="00E75F8A">
        <w:rPr>
          <w:rFonts w:asciiTheme="minorHAnsi" w:eastAsiaTheme="minorHAnsi" w:hAnsiTheme="minorHAnsi" w:cstheme="minorBidi"/>
          <w:noProof/>
          <w:szCs w:val="32"/>
        </w:rPr>
        <w:t>.</w:t>
      </w:r>
    </w:p>
    <w:p w14:paraId="1C74CCBF" w14:textId="24F3FEA2" w:rsidR="00FD2BB9" w:rsidRPr="00890F31" w:rsidRDefault="00DB3AF1" w:rsidP="00C17084">
      <w:pPr>
        <w:pStyle w:val="StandardWeb"/>
        <w:rPr>
          <w:rFonts w:asciiTheme="minorHAnsi" w:eastAsiaTheme="minorHAnsi" w:hAnsiTheme="minorHAnsi" w:cstheme="minorBidi"/>
          <w:noProof/>
          <w:szCs w:val="32"/>
          <w:lang w:val="en-US"/>
        </w:rPr>
      </w:pPr>
      <w:r w:rsidRPr="00A13FE5">
        <w:rPr>
          <w:rFonts w:asciiTheme="minorHAnsi" w:eastAsiaTheme="minorHAnsi" w:hAnsiTheme="minorHAnsi" w:cstheme="minorBidi"/>
          <w:b/>
          <w:noProof/>
          <w:szCs w:val="32"/>
          <w:lang w:val="en-US"/>
        </w:rPr>
        <w:t xml:space="preserve">Bild: </w:t>
      </w:r>
      <w:r w:rsidR="00A13FE5">
        <w:rPr>
          <w:rFonts w:asciiTheme="minorHAnsi" w:eastAsiaTheme="minorHAnsi" w:hAnsiTheme="minorHAnsi" w:cstheme="minorBidi"/>
          <w:noProof/>
          <w:szCs w:val="32"/>
          <w:lang w:val="en-US"/>
        </w:rPr>
        <w:t>TH Wildau</w:t>
      </w:r>
    </w:p>
    <w:p w14:paraId="65E5B554" w14:textId="45A8D509" w:rsidR="00141289" w:rsidRPr="00FD2BB9" w:rsidRDefault="00E75F8A" w:rsidP="00F768B0">
      <w:pPr>
        <w:pStyle w:val="StandardWeb"/>
        <w:rPr>
          <w:rFonts w:asciiTheme="minorHAnsi" w:eastAsiaTheme="minorHAnsi" w:hAnsiTheme="minorHAnsi" w:cstheme="minorBidi"/>
          <w:color w:val="FF0000"/>
          <w:szCs w:val="32"/>
          <w:lang w:eastAsia="en-US"/>
        </w:rPr>
      </w:pPr>
      <w:r>
        <w:rPr>
          <w:rFonts w:asciiTheme="minorHAnsi" w:eastAsiaTheme="minorHAnsi" w:hAnsiTheme="minorHAnsi" w:cstheme="minorBidi"/>
          <w:b/>
          <w:szCs w:val="32"/>
          <w:lang w:eastAsia="en-US"/>
        </w:rPr>
        <w:t>S</w:t>
      </w:r>
      <w:r w:rsidR="00141289" w:rsidRPr="00141289">
        <w:rPr>
          <w:rFonts w:asciiTheme="minorHAnsi" w:eastAsiaTheme="minorHAnsi" w:hAnsiTheme="minorHAnsi" w:cstheme="minorBidi"/>
          <w:b/>
          <w:szCs w:val="32"/>
          <w:lang w:eastAsia="en-US"/>
        </w:rPr>
        <w:t>ubheadline</w:t>
      </w:r>
      <w:r w:rsidR="0033707B">
        <w:rPr>
          <w:rFonts w:asciiTheme="minorHAnsi" w:eastAsiaTheme="minorHAnsi" w:hAnsiTheme="minorHAnsi" w:cstheme="minorBidi"/>
          <w:b/>
          <w:szCs w:val="32"/>
          <w:lang w:eastAsia="en-US"/>
        </w:rPr>
        <w:t xml:space="preserve">: </w:t>
      </w:r>
      <w:r w:rsidR="00495589" w:rsidRPr="00A23732">
        <w:rPr>
          <w:rFonts w:asciiTheme="minorHAnsi" w:eastAsiaTheme="minorHAnsi" w:hAnsiTheme="minorHAnsi" w:cstheme="minorBidi"/>
          <w:szCs w:val="32"/>
          <w:lang w:eastAsia="en-US"/>
        </w:rPr>
        <w:t>Neues aus dem</w:t>
      </w:r>
      <w:r w:rsidR="00495589">
        <w:rPr>
          <w:rFonts w:asciiTheme="minorHAnsi" w:eastAsiaTheme="minorHAnsi" w:hAnsiTheme="minorHAnsi" w:cstheme="minorBidi"/>
          <w:b/>
          <w:szCs w:val="32"/>
          <w:lang w:eastAsia="en-US"/>
        </w:rPr>
        <w:t xml:space="preserve"> </w:t>
      </w:r>
      <w:r w:rsidR="00DB3AF1">
        <w:rPr>
          <w:rFonts w:asciiTheme="minorHAnsi" w:eastAsiaTheme="minorHAnsi" w:hAnsiTheme="minorHAnsi" w:cstheme="minorBidi"/>
          <w:szCs w:val="32"/>
          <w:lang w:eastAsia="en-US"/>
        </w:rPr>
        <w:t>Präsidium</w:t>
      </w:r>
    </w:p>
    <w:p w14:paraId="215E115F" w14:textId="0795B8EA" w:rsidR="002C54D6" w:rsidRPr="00A13FE5" w:rsidRDefault="0042192B" w:rsidP="009356D8">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Teaser</w:t>
      </w:r>
      <w:r w:rsidR="00A13FE5">
        <w:rPr>
          <w:rFonts w:asciiTheme="minorHAnsi" w:eastAsiaTheme="minorHAnsi" w:hAnsiTheme="minorHAnsi" w:cstheme="minorBidi"/>
          <w:i/>
          <w:szCs w:val="32"/>
          <w:lang w:eastAsia="en-US"/>
        </w:rPr>
        <w:t xml:space="preserve">: </w:t>
      </w:r>
      <w:r w:rsidR="00A13FE5">
        <w:rPr>
          <w:rFonts w:asciiTheme="minorHAnsi" w:eastAsiaTheme="minorHAnsi" w:hAnsiTheme="minorHAnsi" w:cstheme="minorBidi"/>
          <w:i/>
          <w:szCs w:val="32"/>
          <w:lang w:eastAsia="en-US"/>
        </w:rPr>
        <w:br/>
      </w:r>
      <w:r w:rsidR="00FD2BB9">
        <w:rPr>
          <w:rFonts w:asciiTheme="minorHAnsi" w:eastAsiaTheme="minorHAnsi" w:hAnsiTheme="minorHAnsi" w:cstheme="minorBidi"/>
          <w:i/>
          <w:szCs w:val="32"/>
          <w:lang w:eastAsia="en-US"/>
        </w:rPr>
        <w:t xml:space="preserve"> </w:t>
      </w:r>
      <w:r w:rsidR="00C17084">
        <w:rPr>
          <w:rFonts w:ascii="Lato" w:hAnsi="Lato"/>
          <w:i/>
          <w:color w:val="585858"/>
          <w:sz w:val="23"/>
          <w:szCs w:val="23"/>
        </w:rPr>
        <w:br/>
      </w:r>
      <w:r w:rsidR="0033435A">
        <w:rPr>
          <w:rFonts w:asciiTheme="minorHAnsi" w:hAnsiTheme="minorHAnsi" w:cstheme="minorHAnsi"/>
          <w:b/>
          <w:szCs w:val="32"/>
        </w:rPr>
        <w:t>Seit dem 1. Dezember 2020</w:t>
      </w:r>
      <w:r w:rsidR="002C54D6" w:rsidRPr="002C54D6">
        <w:rPr>
          <w:rFonts w:asciiTheme="minorHAnsi" w:hAnsiTheme="minorHAnsi" w:cstheme="minorHAnsi"/>
          <w:b/>
          <w:szCs w:val="32"/>
        </w:rPr>
        <w:t xml:space="preserve"> </w:t>
      </w:r>
      <w:r w:rsidR="001F387B">
        <w:rPr>
          <w:rFonts w:asciiTheme="minorHAnsi" w:hAnsiTheme="minorHAnsi" w:cstheme="minorHAnsi"/>
          <w:b/>
          <w:szCs w:val="32"/>
        </w:rPr>
        <w:t xml:space="preserve">ist Prof. Jörg Reiff-Stephan Mitglied des Präsidiums und im Rahmen dieser Funktion für </w:t>
      </w:r>
      <w:r w:rsidR="002C54D6" w:rsidRPr="002C54D6">
        <w:rPr>
          <w:rFonts w:asciiTheme="minorHAnsi" w:hAnsiTheme="minorHAnsi" w:cstheme="minorHAnsi"/>
          <w:b/>
          <w:szCs w:val="32"/>
        </w:rPr>
        <w:t>das Res</w:t>
      </w:r>
      <w:r w:rsidR="00495589">
        <w:rPr>
          <w:rFonts w:asciiTheme="minorHAnsi" w:hAnsiTheme="minorHAnsi" w:cstheme="minorHAnsi"/>
          <w:b/>
          <w:szCs w:val="32"/>
        </w:rPr>
        <w:t>s</w:t>
      </w:r>
      <w:r w:rsidR="002C54D6" w:rsidRPr="002C54D6">
        <w:rPr>
          <w:rFonts w:asciiTheme="minorHAnsi" w:hAnsiTheme="minorHAnsi" w:cstheme="minorHAnsi"/>
          <w:b/>
          <w:szCs w:val="32"/>
        </w:rPr>
        <w:t xml:space="preserve">ort </w:t>
      </w:r>
      <w:r w:rsidR="00890F31">
        <w:rPr>
          <w:rFonts w:asciiTheme="minorHAnsi" w:hAnsiTheme="minorHAnsi" w:cstheme="minorHAnsi"/>
          <w:b/>
          <w:szCs w:val="32"/>
        </w:rPr>
        <w:t>„</w:t>
      </w:r>
      <w:r w:rsidR="002C54D6" w:rsidRPr="002C54D6">
        <w:rPr>
          <w:rFonts w:asciiTheme="minorHAnsi" w:hAnsiTheme="minorHAnsi" w:cstheme="minorHAnsi"/>
          <w:b/>
          <w:szCs w:val="32"/>
        </w:rPr>
        <w:t>Studium und Lehre</w:t>
      </w:r>
      <w:r w:rsidR="00890F31">
        <w:rPr>
          <w:rFonts w:asciiTheme="minorHAnsi" w:hAnsiTheme="minorHAnsi" w:cstheme="minorHAnsi"/>
          <w:b/>
          <w:szCs w:val="32"/>
        </w:rPr>
        <w:t>“</w:t>
      </w:r>
      <w:r w:rsidR="002C54D6" w:rsidRPr="002C54D6">
        <w:rPr>
          <w:rFonts w:asciiTheme="minorHAnsi" w:hAnsiTheme="minorHAnsi" w:cstheme="minorHAnsi"/>
          <w:b/>
          <w:szCs w:val="32"/>
        </w:rPr>
        <w:t xml:space="preserve"> </w:t>
      </w:r>
      <w:r w:rsidR="00A9395D">
        <w:rPr>
          <w:rFonts w:asciiTheme="minorHAnsi" w:hAnsiTheme="minorHAnsi" w:cstheme="minorHAnsi"/>
          <w:b/>
          <w:szCs w:val="32"/>
        </w:rPr>
        <w:t xml:space="preserve">an der TH Wildau </w:t>
      </w:r>
      <w:r w:rsidR="001F387B">
        <w:rPr>
          <w:rFonts w:asciiTheme="minorHAnsi" w:hAnsiTheme="minorHAnsi" w:cstheme="minorHAnsi"/>
          <w:b/>
          <w:szCs w:val="32"/>
        </w:rPr>
        <w:t>verantwortlich:</w:t>
      </w:r>
      <w:r w:rsidR="002C54D6" w:rsidRPr="002C54D6">
        <w:rPr>
          <w:rFonts w:asciiTheme="minorHAnsi" w:hAnsiTheme="minorHAnsi" w:cstheme="minorHAnsi"/>
          <w:b/>
          <w:szCs w:val="32"/>
        </w:rPr>
        <w:t xml:space="preserve"> </w:t>
      </w:r>
      <w:bookmarkStart w:id="0" w:name="_Hlk57712485"/>
      <w:r w:rsidR="002C54D6" w:rsidRPr="002C54D6">
        <w:rPr>
          <w:rFonts w:asciiTheme="minorHAnsi" w:hAnsiTheme="minorHAnsi" w:cstheme="minorHAnsi"/>
          <w:b/>
          <w:szCs w:val="32"/>
        </w:rPr>
        <w:t xml:space="preserve">Prof. </w:t>
      </w:r>
      <w:r w:rsidR="00495589">
        <w:rPr>
          <w:rFonts w:asciiTheme="minorHAnsi" w:hAnsiTheme="minorHAnsi" w:cstheme="minorHAnsi"/>
          <w:b/>
          <w:szCs w:val="32"/>
        </w:rPr>
        <w:t xml:space="preserve">Jörg </w:t>
      </w:r>
      <w:r w:rsidR="002C54D6" w:rsidRPr="002C54D6">
        <w:rPr>
          <w:rFonts w:asciiTheme="minorHAnsi" w:hAnsiTheme="minorHAnsi" w:cstheme="minorHAnsi"/>
          <w:b/>
          <w:szCs w:val="32"/>
        </w:rPr>
        <w:t xml:space="preserve">Reiff-Stephan tritt </w:t>
      </w:r>
      <w:r w:rsidR="001F387B">
        <w:rPr>
          <w:rFonts w:asciiTheme="minorHAnsi" w:hAnsiTheme="minorHAnsi" w:cstheme="minorHAnsi"/>
          <w:b/>
          <w:szCs w:val="32"/>
        </w:rPr>
        <w:t xml:space="preserve">damit </w:t>
      </w:r>
      <w:r w:rsidR="002C54D6" w:rsidRPr="002C54D6">
        <w:rPr>
          <w:rFonts w:asciiTheme="minorHAnsi" w:hAnsiTheme="minorHAnsi" w:cstheme="minorHAnsi"/>
          <w:b/>
          <w:szCs w:val="32"/>
        </w:rPr>
        <w:t xml:space="preserve">die Nachfolge von Prof. </w:t>
      </w:r>
      <w:r w:rsidR="00495589">
        <w:rPr>
          <w:rFonts w:asciiTheme="minorHAnsi" w:hAnsiTheme="minorHAnsi" w:cstheme="minorHAnsi"/>
          <w:b/>
          <w:szCs w:val="32"/>
        </w:rPr>
        <w:t xml:space="preserve">Nikola Fee </w:t>
      </w:r>
      <w:proofErr w:type="spellStart"/>
      <w:r w:rsidR="002C54D6" w:rsidRPr="002C54D6">
        <w:rPr>
          <w:rFonts w:asciiTheme="minorHAnsi" w:hAnsiTheme="minorHAnsi" w:cstheme="minorHAnsi"/>
          <w:b/>
          <w:szCs w:val="32"/>
        </w:rPr>
        <w:t>Budilov-Nettelmann</w:t>
      </w:r>
      <w:proofErr w:type="spellEnd"/>
      <w:r w:rsidR="002C54D6" w:rsidRPr="002C54D6">
        <w:rPr>
          <w:rFonts w:asciiTheme="minorHAnsi" w:hAnsiTheme="minorHAnsi" w:cstheme="minorHAnsi"/>
          <w:b/>
          <w:szCs w:val="32"/>
        </w:rPr>
        <w:t xml:space="preserve"> an, </w:t>
      </w:r>
      <w:bookmarkEnd w:id="0"/>
      <w:r w:rsidR="002C54D6" w:rsidRPr="002C54D6">
        <w:rPr>
          <w:rFonts w:asciiTheme="minorHAnsi" w:hAnsiTheme="minorHAnsi" w:cstheme="minorHAnsi"/>
          <w:b/>
          <w:szCs w:val="32"/>
        </w:rPr>
        <w:t xml:space="preserve">die auf eigenen Wunsch für eine weitere Amtszeit nicht mehr zur Verfügung </w:t>
      </w:r>
      <w:r w:rsidR="002006C5">
        <w:rPr>
          <w:rFonts w:asciiTheme="minorHAnsi" w:hAnsiTheme="minorHAnsi" w:cstheme="minorHAnsi"/>
          <w:b/>
          <w:szCs w:val="32"/>
        </w:rPr>
        <w:t>st</w:t>
      </w:r>
      <w:r w:rsidR="00495589">
        <w:rPr>
          <w:rFonts w:asciiTheme="minorHAnsi" w:hAnsiTheme="minorHAnsi" w:cstheme="minorHAnsi"/>
          <w:b/>
          <w:szCs w:val="32"/>
        </w:rPr>
        <w:t>eht</w:t>
      </w:r>
      <w:r w:rsidR="002C54D6" w:rsidRPr="002C54D6">
        <w:rPr>
          <w:rFonts w:asciiTheme="minorHAnsi" w:hAnsiTheme="minorHAnsi" w:cstheme="minorHAnsi"/>
          <w:b/>
          <w:szCs w:val="32"/>
        </w:rPr>
        <w:t>.</w:t>
      </w:r>
    </w:p>
    <w:p w14:paraId="12A49193" w14:textId="77777777" w:rsidR="00DB3AF1" w:rsidRDefault="00DB3AF1" w:rsidP="008D1479">
      <w:pPr>
        <w:pStyle w:val="StandardWeb"/>
        <w:rPr>
          <w:rFonts w:asciiTheme="minorHAnsi" w:eastAsiaTheme="minorHAnsi" w:hAnsiTheme="minorHAnsi" w:cstheme="minorBidi"/>
          <w:i/>
          <w:szCs w:val="32"/>
          <w:lang w:eastAsia="en-US"/>
        </w:rPr>
      </w:pPr>
    </w:p>
    <w:p w14:paraId="76CAF5B5" w14:textId="77777777" w:rsidR="00DB3AF1" w:rsidRDefault="00DB3AF1" w:rsidP="008D1479">
      <w:pPr>
        <w:pStyle w:val="StandardWeb"/>
        <w:rPr>
          <w:rFonts w:asciiTheme="minorHAnsi" w:eastAsiaTheme="minorHAnsi" w:hAnsiTheme="minorHAnsi" w:cstheme="minorBidi"/>
          <w:i/>
          <w:szCs w:val="32"/>
          <w:lang w:eastAsia="en-US"/>
        </w:rPr>
      </w:pPr>
    </w:p>
    <w:p w14:paraId="6063DA28" w14:textId="23791297" w:rsidR="0042192B" w:rsidRPr="0042192B" w:rsidRDefault="0042192B" w:rsidP="008D1479">
      <w:pPr>
        <w:pStyle w:val="StandardWeb"/>
        <w:rPr>
          <w:rFonts w:asciiTheme="minorHAnsi" w:eastAsiaTheme="minorHAnsi" w:hAnsiTheme="minorHAnsi" w:cstheme="minorBidi"/>
          <w:i/>
          <w:szCs w:val="32"/>
          <w:lang w:eastAsia="en-US"/>
        </w:rPr>
      </w:pPr>
      <w:r w:rsidRPr="0042192B">
        <w:rPr>
          <w:rFonts w:asciiTheme="minorHAnsi" w:eastAsiaTheme="minorHAnsi" w:hAnsiTheme="minorHAnsi" w:cstheme="minorBidi"/>
          <w:i/>
          <w:szCs w:val="32"/>
          <w:lang w:eastAsia="en-US"/>
        </w:rPr>
        <w:t>Text</w:t>
      </w:r>
      <w:r w:rsidR="00FD2BB9">
        <w:rPr>
          <w:rFonts w:asciiTheme="minorHAnsi" w:eastAsiaTheme="minorHAnsi" w:hAnsiTheme="minorHAnsi" w:cstheme="minorBidi"/>
          <w:i/>
          <w:szCs w:val="32"/>
          <w:lang w:eastAsia="en-US"/>
        </w:rPr>
        <w:t xml:space="preserve">: </w:t>
      </w:r>
    </w:p>
    <w:p w14:paraId="6A19E110" w14:textId="0FF48B15" w:rsidR="00E01C5A" w:rsidRDefault="0033435A" w:rsidP="00E01C5A">
      <w:r>
        <w:t>Seit dem 1. Dezember 2020</w:t>
      </w:r>
      <w:bookmarkStart w:id="1" w:name="_GoBack"/>
      <w:bookmarkEnd w:id="1"/>
      <w:r w:rsidR="001F387B" w:rsidRPr="001F387B">
        <w:t xml:space="preserve"> ist Prof. Jörg Reiff-Stephan Mitglied des Präsidiums und im Rahmen dieser Funktion für das Ressort „Studium und Lehre“ an der TH Wildau verantwortlich</w:t>
      </w:r>
      <w:r w:rsidR="002006C5">
        <w:t xml:space="preserve">: </w:t>
      </w:r>
      <w:r w:rsidR="002006C5" w:rsidRPr="002006C5">
        <w:t xml:space="preserve">Prof. </w:t>
      </w:r>
      <w:r w:rsidR="00BD74A9">
        <w:t xml:space="preserve">Jörg </w:t>
      </w:r>
      <w:r w:rsidR="002006C5" w:rsidRPr="002006C5">
        <w:t xml:space="preserve">Reiff-Stephan tritt die Nachfolge von Prof. </w:t>
      </w:r>
      <w:r w:rsidR="00BD74A9">
        <w:t xml:space="preserve">Nikola Fee </w:t>
      </w:r>
      <w:proofErr w:type="spellStart"/>
      <w:r w:rsidR="002006C5" w:rsidRPr="002006C5">
        <w:t>Budilov-Nettelmann</w:t>
      </w:r>
      <w:proofErr w:type="spellEnd"/>
      <w:r w:rsidR="002006C5" w:rsidRPr="002006C5">
        <w:t xml:space="preserve"> an, </w:t>
      </w:r>
      <w:r w:rsidR="002006C5">
        <w:t xml:space="preserve">die </w:t>
      </w:r>
      <w:r w:rsidR="00E01C5A" w:rsidRPr="00E01C5A">
        <w:t>sich im Vorfeld entschieden</w:t>
      </w:r>
      <w:r w:rsidR="002006C5">
        <w:t xml:space="preserve"> hatte</w:t>
      </w:r>
      <w:r w:rsidR="00E01C5A" w:rsidRPr="00E01C5A">
        <w:t xml:space="preserve">, für eine weitere </w:t>
      </w:r>
      <w:r w:rsidR="00E01C5A">
        <w:t xml:space="preserve">Amtszeit nicht mehr zur Verfügung </w:t>
      </w:r>
      <w:r w:rsidR="00E01C5A" w:rsidRPr="00E01C5A">
        <w:t>zu stehen</w:t>
      </w:r>
      <w:r w:rsidR="00E01C5A">
        <w:t xml:space="preserve">. </w:t>
      </w:r>
    </w:p>
    <w:p w14:paraId="4649CF06" w14:textId="700B1583" w:rsidR="002006C5" w:rsidRDefault="002006C5" w:rsidP="002006C5">
      <w:r>
        <w:t>„Danke dafür, dass Sie alle auf unterschiedliche Art und Weise in der Vergangenheit dabei mitgewirkt haben, Studium und Lehre an der TH Wildau gemeinsam zu gestalten und voranzubringen. Der TH Wildau bleibe ich natürlich als Professorin erhalten</w:t>
      </w:r>
      <w:r w:rsidR="00BD74A9">
        <w:t>“</w:t>
      </w:r>
      <w:r>
        <w:t xml:space="preserve">, sagt Prof. </w:t>
      </w:r>
      <w:proofErr w:type="spellStart"/>
      <w:r>
        <w:t>Budilov-Nettelmann</w:t>
      </w:r>
      <w:proofErr w:type="spellEnd"/>
      <w:r>
        <w:t xml:space="preserve"> zu ihrem Abschied aus dem Präsidium. „Meinem Nachfolger im Amt, Prof. Jörg Reiff-Stephan, und auch meiner Kollegin und meinen Kollegen aus der Hochschulleitung wünsche ich für die kommende Zeit alles Gute – die Zusammenarbeit habe ich immer geschätzt!“</w:t>
      </w:r>
    </w:p>
    <w:p w14:paraId="2837F80E" w14:textId="05E4ADD1" w:rsidR="00E01C5A" w:rsidRDefault="00E01C5A" w:rsidP="00E01C5A">
      <w:r>
        <w:t xml:space="preserve">„Ich danke Prof. </w:t>
      </w:r>
      <w:proofErr w:type="spellStart"/>
      <w:r>
        <w:t>Budilov-Nettelmann</w:t>
      </w:r>
      <w:proofErr w:type="spellEnd"/>
      <w:r w:rsidR="00BD74A9">
        <w:t xml:space="preserve"> für</w:t>
      </w:r>
      <w:r>
        <w:t xml:space="preserve"> ihre dreijährige Amtszeit“, sagt Prof. Ulrike Tippe, Präsidentin der TH Wildau. „Die </w:t>
      </w:r>
      <w:r w:rsidRPr="00E01C5A">
        <w:t xml:space="preserve">intensive und persönlich überaus angenehme </w:t>
      </w:r>
      <w:r>
        <w:t>Zusammenarbeit mit ihr war stets von großem Vertrauen und hohem Engagement geprägt. Ich wünsche ihr für die Zukunft alles Gute und freue mich natürlich</w:t>
      </w:r>
      <w:r w:rsidRPr="00E01C5A">
        <w:t xml:space="preserve"> auch sehr</w:t>
      </w:r>
      <w:r>
        <w:t xml:space="preserve">, dass sie </w:t>
      </w:r>
      <w:r w:rsidRPr="00E01C5A">
        <w:t>sich mit i</w:t>
      </w:r>
      <w:r>
        <w:t>hre</w:t>
      </w:r>
      <w:r w:rsidRPr="00E01C5A">
        <w:t xml:space="preserve">r </w:t>
      </w:r>
      <w:r>
        <w:t xml:space="preserve">Expertise als </w:t>
      </w:r>
      <w:r w:rsidRPr="00E01C5A">
        <w:t>Professorin und Studiengangsprecherin</w:t>
      </w:r>
      <w:r>
        <w:t xml:space="preserve"> im Fachbereich Wirtschaft, Informatik, Recht</w:t>
      </w:r>
      <w:r w:rsidR="00BD74A9">
        <w:t xml:space="preserve"> (WIR)</w:t>
      </w:r>
      <w:r>
        <w:t xml:space="preserve"> </w:t>
      </w:r>
      <w:r w:rsidRPr="00E01C5A">
        <w:t>weiterhin einbringen wird</w:t>
      </w:r>
      <w:r>
        <w:t>. Prof. Reiff-Stephan wünsche ich als ihrem Nachfolger gutes Gelingen und freue mich auf das gemeinsame Wirken im Präsidium.“</w:t>
      </w:r>
    </w:p>
    <w:p w14:paraId="1A1DD17B" w14:textId="1258BF1C" w:rsidR="00E75F8A" w:rsidRDefault="00E75F8A" w:rsidP="00E01C5A">
      <w:r>
        <w:t>„</w:t>
      </w:r>
      <w:r w:rsidR="00684A13">
        <w:t>Danke an alle Mitglieder</w:t>
      </w:r>
      <w:r>
        <w:t xml:space="preserve"> der Hochschulleitung für die </w:t>
      </w:r>
      <w:r w:rsidR="00BD74A9">
        <w:t>herzliche</w:t>
      </w:r>
      <w:r>
        <w:t xml:space="preserve"> Aufnahme im Team und ganz besonders Prof. </w:t>
      </w:r>
      <w:proofErr w:type="spellStart"/>
      <w:r>
        <w:t>Budilov-Nettelmann</w:t>
      </w:r>
      <w:proofErr w:type="spellEnd"/>
      <w:r>
        <w:t xml:space="preserve"> für die freundliche und konstruktive Übergabe de</w:t>
      </w:r>
      <w:r w:rsidR="00BD74A9">
        <w:t>s</w:t>
      </w:r>
      <w:r>
        <w:t xml:space="preserve"> </w:t>
      </w:r>
      <w:r w:rsidR="00BD74A9">
        <w:t>Amtes</w:t>
      </w:r>
      <w:r>
        <w:t xml:space="preserve"> in den letzten Wochen. Ich freue mich sehr auf die </w:t>
      </w:r>
      <w:r w:rsidR="00BD74A9">
        <w:t>bevorstehenden</w:t>
      </w:r>
      <w:r>
        <w:t xml:space="preserve"> Aufgabe</w:t>
      </w:r>
      <w:r w:rsidR="00BD74A9">
        <w:t>n</w:t>
      </w:r>
      <w:r>
        <w:t>“, sagt Prof. Reiff-Stephan.</w:t>
      </w:r>
    </w:p>
    <w:p w14:paraId="39EBF214" w14:textId="22E1928A" w:rsidR="00DB3AF1" w:rsidRPr="00DB3AF1" w:rsidRDefault="00DB3AF1" w:rsidP="00E01C5A">
      <w:pPr>
        <w:rPr>
          <w:rStyle w:val="Hyperlink"/>
          <w:color w:val="auto"/>
          <w:szCs w:val="32"/>
          <w:u w:val="none"/>
        </w:rPr>
      </w:pPr>
      <w:r w:rsidRPr="00567D3A">
        <w:rPr>
          <w:b/>
          <w:szCs w:val="32"/>
        </w:rPr>
        <w:t>Pressekontakt</w:t>
      </w:r>
      <w:r>
        <w:rPr>
          <w:b/>
          <w:szCs w:val="32"/>
        </w:rPr>
        <w:t xml:space="preserve"> </w:t>
      </w:r>
      <w:r w:rsidRPr="00BD57FF">
        <w:rPr>
          <w:b/>
          <w:szCs w:val="32"/>
        </w:rPr>
        <w:t>TH Wildau</w:t>
      </w:r>
      <w:r>
        <w:rPr>
          <w:b/>
          <w:szCs w:val="32"/>
        </w:rPr>
        <w:t>:</w:t>
      </w:r>
      <w:r>
        <w:rPr>
          <w:b/>
          <w:szCs w:val="32"/>
        </w:rPr>
        <w:br/>
      </w:r>
      <w:r w:rsidRPr="00BD57FF">
        <w:rPr>
          <w:szCs w:val="32"/>
        </w:rPr>
        <w:t>Mike Lange</w:t>
      </w:r>
      <w:r w:rsidRPr="00BD57FF">
        <w:rPr>
          <w:szCs w:val="32"/>
        </w:rPr>
        <w:br/>
        <w:t>Mareike Rammelt</w:t>
      </w:r>
      <w:r w:rsidRPr="00BD57FF">
        <w:rPr>
          <w:b/>
          <w:szCs w:val="32"/>
        </w:rPr>
        <w:br/>
      </w:r>
      <w:r>
        <w:rPr>
          <w:szCs w:val="32"/>
        </w:rPr>
        <w:t xml:space="preserve">Sebastian </w:t>
      </w:r>
      <w:proofErr w:type="spellStart"/>
      <w:r>
        <w:rPr>
          <w:szCs w:val="32"/>
        </w:rPr>
        <w:t>Stoye</w:t>
      </w:r>
      <w:proofErr w:type="spellEnd"/>
      <w:r>
        <w:rPr>
          <w:szCs w:val="32"/>
        </w:rPr>
        <w:br/>
      </w:r>
      <w:r w:rsidRPr="00BD57FF">
        <w:rPr>
          <w:szCs w:val="32"/>
        </w:rPr>
        <w:t>Hochschulring 1, 15745 Wildau</w:t>
      </w:r>
      <w:r w:rsidRPr="00BD57FF">
        <w:rPr>
          <w:szCs w:val="32"/>
        </w:rPr>
        <w:br/>
        <w:t>Tel.: +49 (0) 3375 508 211</w:t>
      </w:r>
      <w:r w:rsidRPr="00BD57FF">
        <w:rPr>
          <w:szCs w:val="32"/>
        </w:rPr>
        <w:br/>
        <w:t xml:space="preserve">E-Mail: </w:t>
      </w:r>
      <w:hyperlink r:id="rId9" w:history="1">
        <w:r w:rsidRPr="00BD57FF">
          <w:rPr>
            <w:rStyle w:val="Hyperlink"/>
            <w:szCs w:val="32"/>
          </w:rPr>
          <w:t>presse@th-wildau.de</w:t>
        </w:r>
      </w:hyperlink>
      <w:r w:rsidRPr="00BD57FF">
        <w:rPr>
          <w:szCs w:val="32"/>
        </w:rPr>
        <w:t xml:space="preserve"> </w:t>
      </w:r>
      <w:r w:rsidRPr="00BD57FF">
        <w:rPr>
          <w:szCs w:val="32"/>
        </w:rPr>
        <w:br/>
      </w:r>
      <w:hyperlink r:id="rId10" w:history="1">
        <w:r w:rsidRPr="00BD57FF">
          <w:rPr>
            <w:rStyle w:val="Hyperlink"/>
            <w:szCs w:val="32"/>
          </w:rPr>
          <w:t>www.th-wildau.de/presse</w:t>
        </w:r>
      </w:hyperlink>
    </w:p>
    <w:p w14:paraId="30B4D9AC" w14:textId="7BDFEF4F" w:rsidR="00DB3AF1" w:rsidRDefault="00DB3AF1" w:rsidP="00E01C5A"/>
    <w:sectPr w:rsidR="00DB3AF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B45C2" w14:textId="77777777" w:rsidR="00A00C3F" w:rsidRDefault="00A00C3F" w:rsidP="00141289">
      <w:pPr>
        <w:spacing w:after="0" w:line="240" w:lineRule="auto"/>
      </w:pPr>
      <w:r>
        <w:separator/>
      </w:r>
    </w:p>
  </w:endnote>
  <w:endnote w:type="continuationSeparator" w:id="0">
    <w:p w14:paraId="756C6B15" w14:textId="77777777" w:rsidR="00A00C3F" w:rsidRDefault="00A00C3F"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swiss"/>
    <w:pitch w:val="variable"/>
    <w:sig w:usb0="800000AF" w:usb1="40006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26293DE2" w14:textId="4CBA1016" w:rsidR="00141289" w:rsidRPr="00831275" w:rsidRDefault="00D05158" w:rsidP="00831275">
        <w:pPr>
          <w:pStyle w:val="Fuzeile"/>
        </w:pPr>
        <w:r>
          <w:fldChar w:fldCharType="begin"/>
        </w:r>
        <w:r>
          <w:instrText>PAGE   \* MERGEFORMAT</w:instrText>
        </w:r>
        <w:r>
          <w:fldChar w:fldCharType="separate"/>
        </w:r>
        <w:r w:rsidR="0033435A">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C3E95" w14:textId="77777777" w:rsidR="00A00C3F" w:rsidRDefault="00A00C3F" w:rsidP="00141289">
      <w:pPr>
        <w:spacing w:after="0" w:line="240" w:lineRule="auto"/>
      </w:pPr>
      <w:r>
        <w:separator/>
      </w:r>
    </w:p>
  </w:footnote>
  <w:footnote w:type="continuationSeparator" w:id="0">
    <w:p w14:paraId="5A529C4D" w14:textId="77777777" w:rsidR="00A00C3F" w:rsidRDefault="00A00C3F"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760C4" w14:textId="77777777" w:rsidR="00567D3A" w:rsidRPr="0042192B" w:rsidRDefault="00567D3A" w:rsidP="00B85C47">
    <w:pPr>
      <w:pStyle w:val="StandardWeb"/>
      <w:rPr>
        <w:rFonts w:asciiTheme="minorHAnsi" w:eastAsiaTheme="minorHAnsi" w:hAnsiTheme="minorHAnsi" w:cstheme="minorBidi"/>
        <w:szCs w:val="32"/>
        <w:lang w:val="en-US" w:eastAsia="en-US"/>
      </w:rPr>
    </w:pPr>
    <w:r>
      <w:rPr>
        <w:rFonts w:asciiTheme="minorHAnsi" w:hAnsiTheme="minorHAnsi"/>
        <w:b/>
        <w:noProof/>
        <w:sz w:val="32"/>
        <w:szCs w:val="32"/>
      </w:rPr>
      <w:drawing>
        <wp:anchor distT="0" distB="0" distL="114300" distR="114300" simplePos="0" relativeHeight="251662336" behindDoc="0" locked="0" layoutInCell="1" allowOverlap="1" wp14:anchorId="25C5AC17" wp14:editId="2B67C161">
          <wp:simplePos x="0" y="0"/>
          <wp:positionH relativeFrom="margin">
            <wp:posOffset>4262307</wp:posOffset>
          </wp:positionH>
          <wp:positionV relativeFrom="margin">
            <wp:posOffset>-1185806</wp:posOffset>
          </wp:positionV>
          <wp:extent cx="1955800" cy="779780"/>
          <wp:effectExtent l="0" t="0" r="6350" b="127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Wildau-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5800" cy="779780"/>
                  </a:xfrm>
                  <a:prstGeom prst="rect">
                    <a:avLst/>
                  </a:prstGeom>
                </pic:spPr>
              </pic:pic>
            </a:graphicData>
          </a:graphic>
          <wp14:sizeRelH relativeFrom="margin">
            <wp14:pctWidth>0</wp14:pctWidth>
          </wp14:sizeRelH>
          <wp14:sizeRelV relativeFrom="margin">
            <wp14:pctHeight>0</wp14:pctHeight>
          </wp14:sizeRelV>
        </wp:anchor>
      </w:drawing>
    </w:r>
    <w:r w:rsidR="00566CBF" w:rsidRPr="0042192B">
      <w:rPr>
        <w:rFonts w:asciiTheme="minorHAnsi" w:eastAsiaTheme="minorHAnsi" w:hAnsiTheme="minorHAnsi" w:cstheme="minorBidi"/>
        <w:szCs w:val="32"/>
        <w:lang w:val="en-US" w:eastAsia="en-US"/>
      </w:rPr>
      <w:t>News</w:t>
    </w:r>
    <w:r w:rsidR="00B85C47" w:rsidRPr="0042192B">
      <w:rPr>
        <w:rFonts w:asciiTheme="minorHAnsi" w:eastAsiaTheme="minorHAnsi" w:hAnsiTheme="minorHAnsi" w:cstheme="minorBidi"/>
        <w:szCs w:val="32"/>
        <w:lang w:val="en-US" w:eastAsia="en-US"/>
      </w:rPr>
      <w:t xml:space="preserve"> </w:t>
    </w:r>
    <w:r w:rsidR="00566CBF" w:rsidRPr="0042192B">
      <w:rPr>
        <w:rFonts w:asciiTheme="minorHAnsi" w:eastAsiaTheme="minorHAnsi" w:hAnsiTheme="minorHAnsi" w:cstheme="minorBidi"/>
        <w:szCs w:val="32"/>
        <w:lang w:val="en-US" w:eastAsia="en-US"/>
      </w:rPr>
      <w:t xml:space="preserve">der </w:t>
    </w:r>
    <w:r w:rsidR="00AD51C9" w:rsidRPr="0042192B">
      <w:rPr>
        <w:rFonts w:asciiTheme="minorHAnsi" w:eastAsiaTheme="minorHAnsi" w:hAnsiTheme="minorHAnsi" w:cstheme="minorBidi"/>
        <w:szCs w:val="32"/>
        <w:lang w:val="en-US" w:eastAsia="en-US"/>
      </w:rPr>
      <w:t>TH Wil</w:t>
    </w:r>
    <w:r w:rsidR="00F32A77" w:rsidRPr="0042192B">
      <w:rPr>
        <w:rFonts w:asciiTheme="minorHAnsi" w:eastAsiaTheme="minorHAnsi" w:hAnsiTheme="minorHAnsi" w:cstheme="minorBidi"/>
        <w:szCs w:val="32"/>
        <w:lang w:val="en-US" w:eastAsia="en-US"/>
      </w:rPr>
      <w:t>dau</w:t>
    </w:r>
    <w:r w:rsidR="00AD51C9" w:rsidRPr="0042192B">
      <w:rPr>
        <w:rFonts w:asciiTheme="minorHAnsi" w:eastAsiaTheme="minorHAnsi" w:hAnsiTheme="minorHAnsi" w:cstheme="minorBidi"/>
        <w:szCs w:val="32"/>
        <w:lang w:val="en-US" w:eastAsia="en-US"/>
      </w:rPr>
      <w:t xml:space="preserve"> </w:t>
    </w:r>
  </w:p>
  <w:p w14:paraId="29781812" w14:textId="03B91B58" w:rsidR="00B85C47" w:rsidRPr="00FD2BB9" w:rsidRDefault="00F73BC6" w:rsidP="00B85C47">
    <w:pPr>
      <w:pStyle w:val="StandardWeb"/>
      <w:rPr>
        <w:rFonts w:asciiTheme="minorHAnsi" w:eastAsiaTheme="minorHAnsi" w:hAnsiTheme="minorHAnsi" w:cstheme="minorBidi"/>
        <w:color w:val="FF0000"/>
        <w:szCs w:val="32"/>
        <w:lang w:val="en-US" w:eastAsia="en-US"/>
      </w:rPr>
    </w:pPr>
    <w:r>
      <w:rPr>
        <w:rFonts w:asciiTheme="minorHAnsi" w:eastAsiaTheme="minorHAnsi" w:hAnsiTheme="minorHAnsi" w:cstheme="minorBidi"/>
        <w:szCs w:val="32"/>
        <w:lang w:val="en-US" w:eastAsia="en-US"/>
      </w:rPr>
      <w:t>02</w:t>
    </w:r>
    <w:r w:rsidR="0033707B" w:rsidRPr="0042192B">
      <w:rPr>
        <w:rFonts w:asciiTheme="minorHAnsi" w:eastAsiaTheme="minorHAnsi" w:hAnsiTheme="minorHAnsi" w:cstheme="minorBidi"/>
        <w:szCs w:val="32"/>
        <w:lang w:val="en-US" w:eastAsia="en-US"/>
      </w:rPr>
      <w:t>.</w:t>
    </w:r>
    <w:r w:rsidR="00C704EB">
      <w:rPr>
        <w:rFonts w:asciiTheme="minorHAnsi" w:eastAsiaTheme="minorHAnsi" w:hAnsiTheme="minorHAnsi" w:cstheme="minorBidi"/>
        <w:szCs w:val="32"/>
        <w:lang w:val="en-US" w:eastAsia="en-US"/>
      </w:rPr>
      <w:t>12</w:t>
    </w:r>
    <w:r w:rsidR="00566CBF" w:rsidRPr="0042192B">
      <w:rPr>
        <w:rFonts w:asciiTheme="minorHAnsi" w:eastAsiaTheme="minorHAnsi" w:hAnsiTheme="minorHAnsi" w:cstheme="minorBidi"/>
        <w:szCs w:val="32"/>
        <w:lang w:val="en-US" w:eastAsia="en-US"/>
      </w:rPr>
      <w:t>.20</w:t>
    </w:r>
    <w:r w:rsidR="006B3F9D">
      <w:rPr>
        <w:rFonts w:asciiTheme="minorHAnsi" w:eastAsiaTheme="minorHAnsi" w:hAnsiTheme="minorHAnsi" w:cstheme="minorBidi"/>
        <w:szCs w:val="32"/>
        <w:lang w:val="en-US" w:eastAsia="en-US"/>
      </w:rPr>
      <w:t>20</w:t>
    </w:r>
    <w:r w:rsidR="00FD2BB9">
      <w:rPr>
        <w:rFonts w:asciiTheme="minorHAnsi" w:eastAsiaTheme="minorHAnsi" w:hAnsiTheme="minorHAnsi" w:cstheme="minorBidi"/>
        <w:szCs w:val="32"/>
        <w:lang w:val="en-US" w:eastAsia="en-US"/>
      </w:rPr>
      <w:t xml:space="preserve"> </w:t>
    </w:r>
  </w:p>
  <w:p w14:paraId="7F402E58" w14:textId="6FDB9A15" w:rsidR="00B85C47" w:rsidRPr="0042192B" w:rsidRDefault="0042192B" w:rsidP="00AD51C9">
    <w:pPr>
      <w:pStyle w:val="StandardWeb"/>
      <w:rPr>
        <w:rFonts w:asciiTheme="minorHAnsi" w:eastAsiaTheme="minorHAnsi" w:hAnsiTheme="minorHAnsi" w:cstheme="minorBidi"/>
        <w:szCs w:val="32"/>
        <w:lang w:val="en-US" w:eastAsia="en-US"/>
      </w:rPr>
    </w:pPr>
    <w:proofErr w:type="spellStart"/>
    <w:r>
      <w:rPr>
        <w:rFonts w:asciiTheme="minorHAnsi" w:eastAsiaTheme="minorHAnsi" w:hAnsiTheme="minorHAnsi" w:cstheme="minorBidi"/>
        <w:szCs w:val="32"/>
        <w:lang w:val="en-US" w:eastAsia="en-US"/>
      </w:rPr>
      <w:t>Nr</w:t>
    </w:r>
    <w:proofErr w:type="spellEnd"/>
    <w:r>
      <w:rPr>
        <w:rFonts w:asciiTheme="minorHAnsi" w:eastAsiaTheme="minorHAnsi" w:hAnsiTheme="minorHAnsi" w:cstheme="minorBidi"/>
        <w:szCs w:val="32"/>
        <w:lang w:val="en-US" w:eastAsia="en-US"/>
      </w:rPr>
      <w:t>. 2020</w:t>
    </w:r>
    <w:r w:rsidR="00AD51C9" w:rsidRPr="0042192B">
      <w:rPr>
        <w:rFonts w:asciiTheme="minorHAnsi" w:eastAsiaTheme="minorHAnsi" w:hAnsiTheme="minorHAnsi" w:cstheme="minorBidi"/>
        <w:szCs w:val="32"/>
        <w:lang w:val="en-US" w:eastAsia="en-US"/>
      </w:rPr>
      <w:t>/</w:t>
    </w:r>
    <w:r w:rsidR="00C704EB">
      <w:rPr>
        <w:rFonts w:asciiTheme="minorHAnsi" w:eastAsiaTheme="minorHAnsi" w:hAnsiTheme="minorHAnsi" w:cstheme="minorBidi"/>
        <w:szCs w:val="32"/>
        <w:lang w:val="en-US" w:eastAsia="en-US"/>
      </w:rPr>
      <w:t>12</w:t>
    </w:r>
    <w:r w:rsidR="000343B4">
      <w:rPr>
        <w:rFonts w:asciiTheme="minorHAnsi" w:eastAsiaTheme="minorHAnsi" w:hAnsiTheme="minorHAnsi" w:cstheme="minorBidi"/>
        <w:szCs w:val="32"/>
        <w:lang w:val="en-US" w:eastAsia="en-US"/>
      </w:rPr>
      <w:t>_</w:t>
    </w:r>
    <w:r w:rsidR="00495589">
      <w:rPr>
        <w:rFonts w:asciiTheme="minorHAnsi" w:eastAsiaTheme="minorHAnsi" w:hAnsiTheme="minorHAnsi" w:cstheme="minorBidi"/>
        <w:szCs w:val="32"/>
        <w:lang w:val="en-US" w:eastAsia="en-US"/>
      </w:rPr>
      <w:t>02</w:t>
    </w:r>
    <w:r w:rsidR="00FD2BB9">
      <w:rPr>
        <w:rFonts w:asciiTheme="minorHAnsi" w:eastAsiaTheme="minorHAnsi" w:hAnsiTheme="minorHAnsi" w:cstheme="minorBidi"/>
        <w:szCs w:val="32"/>
        <w:lang w:val="en-US" w:eastAsia="en-US"/>
      </w:rPr>
      <w:t xml:space="preserve"> </w:t>
    </w:r>
  </w:p>
  <w:p w14:paraId="5C3EF4EE" w14:textId="77777777" w:rsidR="00B85C47" w:rsidRPr="0042192B" w:rsidRDefault="00B85C47">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22C9D"/>
    <w:rsid w:val="000343B4"/>
    <w:rsid w:val="000A50B8"/>
    <w:rsid w:val="000B52EF"/>
    <w:rsid w:val="000B658B"/>
    <w:rsid w:val="000C0371"/>
    <w:rsid w:val="000D4A4C"/>
    <w:rsid w:val="000E1350"/>
    <w:rsid w:val="000F2B75"/>
    <w:rsid w:val="00141289"/>
    <w:rsid w:val="0014214E"/>
    <w:rsid w:val="00144C72"/>
    <w:rsid w:val="001544CD"/>
    <w:rsid w:val="0018409F"/>
    <w:rsid w:val="001905FE"/>
    <w:rsid w:val="001B0431"/>
    <w:rsid w:val="001B32D9"/>
    <w:rsid w:val="001C70AA"/>
    <w:rsid w:val="001D527F"/>
    <w:rsid w:val="001D64C4"/>
    <w:rsid w:val="001F387B"/>
    <w:rsid w:val="002006C5"/>
    <w:rsid w:val="002056B5"/>
    <w:rsid w:val="00210030"/>
    <w:rsid w:val="00215E62"/>
    <w:rsid w:val="002224BA"/>
    <w:rsid w:val="00224983"/>
    <w:rsid w:val="002C54D6"/>
    <w:rsid w:val="0030030C"/>
    <w:rsid w:val="00304FD6"/>
    <w:rsid w:val="00317F38"/>
    <w:rsid w:val="00323CD5"/>
    <w:rsid w:val="0033435A"/>
    <w:rsid w:val="00334BD7"/>
    <w:rsid w:val="0033707B"/>
    <w:rsid w:val="00394684"/>
    <w:rsid w:val="003E5ACA"/>
    <w:rsid w:val="0042075D"/>
    <w:rsid w:val="0042192B"/>
    <w:rsid w:val="00431899"/>
    <w:rsid w:val="00443982"/>
    <w:rsid w:val="00495589"/>
    <w:rsid w:val="004B140D"/>
    <w:rsid w:val="004C6157"/>
    <w:rsid w:val="005075C7"/>
    <w:rsid w:val="005249B2"/>
    <w:rsid w:val="005353E1"/>
    <w:rsid w:val="00551843"/>
    <w:rsid w:val="0055792E"/>
    <w:rsid w:val="00564213"/>
    <w:rsid w:val="00566CBF"/>
    <w:rsid w:val="00567D3A"/>
    <w:rsid w:val="005A043C"/>
    <w:rsid w:val="005A5180"/>
    <w:rsid w:val="005D2076"/>
    <w:rsid w:val="0068289E"/>
    <w:rsid w:val="00684A13"/>
    <w:rsid w:val="006B3F9D"/>
    <w:rsid w:val="006E53B0"/>
    <w:rsid w:val="00706932"/>
    <w:rsid w:val="00706DCF"/>
    <w:rsid w:val="0071543B"/>
    <w:rsid w:val="00726EDD"/>
    <w:rsid w:val="0073114B"/>
    <w:rsid w:val="00812210"/>
    <w:rsid w:val="00831275"/>
    <w:rsid w:val="00861BE7"/>
    <w:rsid w:val="00882282"/>
    <w:rsid w:val="00890F31"/>
    <w:rsid w:val="008C2E90"/>
    <w:rsid w:val="008D1479"/>
    <w:rsid w:val="008D45A1"/>
    <w:rsid w:val="008D56EA"/>
    <w:rsid w:val="0090050F"/>
    <w:rsid w:val="009356D8"/>
    <w:rsid w:val="00965686"/>
    <w:rsid w:val="00966322"/>
    <w:rsid w:val="00A00C3F"/>
    <w:rsid w:val="00A13FE5"/>
    <w:rsid w:val="00A23732"/>
    <w:rsid w:val="00A26441"/>
    <w:rsid w:val="00A368C9"/>
    <w:rsid w:val="00A9395D"/>
    <w:rsid w:val="00AC70B0"/>
    <w:rsid w:val="00AD51C9"/>
    <w:rsid w:val="00AF08EF"/>
    <w:rsid w:val="00AF7223"/>
    <w:rsid w:val="00B13B46"/>
    <w:rsid w:val="00B41F32"/>
    <w:rsid w:val="00B436D0"/>
    <w:rsid w:val="00B85C47"/>
    <w:rsid w:val="00B96FB5"/>
    <w:rsid w:val="00BA4245"/>
    <w:rsid w:val="00BC4AFA"/>
    <w:rsid w:val="00BD1A75"/>
    <w:rsid w:val="00BD74A9"/>
    <w:rsid w:val="00BE06F1"/>
    <w:rsid w:val="00BF3B3A"/>
    <w:rsid w:val="00C0341A"/>
    <w:rsid w:val="00C060E1"/>
    <w:rsid w:val="00C17084"/>
    <w:rsid w:val="00C20A3B"/>
    <w:rsid w:val="00C25976"/>
    <w:rsid w:val="00C43FF6"/>
    <w:rsid w:val="00C6195B"/>
    <w:rsid w:val="00C700B4"/>
    <w:rsid w:val="00C704EB"/>
    <w:rsid w:val="00CB6C9A"/>
    <w:rsid w:val="00CC0DC7"/>
    <w:rsid w:val="00CC5249"/>
    <w:rsid w:val="00CD4631"/>
    <w:rsid w:val="00CF135E"/>
    <w:rsid w:val="00D01D26"/>
    <w:rsid w:val="00D04F84"/>
    <w:rsid w:val="00D05158"/>
    <w:rsid w:val="00D07104"/>
    <w:rsid w:val="00D25B10"/>
    <w:rsid w:val="00D33816"/>
    <w:rsid w:val="00D82322"/>
    <w:rsid w:val="00DA4A77"/>
    <w:rsid w:val="00DB0C87"/>
    <w:rsid w:val="00DB3AF1"/>
    <w:rsid w:val="00DF70A2"/>
    <w:rsid w:val="00E01C5A"/>
    <w:rsid w:val="00E136A6"/>
    <w:rsid w:val="00E472D3"/>
    <w:rsid w:val="00E6634D"/>
    <w:rsid w:val="00E75F8A"/>
    <w:rsid w:val="00E8666E"/>
    <w:rsid w:val="00EA0729"/>
    <w:rsid w:val="00ED0AE1"/>
    <w:rsid w:val="00F17324"/>
    <w:rsid w:val="00F32A77"/>
    <w:rsid w:val="00F73BC6"/>
    <w:rsid w:val="00F768B0"/>
    <w:rsid w:val="00F77472"/>
    <w:rsid w:val="00FA2286"/>
    <w:rsid w:val="00FB0816"/>
    <w:rsid w:val="00FD2BB9"/>
    <w:rsid w:val="00FD4FD8"/>
    <w:rsid w:val="00FE3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0215"/>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5249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304FD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semiHidden/>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C17084"/>
    <w:rPr>
      <w:rFonts w:ascii="Calibri" w:hAnsi="Calibri"/>
      <w:szCs w:val="21"/>
    </w:rPr>
  </w:style>
  <w:style w:type="character" w:customStyle="1" w:styleId="berschrift1Zchn">
    <w:name w:val="Überschrift 1 Zchn"/>
    <w:basedOn w:val="Absatz-Standardschriftart"/>
    <w:link w:val="berschrift1"/>
    <w:uiPriority w:val="9"/>
    <w:rsid w:val="005249B2"/>
    <w:rPr>
      <w:rFonts w:asciiTheme="majorHAnsi" w:eastAsiaTheme="majorEastAsia" w:hAnsiTheme="majorHAnsi" w:cstheme="majorBidi"/>
      <w:color w:val="365F91" w:themeColor="accent1" w:themeShade="BF"/>
      <w:sz w:val="32"/>
      <w:szCs w:val="32"/>
    </w:rPr>
  </w:style>
  <w:style w:type="character" w:customStyle="1" w:styleId="berschrift4Zchn">
    <w:name w:val="Überschrift 4 Zchn"/>
    <w:basedOn w:val="Absatz-Standardschriftart"/>
    <w:link w:val="berschrift4"/>
    <w:uiPriority w:val="9"/>
    <w:semiHidden/>
    <w:rsid w:val="00304FD6"/>
    <w:rPr>
      <w:rFonts w:asciiTheme="majorHAnsi" w:eastAsiaTheme="majorEastAsia" w:hAnsiTheme="majorHAnsi" w:cstheme="majorBidi"/>
      <w:i/>
      <w:iCs/>
      <w:color w:val="365F91" w:themeColor="accent1" w:themeShade="BF"/>
    </w:rPr>
  </w:style>
  <w:style w:type="character" w:styleId="Kommentarzeichen">
    <w:name w:val="annotation reference"/>
    <w:basedOn w:val="Absatz-Standardschriftart"/>
    <w:uiPriority w:val="99"/>
    <w:semiHidden/>
    <w:unhideWhenUsed/>
    <w:rsid w:val="00FD4FD8"/>
    <w:rPr>
      <w:sz w:val="16"/>
      <w:szCs w:val="16"/>
    </w:rPr>
  </w:style>
  <w:style w:type="paragraph" w:styleId="Kommentartext">
    <w:name w:val="annotation text"/>
    <w:basedOn w:val="Standard"/>
    <w:link w:val="KommentartextZchn"/>
    <w:uiPriority w:val="99"/>
    <w:semiHidden/>
    <w:unhideWhenUsed/>
    <w:rsid w:val="00FD4F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D4FD8"/>
    <w:rPr>
      <w:sz w:val="20"/>
      <w:szCs w:val="20"/>
    </w:rPr>
  </w:style>
  <w:style w:type="paragraph" w:styleId="Kommentarthema">
    <w:name w:val="annotation subject"/>
    <w:basedOn w:val="Kommentartext"/>
    <w:next w:val="Kommentartext"/>
    <w:link w:val="KommentarthemaZchn"/>
    <w:uiPriority w:val="99"/>
    <w:semiHidden/>
    <w:unhideWhenUsed/>
    <w:rsid w:val="00FD4FD8"/>
    <w:rPr>
      <w:b/>
      <w:bCs/>
    </w:rPr>
  </w:style>
  <w:style w:type="character" w:customStyle="1" w:styleId="KommentarthemaZchn">
    <w:name w:val="Kommentarthema Zchn"/>
    <w:basedOn w:val="KommentartextZchn"/>
    <w:link w:val="Kommentarthema"/>
    <w:uiPriority w:val="99"/>
    <w:semiHidden/>
    <w:rsid w:val="00FD4F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8491194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6906739">
      <w:bodyDiv w:val="1"/>
      <w:marLeft w:val="0"/>
      <w:marRight w:val="0"/>
      <w:marTop w:val="0"/>
      <w:marBottom w:val="0"/>
      <w:divBdr>
        <w:top w:val="none" w:sz="0" w:space="0" w:color="auto"/>
        <w:left w:val="none" w:sz="0" w:space="0" w:color="auto"/>
        <w:bottom w:val="none" w:sz="0" w:space="0" w:color="auto"/>
        <w:right w:val="none" w:sz="0" w:space="0" w:color="auto"/>
      </w:divBdr>
    </w:div>
    <w:div w:id="74044901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208969">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1123230500">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3542698">
      <w:bodyDiv w:val="1"/>
      <w:marLeft w:val="0"/>
      <w:marRight w:val="0"/>
      <w:marTop w:val="0"/>
      <w:marBottom w:val="0"/>
      <w:divBdr>
        <w:top w:val="none" w:sz="0" w:space="0" w:color="auto"/>
        <w:left w:val="none" w:sz="0" w:space="0" w:color="auto"/>
        <w:bottom w:val="none" w:sz="0" w:space="0" w:color="auto"/>
        <w:right w:val="none" w:sz="0" w:space="0" w:color="auto"/>
      </w:divBdr>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517033438">
      <w:bodyDiv w:val="1"/>
      <w:marLeft w:val="0"/>
      <w:marRight w:val="0"/>
      <w:marTop w:val="0"/>
      <w:marBottom w:val="0"/>
      <w:divBdr>
        <w:top w:val="none" w:sz="0" w:space="0" w:color="auto"/>
        <w:left w:val="none" w:sz="0" w:space="0" w:color="auto"/>
        <w:bottom w:val="none" w:sz="0" w:space="0" w:color="auto"/>
        <w:right w:val="none" w:sz="0" w:space="0" w:color="auto"/>
      </w:divBdr>
    </w:div>
    <w:div w:id="1593466605">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11876297">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wildau.de/presse" TargetMode="External"/><Relationship Id="rId4" Type="http://schemas.openxmlformats.org/officeDocument/2006/relationships/settings" Target="settings.xml"/><Relationship Id="rId9" Type="http://schemas.openxmlformats.org/officeDocument/2006/relationships/hyperlink" Target="mailto:presse@th-wildau.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EF6F-7647-4F93-A9E2-2B9CDC08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Rammelt</cp:lastModifiedBy>
  <cp:revision>12</cp:revision>
  <dcterms:created xsi:type="dcterms:W3CDTF">2020-12-01T12:11:00Z</dcterms:created>
  <dcterms:modified xsi:type="dcterms:W3CDTF">2020-12-02T11:53:00Z</dcterms:modified>
</cp:coreProperties>
</file>