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C1E" w:rsidRDefault="00AC2C1E" w:rsidP="00AC3799">
      <w:pPr>
        <w:spacing w:line="360" w:lineRule="auto"/>
        <w:rPr>
          <w:rFonts w:ascii="Arial" w:hAnsi="Arial" w:cs="Arial"/>
          <w:b/>
          <w:sz w:val="44"/>
          <w:szCs w:val="44"/>
        </w:rPr>
      </w:pPr>
    </w:p>
    <w:p w:rsidR="00AC2C1E" w:rsidRPr="00061605" w:rsidRDefault="00AC2C1E" w:rsidP="00C76799">
      <w:pPr>
        <w:spacing w:line="360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Stockholm 2011-05</w:t>
      </w:r>
    </w:p>
    <w:p w:rsidR="00AC2C1E" w:rsidRPr="00061605" w:rsidRDefault="00AC2C1E" w:rsidP="00C76799">
      <w:pPr>
        <w:outlineLvl w:val="0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Formex satsar på n</w:t>
      </w:r>
      <w:r w:rsidRPr="00061605">
        <w:rPr>
          <w:rFonts w:ascii="Arial" w:hAnsi="Arial" w:cs="Arial"/>
          <w:b/>
          <w:sz w:val="52"/>
          <w:szCs w:val="52"/>
        </w:rPr>
        <w:t xml:space="preserve">ordisk design </w:t>
      </w:r>
    </w:p>
    <w:p w:rsidR="00AC2C1E" w:rsidRPr="00061605" w:rsidRDefault="00AC2C1E" w:rsidP="0015324C">
      <w:pPr>
        <w:rPr>
          <w:rFonts w:ascii="Arial" w:hAnsi="Arial" w:cs="Arial"/>
          <w:b/>
        </w:rPr>
      </w:pPr>
    </w:p>
    <w:p w:rsidR="00AC2C1E" w:rsidRPr="00E44BB7" w:rsidRDefault="00AC2C1E" w:rsidP="00BC1DB5">
      <w:pPr>
        <w:rPr>
          <w:rFonts w:ascii="Arial" w:hAnsi="Arial" w:cs="Arial"/>
          <w:b/>
        </w:rPr>
      </w:pPr>
      <w:r w:rsidRPr="00E44BB7">
        <w:rPr>
          <w:rFonts w:ascii="Arial" w:hAnsi="Arial" w:cs="Arial"/>
          <w:b/>
        </w:rPr>
        <w:t>Höstens Formex innehåller flera nyheter som har fokus på nordisk design; mässan får ett nytt produktområde ”Nordic Area”, en ny årlig utställning med nordiska formgivare och ett nytt instiftat pris ”Årets kvinnliga designer”.</w:t>
      </w:r>
    </w:p>
    <w:p w:rsidR="00AC2C1E" w:rsidRPr="00E44BB7" w:rsidRDefault="00AC2C1E" w:rsidP="00BC1DB5">
      <w:pPr>
        <w:rPr>
          <w:rFonts w:ascii="Arial" w:hAnsi="Arial" w:cs="Arial"/>
        </w:rPr>
      </w:pPr>
    </w:p>
    <w:p w:rsidR="00AC2C1E" w:rsidRPr="00E44BB7" w:rsidRDefault="00AC2C1E" w:rsidP="00A63D48">
      <w:pPr>
        <w:numPr>
          <w:ilvl w:val="0"/>
          <w:numId w:val="14"/>
        </w:numPr>
        <w:rPr>
          <w:rFonts w:ascii="Arial" w:hAnsi="Arial" w:cs="Arial"/>
        </w:rPr>
      </w:pPr>
      <w:r w:rsidRPr="00E44BB7">
        <w:rPr>
          <w:rFonts w:ascii="Arial" w:hAnsi="Arial" w:cs="Arial"/>
        </w:rPr>
        <w:t xml:space="preserve">Formex växer, nu är vi den största inredningsmässan i Norden, </w:t>
      </w:r>
      <w:r>
        <w:rPr>
          <w:rFonts w:ascii="Arial" w:hAnsi="Arial" w:cs="Arial"/>
        </w:rPr>
        <w:t>dubbelt så stor</w:t>
      </w:r>
      <w:r w:rsidRPr="00E44BB7">
        <w:rPr>
          <w:rFonts w:ascii="Arial" w:hAnsi="Arial" w:cs="Arial"/>
        </w:rPr>
        <w:t xml:space="preserve"> som våra nordiska motsvarigheter. Det är viktigt att vi fortsätter arbetet med att vara en plats där besökarna kan </w:t>
      </w:r>
      <w:r>
        <w:rPr>
          <w:rFonts w:ascii="Arial" w:hAnsi="Arial" w:cs="Arial"/>
        </w:rPr>
        <w:t>hitta det</w:t>
      </w:r>
      <w:r w:rsidRPr="00E44BB7">
        <w:rPr>
          <w:rFonts w:ascii="Arial" w:hAnsi="Arial" w:cs="Arial"/>
        </w:rPr>
        <w:t xml:space="preserve"> senaste och få inspiration. Därför vill vi satsa ännu mer på design och lyfta fram att Formex är unikt - cirka </w:t>
      </w:r>
      <w:r>
        <w:rPr>
          <w:rFonts w:ascii="Arial" w:hAnsi="Arial" w:cs="Arial"/>
        </w:rPr>
        <w:t>2/3</w:t>
      </w:r>
      <w:r w:rsidRPr="00E44BB7">
        <w:rPr>
          <w:rFonts w:ascii="Arial" w:hAnsi="Arial" w:cs="Arial"/>
        </w:rPr>
        <w:t xml:space="preserve"> av ytan</w:t>
      </w:r>
      <w:r>
        <w:rPr>
          <w:rFonts w:ascii="Arial" w:hAnsi="Arial" w:cs="Arial"/>
        </w:rPr>
        <w:t xml:space="preserve"> i B-hallen består av produkter av unga förmågor</w:t>
      </w:r>
      <w:r w:rsidRPr="00E44B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och</w:t>
      </w:r>
      <w:r w:rsidRPr="00E44BB7">
        <w:rPr>
          <w:rFonts w:ascii="Arial" w:hAnsi="Arial" w:cs="Arial"/>
        </w:rPr>
        <w:t xml:space="preserve"> det senaste inom nyskapande design</w:t>
      </w:r>
      <w:r>
        <w:rPr>
          <w:rFonts w:ascii="Arial" w:hAnsi="Arial" w:cs="Arial"/>
        </w:rPr>
        <w:t xml:space="preserve"> och </w:t>
      </w:r>
      <w:r w:rsidRPr="00E44BB7">
        <w:rPr>
          <w:rFonts w:ascii="Arial" w:hAnsi="Arial" w:cs="Arial"/>
        </w:rPr>
        <w:t>konsthantverk</w:t>
      </w:r>
      <w:r>
        <w:rPr>
          <w:rFonts w:ascii="Arial" w:hAnsi="Arial" w:cs="Arial"/>
        </w:rPr>
        <w:t>,</w:t>
      </w:r>
      <w:r w:rsidRPr="00E44BB7">
        <w:rPr>
          <w:rFonts w:ascii="Arial" w:hAnsi="Arial" w:cs="Arial"/>
        </w:rPr>
        <w:t xml:space="preserve"> säger </w:t>
      </w:r>
      <w:smartTag w:uri="urn:schemas-microsoft-com:office:smarttags" w:element="PersonName">
        <w:r w:rsidRPr="00E44BB7">
          <w:rPr>
            <w:rFonts w:ascii="Arial" w:hAnsi="Arial" w:cs="Arial"/>
          </w:rPr>
          <w:t>Chicie Lindgren</w:t>
        </w:r>
      </w:smartTag>
      <w:r w:rsidRPr="00E44BB7">
        <w:rPr>
          <w:rFonts w:ascii="Arial" w:hAnsi="Arial" w:cs="Arial"/>
        </w:rPr>
        <w:t>, projektledare, Formex.</w:t>
      </w:r>
    </w:p>
    <w:p w:rsidR="00AC2C1E" w:rsidRPr="00E44BB7" w:rsidRDefault="00AC2C1E" w:rsidP="00DA2A0D">
      <w:pPr>
        <w:rPr>
          <w:rFonts w:ascii="Arial" w:hAnsi="Arial" w:cs="Arial"/>
        </w:rPr>
      </w:pPr>
    </w:p>
    <w:p w:rsidR="00AC2C1E" w:rsidRPr="00E44BB7" w:rsidRDefault="00AC2C1E" w:rsidP="00DA2A0D">
      <w:pPr>
        <w:rPr>
          <w:rFonts w:ascii="Arial" w:hAnsi="Arial" w:cs="Arial"/>
        </w:rPr>
      </w:pPr>
    </w:p>
    <w:p w:rsidR="00AC2C1E" w:rsidRPr="00E44BB7" w:rsidRDefault="00AC2C1E" w:rsidP="00C601F4">
      <w:pPr>
        <w:rPr>
          <w:rFonts w:ascii="Arial" w:hAnsi="Arial" w:cs="Arial"/>
          <w:lang w:eastAsia="sv-SE"/>
        </w:rPr>
      </w:pPr>
      <w:r w:rsidRPr="00E44BB7">
        <w:rPr>
          <w:rFonts w:ascii="Arial" w:hAnsi="Arial" w:cs="Arial"/>
          <w:b/>
          <w:lang w:eastAsia="sv-SE"/>
        </w:rPr>
        <w:t>Nytt produktområde i B-hallen: Nordic Area</w:t>
      </w:r>
      <w:r w:rsidRPr="00E44BB7">
        <w:rPr>
          <w:rFonts w:ascii="Arial" w:hAnsi="Arial" w:cs="Arial"/>
          <w:lang w:eastAsia="sv-SE"/>
        </w:rPr>
        <w:t xml:space="preserve">, som delas in i tre delar, </w:t>
      </w:r>
      <w:r w:rsidRPr="00E44BB7">
        <w:rPr>
          <w:rFonts w:ascii="Arial" w:hAnsi="Arial" w:cs="Arial"/>
          <w:i/>
          <w:lang w:eastAsia="sv-SE"/>
        </w:rPr>
        <w:t>Design, Craft</w:t>
      </w:r>
      <w:r w:rsidRPr="00E44BB7">
        <w:rPr>
          <w:rFonts w:ascii="Arial" w:hAnsi="Arial" w:cs="Arial"/>
          <w:lang w:eastAsia="sv-SE"/>
        </w:rPr>
        <w:t xml:space="preserve"> och </w:t>
      </w:r>
      <w:r w:rsidRPr="00E44BB7">
        <w:rPr>
          <w:rFonts w:ascii="Arial" w:hAnsi="Arial" w:cs="Arial"/>
          <w:i/>
          <w:lang w:eastAsia="sv-SE"/>
        </w:rPr>
        <w:t>Young.</w:t>
      </w:r>
    </w:p>
    <w:p w:rsidR="00AC2C1E" w:rsidRPr="00E44BB7" w:rsidRDefault="00AC2C1E" w:rsidP="00C601F4">
      <w:pPr>
        <w:rPr>
          <w:rFonts w:ascii="Arial" w:hAnsi="Arial" w:cs="Arial"/>
          <w:lang w:eastAsia="sv-SE"/>
        </w:rPr>
      </w:pPr>
    </w:p>
    <w:p w:rsidR="00AC2C1E" w:rsidRPr="00E44BB7" w:rsidRDefault="00AC2C1E" w:rsidP="000B5DAC">
      <w:pPr>
        <w:rPr>
          <w:rFonts w:ascii="Arial" w:hAnsi="Arial" w:cs="Arial"/>
          <w:lang w:eastAsia="sv-SE"/>
        </w:rPr>
      </w:pPr>
      <w:r w:rsidRPr="00E44BB7">
        <w:rPr>
          <w:rFonts w:ascii="Arial" w:hAnsi="Arial" w:cs="Arial"/>
          <w:b/>
          <w:lang w:eastAsia="sv-SE"/>
        </w:rPr>
        <w:t>Ny utställning:</w:t>
      </w:r>
      <w:r w:rsidRPr="00E44BB7">
        <w:rPr>
          <w:rFonts w:ascii="Arial" w:hAnsi="Arial" w:cs="Arial"/>
          <w:lang w:eastAsia="sv-SE"/>
        </w:rPr>
        <w:t xml:space="preserve"> i designdelen på Nordic Area skapas en utställning. I samarbete med Gallery Pascale visas i höst en utställning med kvinnliga svenska formgivare. Utställningen visar dels den produkt som gjort formgivaren känd, dels en eller två nya produkter. Kurator är Sara Szyber.</w:t>
      </w:r>
    </w:p>
    <w:p w:rsidR="00AC2C1E" w:rsidRPr="00E44BB7" w:rsidRDefault="00AC2C1E" w:rsidP="00C601F4">
      <w:pPr>
        <w:rPr>
          <w:rFonts w:ascii="Arial" w:hAnsi="Arial" w:cs="Arial"/>
          <w:lang w:eastAsia="sv-SE"/>
        </w:rPr>
      </w:pPr>
    </w:p>
    <w:p w:rsidR="00AC2C1E" w:rsidRPr="00E44BB7" w:rsidRDefault="00AC2C1E" w:rsidP="00A63D48">
      <w:pPr>
        <w:rPr>
          <w:rFonts w:ascii="Arial" w:hAnsi="Arial" w:cs="Arial"/>
          <w:lang w:eastAsia="sv-SE"/>
        </w:rPr>
      </w:pPr>
      <w:r w:rsidRPr="00E44BB7">
        <w:rPr>
          <w:rFonts w:ascii="Arial" w:hAnsi="Arial" w:cs="Arial"/>
          <w:b/>
          <w:lang w:eastAsia="sv-SE"/>
        </w:rPr>
        <w:t>Ny scen i B-hallen:</w:t>
      </w:r>
      <w:r w:rsidRPr="00E44BB7">
        <w:rPr>
          <w:rFonts w:ascii="Arial" w:hAnsi="Arial" w:cs="Arial"/>
          <w:lang w:eastAsia="sv-SE"/>
        </w:rPr>
        <w:t xml:space="preserve"> i Young Design Café får Formex ytterligare en scen. Den kommer att bjuda på mer nischad och fördjupad kunskap än Stora scenen i bufféområdet. Uppdraget att utforma Young Design Café går alltid till en ung oetablerad designer.</w:t>
      </w:r>
    </w:p>
    <w:p w:rsidR="00AC2C1E" w:rsidRPr="00E44BB7" w:rsidRDefault="00AC2C1E" w:rsidP="00A63D48">
      <w:pPr>
        <w:rPr>
          <w:rFonts w:ascii="Arial" w:hAnsi="Arial" w:cs="Arial"/>
          <w:lang w:eastAsia="sv-SE"/>
        </w:rPr>
      </w:pPr>
    </w:p>
    <w:p w:rsidR="00AC2C1E" w:rsidRPr="00E44BB7" w:rsidRDefault="00AC2C1E" w:rsidP="00C76799">
      <w:pPr>
        <w:outlineLvl w:val="0"/>
        <w:rPr>
          <w:rFonts w:ascii="Arial" w:hAnsi="Arial" w:cs="Arial"/>
          <w:lang w:eastAsia="sv-SE"/>
        </w:rPr>
      </w:pPr>
      <w:r w:rsidRPr="00E44BB7">
        <w:rPr>
          <w:rFonts w:ascii="Arial" w:hAnsi="Arial" w:cs="Arial"/>
          <w:b/>
          <w:lang w:eastAsia="sv-SE"/>
        </w:rPr>
        <w:t>Nytt pris: Årets kvinnliga designer</w:t>
      </w:r>
      <w:r w:rsidRPr="00E44BB7">
        <w:rPr>
          <w:rFonts w:ascii="Arial" w:hAnsi="Arial" w:cs="Arial"/>
          <w:lang w:eastAsia="sv-SE"/>
        </w:rPr>
        <w:t xml:space="preserve"> </w:t>
      </w:r>
    </w:p>
    <w:p w:rsidR="00AC2C1E" w:rsidRPr="00E44BB7" w:rsidRDefault="00AC2C1E" w:rsidP="003149F1">
      <w:pPr>
        <w:rPr>
          <w:rFonts w:ascii="Arial" w:hAnsi="Arial" w:cs="Arial"/>
          <w:lang w:eastAsia="sv-SE"/>
        </w:rPr>
      </w:pPr>
      <w:r w:rsidRPr="00E44BB7">
        <w:rPr>
          <w:rFonts w:ascii="Arial" w:hAnsi="Arial" w:cs="Arial"/>
          <w:lang w:eastAsia="sv-SE"/>
        </w:rPr>
        <w:t xml:space="preserve">Formex instiftar ett nytt designpris till kvinnliga formgivare som kommer att delas ut varje höst. Priset går till en formgivare och inte till en producent som i Formex Formidable-priset. Juryn består av Lotta Lewenhaupt, journalist, Kerstin Wickman, </w:t>
      </w:r>
      <w:r w:rsidRPr="00E44BB7">
        <w:rPr>
          <w:rFonts w:ascii="Arial" w:hAnsi="Arial" w:cs="Arial"/>
          <w:color w:val="000000"/>
        </w:rPr>
        <w:t xml:space="preserve">professor i Design- och konsthantverkshistoria på Konstfack samt </w:t>
      </w:r>
      <w:r w:rsidRPr="00E44BB7">
        <w:rPr>
          <w:rFonts w:ascii="Arial" w:hAnsi="Arial" w:cs="Arial"/>
          <w:lang w:eastAsia="sv-SE"/>
        </w:rPr>
        <w:t xml:space="preserve">Gunilla Allard, designer. </w:t>
      </w:r>
    </w:p>
    <w:p w:rsidR="00AC2C1E" w:rsidRPr="00E44BB7" w:rsidRDefault="00AC2C1E" w:rsidP="000B5DAC">
      <w:pPr>
        <w:rPr>
          <w:rFonts w:ascii="Arial" w:hAnsi="Arial" w:cs="Arial"/>
          <w:lang w:eastAsia="sv-SE"/>
        </w:rPr>
      </w:pPr>
    </w:p>
    <w:p w:rsidR="00AC2C1E" w:rsidRPr="00E44BB7" w:rsidRDefault="00AC2C1E" w:rsidP="00087A0E">
      <w:pPr>
        <w:rPr>
          <w:rFonts w:ascii="Arial" w:hAnsi="Arial" w:cs="Arial"/>
        </w:rPr>
      </w:pPr>
      <w:r w:rsidRPr="00E44BB7">
        <w:rPr>
          <w:rFonts w:ascii="Arial" w:hAnsi="Arial" w:cs="Arial"/>
          <w:lang w:eastAsia="sv-SE"/>
        </w:rPr>
        <w:t> </w:t>
      </w:r>
      <w:r w:rsidRPr="00E44BB7">
        <w:rPr>
          <w:rFonts w:ascii="Arial" w:hAnsi="Arial" w:cs="Arial"/>
        </w:rPr>
        <w:t>Formex äger rum 1-4 september 2011 på Stockholmsmässan. Formex är mötesplatsen för nyheter, affärer, trender, kunskap och inspiration. Mässan anordnas två gånger per år med 850 utställare, 25 000 fackbesökare och 800 medierepresentanter.</w:t>
      </w:r>
    </w:p>
    <w:p w:rsidR="00AC2C1E" w:rsidRPr="00E44BB7" w:rsidRDefault="00AC2C1E" w:rsidP="00087A0E">
      <w:pPr>
        <w:rPr>
          <w:rFonts w:ascii="Arial" w:hAnsi="Arial" w:cs="Arial"/>
        </w:rPr>
      </w:pPr>
    </w:p>
    <w:p w:rsidR="00AC2C1E" w:rsidRPr="00E44BB7" w:rsidRDefault="00AC2C1E" w:rsidP="0015324C">
      <w:pPr>
        <w:rPr>
          <w:rFonts w:ascii="Arial" w:hAnsi="Arial" w:cs="Arial"/>
        </w:rPr>
      </w:pPr>
      <w:r w:rsidRPr="00E44BB7">
        <w:rPr>
          <w:rFonts w:ascii="Arial" w:hAnsi="Arial" w:cs="Arial"/>
        </w:rPr>
        <w:t xml:space="preserve">För mer information besök </w:t>
      </w:r>
      <w:hyperlink r:id="rId5" w:history="1">
        <w:r w:rsidRPr="00E44BB7">
          <w:rPr>
            <w:rStyle w:val="Hyperlink"/>
            <w:rFonts w:ascii="Arial" w:hAnsi="Arial" w:cs="Arial"/>
          </w:rPr>
          <w:t>www.formex.se</w:t>
        </w:r>
      </w:hyperlink>
      <w:r w:rsidRPr="00E44BB7">
        <w:rPr>
          <w:rFonts w:ascii="Arial" w:hAnsi="Arial" w:cs="Arial"/>
        </w:rPr>
        <w:t xml:space="preserve"> eller kontakta </w:t>
      </w:r>
      <w:smartTag w:uri="urn:schemas-microsoft-com:office:smarttags" w:element="PersonName">
        <w:r w:rsidRPr="00E44BB7">
          <w:rPr>
            <w:rFonts w:ascii="Arial" w:hAnsi="Arial" w:cs="Arial"/>
          </w:rPr>
          <w:t>Lotta Signeul</w:t>
        </w:r>
      </w:smartTag>
      <w:r w:rsidRPr="00E44BB7">
        <w:rPr>
          <w:rFonts w:ascii="Arial" w:hAnsi="Arial" w:cs="Arial"/>
        </w:rPr>
        <w:t xml:space="preserve">, pressansvarig, </w:t>
      </w:r>
      <w:hyperlink r:id="rId6" w:history="1">
        <w:r w:rsidRPr="00E44BB7">
          <w:rPr>
            <w:rStyle w:val="Hyperlink"/>
            <w:rFonts w:ascii="Arial" w:hAnsi="Arial" w:cs="Arial"/>
          </w:rPr>
          <w:t>lotta.signeul@stockholmsmassan.se</w:t>
        </w:r>
      </w:hyperlink>
      <w:r w:rsidRPr="00E44BB7">
        <w:rPr>
          <w:rFonts w:ascii="Arial" w:hAnsi="Arial" w:cs="Arial"/>
        </w:rPr>
        <w:t xml:space="preserve"> eller 08-749 43 79.</w:t>
      </w:r>
    </w:p>
    <w:sectPr w:rsidR="00AC2C1E" w:rsidRPr="00E44BB7" w:rsidSect="008C7C5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010A8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D728E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E6C91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F54DC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A2A01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6257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2655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94B0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A67D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1162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98456D"/>
    <w:multiLevelType w:val="hybridMultilevel"/>
    <w:tmpl w:val="ED3A4CF0"/>
    <w:lvl w:ilvl="0" w:tplc="4C2814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6E1DF6"/>
    <w:multiLevelType w:val="hybridMultilevel"/>
    <w:tmpl w:val="4CEEC42C"/>
    <w:lvl w:ilvl="0" w:tplc="C7466B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E73AA4"/>
    <w:multiLevelType w:val="hybridMultilevel"/>
    <w:tmpl w:val="53568A80"/>
    <w:lvl w:ilvl="0" w:tplc="BBBCA9D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CA1DF9"/>
    <w:multiLevelType w:val="hybridMultilevel"/>
    <w:tmpl w:val="4C305B40"/>
    <w:lvl w:ilvl="0" w:tplc="43B626F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799"/>
    <w:rsid w:val="00013388"/>
    <w:rsid w:val="000453B0"/>
    <w:rsid w:val="00061605"/>
    <w:rsid w:val="00076DF6"/>
    <w:rsid w:val="00087A0E"/>
    <w:rsid w:val="00097792"/>
    <w:rsid w:val="000B08A6"/>
    <w:rsid w:val="000B5DAC"/>
    <w:rsid w:val="000B657A"/>
    <w:rsid w:val="0014308D"/>
    <w:rsid w:val="0015324C"/>
    <w:rsid w:val="001768DD"/>
    <w:rsid w:val="001C56FD"/>
    <w:rsid w:val="0022358A"/>
    <w:rsid w:val="0022589C"/>
    <w:rsid w:val="002B2D59"/>
    <w:rsid w:val="002B3C3A"/>
    <w:rsid w:val="002C64C5"/>
    <w:rsid w:val="002E00FD"/>
    <w:rsid w:val="002E125B"/>
    <w:rsid w:val="002F4C34"/>
    <w:rsid w:val="003015DC"/>
    <w:rsid w:val="003029F9"/>
    <w:rsid w:val="003149F1"/>
    <w:rsid w:val="00331540"/>
    <w:rsid w:val="00337004"/>
    <w:rsid w:val="003422A3"/>
    <w:rsid w:val="00354DA2"/>
    <w:rsid w:val="003A0800"/>
    <w:rsid w:val="003A4D0F"/>
    <w:rsid w:val="003B1A04"/>
    <w:rsid w:val="004106C7"/>
    <w:rsid w:val="00435257"/>
    <w:rsid w:val="004568DD"/>
    <w:rsid w:val="004606AC"/>
    <w:rsid w:val="004C5A81"/>
    <w:rsid w:val="004E2A6E"/>
    <w:rsid w:val="004E3E87"/>
    <w:rsid w:val="00551EC5"/>
    <w:rsid w:val="005773D0"/>
    <w:rsid w:val="0058082A"/>
    <w:rsid w:val="00587E92"/>
    <w:rsid w:val="005B2B1C"/>
    <w:rsid w:val="005B5F87"/>
    <w:rsid w:val="005F66B5"/>
    <w:rsid w:val="006413CA"/>
    <w:rsid w:val="006E3DCF"/>
    <w:rsid w:val="00702D9C"/>
    <w:rsid w:val="0071260B"/>
    <w:rsid w:val="00722FEA"/>
    <w:rsid w:val="00773C7A"/>
    <w:rsid w:val="007955BD"/>
    <w:rsid w:val="007D35D2"/>
    <w:rsid w:val="007E671B"/>
    <w:rsid w:val="00803C18"/>
    <w:rsid w:val="00820CAF"/>
    <w:rsid w:val="00822B16"/>
    <w:rsid w:val="00824C69"/>
    <w:rsid w:val="0084418C"/>
    <w:rsid w:val="00846728"/>
    <w:rsid w:val="00865632"/>
    <w:rsid w:val="008905A2"/>
    <w:rsid w:val="008A02C4"/>
    <w:rsid w:val="008C7C54"/>
    <w:rsid w:val="00917BDD"/>
    <w:rsid w:val="00970B17"/>
    <w:rsid w:val="00986A0D"/>
    <w:rsid w:val="00986C6C"/>
    <w:rsid w:val="00991A07"/>
    <w:rsid w:val="009C6EF1"/>
    <w:rsid w:val="009D58EE"/>
    <w:rsid w:val="00A55A75"/>
    <w:rsid w:val="00A63D48"/>
    <w:rsid w:val="00A92611"/>
    <w:rsid w:val="00A934B5"/>
    <w:rsid w:val="00AA10C4"/>
    <w:rsid w:val="00AC2C1E"/>
    <w:rsid w:val="00AC3799"/>
    <w:rsid w:val="00AE1D08"/>
    <w:rsid w:val="00B04956"/>
    <w:rsid w:val="00B1525F"/>
    <w:rsid w:val="00B17792"/>
    <w:rsid w:val="00B47473"/>
    <w:rsid w:val="00BC1DB5"/>
    <w:rsid w:val="00BD229A"/>
    <w:rsid w:val="00BE4FD9"/>
    <w:rsid w:val="00C260EA"/>
    <w:rsid w:val="00C601F4"/>
    <w:rsid w:val="00C76799"/>
    <w:rsid w:val="00CA1D16"/>
    <w:rsid w:val="00CB2631"/>
    <w:rsid w:val="00CB6196"/>
    <w:rsid w:val="00CB6D74"/>
    <w:rsid w:val="00CC370F"/>
    <w:rsid w:val="00CC3EF2"/>
    <w:rsid w:val="00CE1F59"/>
    <w:rsid w:val="00CE7066"/>
    <w:rsid w:val="00D353A3"/>
    <w:rsid w:val="00D354E4"/>
    <w:rsid w:val="00D45EE3"/>
    <w:rsid w:val="00D72854"/>
    <w:rsid w:val="00D7400A"/>
    <w:rsid w:val="00D86EF6"/>
    <w:rsid w:val="00D914F1"/>
    <w:rsid w:val="00DA2A0D"/>
    <w:rsid w:val="00DC29AA"/>
    <w:rsid w:val="00DC6A01"/>
    <w:rsid w:val="00E34A82"/>
    <w:rsid w:val="00E44BB7"/>
    <w:rsid w:val="00E655B3"/>
    <w:rsid w:val="00E717D0"/>
    <w:rsid w:val="00E761B8"/>
    <w:rsid w:val="00EA40A9"/>
    <w:rsid w:val="00EE0E4F"/>
    <w:rsid w:val="00F26949"/>
    <w:rsid w:val="00F54B26"/>
    <w:rsid w:val="00F55C87"/>
    <w:rsid w:val="00F62C7F"/>
    <w:rsid w:val="00F76C62"/>
    <w:rsid w:val="00FA72E3"/>
    <w:rsid w:val="00FE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799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E655B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sv-S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358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sid w:val="00087A0E"/>
    <w:rPr>
      <w:rFonts w:cs="Times New Roman"/>
      <w:color w:val="0000FF"/>
      <w:u w:val="single"/>
    </w:rPr>
  </w:style>
  <w:style w:type="paragraph" w:customStyle="1" w:styleId="calendardate2">
    <w:name w:val="calendardate2"/>
    <w:basedOn w:val="Normal"/>
    <w:uiPriority w:val="99"/>
    <w:rsid w:val="00087A0E"/>
    <w:pPr>
      <w:spacing w:before="48" w:after="120" w:line="360" w:lineRule="atLeast"/>
    </w:pPr>
    <w:rPr>
      <w:rFonts w:ascii="Arial" w:hAnsi="Arial" w:cs="Arial"/>
      <w:sz w:val="26"/>
      <w:szCs w:val="26"/>
      <w:lang w:eastAsia="sv-SE"/>
    </w:rPr>
  </w:style>
  <w:style w:type="character" w:customStyle="1" w:styleId="mall">
    <w:name w:val="mall"/>
    <w:basedOn w:val="DefaultParagraphFont"/>
    <w:uiPriority w:val="99"/>
    <w:rsid w:val="00C601F4"/>
    <w:rPr>
      <w:rFonts w:cs="Times New Roman"/>
    </w:rPr>
  </w:style>
  <w:style w:type="paragraph" w:styleId="NormalWeb">
    <w:name w:val="Normal (Web)"/>
    <w:basedOn w:val="Normal"/>
    <w:uiPriority w:val="99"/>
    <w:rsid w:val="00E655B3"/>
    <w:pPr>
      <w:spacing w:before="100" w:beforeAutospacing="1" w:after="100" w:afterAutospacing="1"/>
    </w:pPr>
    <w:rPr>
      <w:rFonts w:ascii="Times New Roman" w:hAnsi="Times New Roman"/>
      <w:lang w:eastAsia="sv-SE"/>
    </w:rPr>
  </w:style>
  <w:style w:type="character" w:styleId="Strong">
    <w:name w:val="Strong"/>
    <w:basedOn w:val="DefaultParagraphFont"/>
    <w:uiPriority w:val="99"/>
    <w:qFormat/>
    <w:locked/>
    <w:rsid w:val="00E655B3"/>
    <w:rPr>
      <w:rFonts w:cs="Times New Roman"/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C767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8396B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34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4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34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34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34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tta.signeul@stockholmsmassan.se" TargetMode="External"/><Relationship Id="rId5" Type="http://schemas.openxmlformats.org/officeDocument/2006/relationships/hyperlink" Target="http://www.formex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355</Words>
  <Characters>1885</Characters>
  <Application>Microsoft Office Outlook</Application>
  <DocSecurity>0</DocSecurity>
  <Lines>0</Lines>
  <Paragraphs>0</Paragraphs>
  <ScaleCrop>false</ScaleCrop>
  <Company>Lost in fashion publishing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Trendtematextversion2 </dc:title>
  <dc:subject/>
  <dc:creator>Susanna Strömquist</dc:creator>
  <cp:keywords/>
  <dc:description/>
  <cp:lastModifiedBy>im71</cp:lastModifiedBy>
  <cp:revision>2</cp:revision>
  <cp:lastPrinted>2011-03-31T11:09:00Z</cp:lastPrinted>
  <dcterms:created xsi:type="dcterms:W3CDTF">2011-05-04T05:07:00Z</dcterms:created>
  <dcterms:modified xsi:type="dcterms:W3CDTF">2011-05-04T05:07:00Z</dcterms:modified>
</cp:coreProperties>
</file>