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19267" w14:textId="77777777" w:rsidR="00D1071B" w:rsidRDefault="00D1071B" w:rsidP="008B5DE4">
      <w:pPr>
        <w:rPr>
          <w:rFonts w:ascii="Arial" w:hAnsi="Arial" w:cs="Times"/>
          <w:b/>
          <w:bCs/>
          <w:sz w:val="22"/>
          <w:szCs w:val="22"/>
        </w:rPr>
      </w:pPr>
    </w:p>
    <w:p w14:paraId="29BA36F0" w14:textId="77777777" w:rsidR="00D1071B" w:rsidRDefault="00D1071B" w:rsidP="008B5DE4">
      <w:pPr>
        <w:rPr>
          <w:rFonts w:ascii="Arial" w:hAnsi="Arial" w:cs="Times"/>
          <w:b/>
          <w:bCs/>
          <w:sz w:val="22"/>
          <w:szCs w:val="22"/>
        </w:rPr>
      </w:pPr>
    </w:p>
    <w:p w14:paraId="67DA4D88" w14:textId="77777777" w:rsidR="0011268A" w:rsidRDefault="0011268A" w:rsidP="008B5DE4">
      <w:pPr>
        <w:rPr>
          <w:rFonts w:ascii="Arial" w:hAnsi="Arial" w:cs="Times"/>
          <w:b/>
          <w:bCs/>
          <w:sz w:val="22"/>
          <w:szCs w:val="22"/>
        </w:rPr>
      </w:pPr>
    </w:p>
    <w:p w14:paraId="3CDD4B06" w14:textId="77777777" w:rsidR="008B5DE4" w:rsidRPr="008B5DE4" w:rsidRDefault="008B5DE4" w:rsidP="008B5DE4">
      <w:pPr>
        <w:rPr>
          <w:rFonts w:ascii="Arial" w:hAnsi="Arial" w:cs="Times"/>
          <w:b/>
          <w:bCs/>
          <w:sz w:val="22"/>
          <w:szCs w:val="22"/>
        </w:rPr>
      </w:pPr>
      <w:r w:rsidRPr="008B5DE4">
        <w:rPr>
          <w:rFonts w:ascii="Arial" w:hAnsi="Arial" w:cs="Times"/>
          <w:b/>
          <w:bCs/>
          <w:sz w:val="22"/>
          <w:szCs w:val="22"/>
        </w:rPr>
        <w:t>PRESSMEDDELANDE</w:t>
      </w:r>
      <w:r w:rsidRPr="008B5DE4">
        <w:rPr>
          <w:rFonts w:ascii="Arial" w:hAnsi="Arial" w:cs="Times"/>
          <w:b/>
          <w:bCs/>
          <w:sz w:val="22"/>
          <w:szCs w:val="22"/>
        </w:rPr>
        <w:tab/>
      </w:r>
      <w:r w:rsidRPr="008B5DE4">
        <w:rPr>
          <w:rFonts w:ascii="Arial" w:hAnsi="Arial" w:cs="Times"/>
          <w:b/>
          <w:bCs/>
          <w:sz w:val="22"/>
          <w:szCs w:val="22"/>
        </w:rPr>
        <w:tab/>
      </w:r>
      <w:r w:rsidRPr="008B5DE4">
        <w:rPr>
          <w:rFonts w:ascii="Arial" w:hAnsi="Arial" w:cs="Times"/>
          <w:b/>
          <w:bCs/>
          <w:sz w:val="22"/>
          <w:szCs w:val="22"/>
        </w:rPr>
        <w:tab/>
      </w:r>
      <w:r w:rsidRPr="008B5DE4">
        <w:rPr>
          <w:rFonts w:ascii="Arial" w:hAnsi="Arial" w:cs="Times"/>
          <w:b/>
          <w:bCs/>
          <w:sz w:val="22"/>
          <w:szCs w:val="22"/>
        </w:rPr>
        <w:tab/>
      </w:r>
      <w:r w:rsidR="004A65AF">
        <w:rPr>
          <w:rFonts w:ascii="Arial" w:hAnsi="Arial"/>
          <w:b/>
          <w:sz w:val="22"/>
        </w:rPr>
        <w:t xml:space="preserve">Göteborg </w:t>
      </w:r>
      <w:proofErr w:type="gramStart"/>
      <w:r w:rsidR="004A65AF">
        <w:rPr>
          <w:rFonts w:ascii="Arial" w:hAnsi="Arial"/>
          <w:b/>
          <w:sz w:val="22"/>
        </w:rPr>
        <w:t>2014-12</w:t>
      </w:r>
      <w:proofErr w:type="gramEnd"/>
      <w:r w:rsidR="004A65AF" w:rsidRPr="004A65AF">
        <w:rPr>
          <w:rFonts w:ascii="Arial" w:hAnsi="Arial"/>
          <w:b/>
          <w:color w:val="FF0000"/>
          <w:sz w:val="22"/>
        </w:rPr>
        <w:t>-xx</w:t>
      </w:r>
    </w:p>
    <w:p w14:paraId="1093FF3F" w14:textId="77777777" w:rsidR="005935EA" w:rsidRPr="008B5DE4" w:rsidRDefault="005935EA" w:rsidP="008B5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</w:rPr>
      </w:pPr>
    </w:p>
    <w:p w14:paraId="18B3D41A" w14:textId="77777777" w:rsidR="00BC2BD7" w:rsidRPr="004E0F57" w:rsidRDefault="00BC2BD7">
      <w:pPr>
        <w:rPr>
          <w:rFonts w:cs="Arial"/>
          <w:b/>
          <w:bCs/>
          <w:szCs w:val="24"/>
        </w:rPr>
      </w:pPr>
    </w:p>
    <w:p w14:paraId="45DCB679" w14:textId="77777777" w:rsidR="002F394E" w:rsidRPr="004E0F57" w:rsidRDefault="00D1071B">
      <w:pPr>
        <w:rPr>
          <w:rFonts w:cs="Arial"/>
          <w:b/>
          <w:bCs/>
          <w:sz w:val="44"/>
          <w:szCs w:val="44"/>
        </w:rPr>
      </w:pPr>
      <w:r w:rsidRPr="004E0F57">
        <w:rPr>
          <w:rFonts w:cs="Arial"/>
          <w:b/>
          <w:bCs/>
          <w:sz w:val="44"/>
          <w:szCs w:val="44"/>
        </w:rPr>
        <w:t>Sveriges bäst</w:t>
      </w:r>
      <w:r w:rsidR="00EF5600" w:rsidRPr="004E0F57">
        <w:rPr>
          <w:rFonts w:cs="Arial"/>
          <w:b/>
          <w:bCs/>
          <w:sz w:val="44"/>
          <w:szCs w:val="44"/>
        </w:rPr>
        <w:t>a charkuterier på årets julbord</w:t>
      </w:r>
    </w:p>
    <w:p w14:paraId="3F510F4E" w14:textId="77777777" w:rsidR="002F394E" w:rsidRPr="002F394E" w:rsidRDefault="002F394E">
      <w:pPr>
        <w:rPr>
          <w:rFonts w:cs="Arial"/>
          <w:b/>
          <w:bCs/>
          <w:szCs w:val="48"/>
        </w:rPr>
      </w:pPr>
    </w:p>
    <w:p w14:paraId="23C50AE4" w14:textId="649660E4" w:rsidR="004A65AF" w:rsidRDefault="00D1071B" w:rsidP="004A65AF">
      <w:pPr>
        <w:rPr>
          <w:b/>
        </w:rPr>
      </w:pPr>
      <w:r w:rsidRPr="00BA1708">
        <w:rPr>
          <w:b/>
        </w:rPr>
        <w:t xml:space="preserve">Charkuterier </w:t>
      </w:r>
      <w:r w:rsidR="00EE5AA4" w:rsidRPr="00BA1708">
        <w:rPr>
          <w:b/>
        </w:rPr>
        <w:t>är ett</w:t>
      </w:r>
      <w:r w:rsidRPr="00BA1708">
        <w:rPr>
          <w:b/>
        </w:rPr>
        <w:t xml:space="preserve"> självklar</w:t>
      </w:r>
      <w:r w:rsidR="00EE5AA4" w:rsidRPr="00BA1708">
        <w:rPr>
          <w:b/>
        </w:rPr>
        <w:t>t</w:t>
      </w:r>
      <w:r w:rsidRPr="00BA1708">
        <w:rPr>
          <w:b/>
        </w:rPr>
        <w:t xml:space="preserve"> </w:t>
      </w:r>
      <w:r w:rsidR="00EE5AA4" w:rsidRPr="00BA1708">
        <w:rPr>
          <w:b/>
        </w:rPr>
        <w:t xml:space="preserve">inslag </w:t>
      </w:r>
      <w:r w:rsidRPr="00BA1708">
        <w:rPr>
          <w:b/>
        </w:rPr>
        <w:t xml:space="preserve">på det klassiska svenska julbordet. Julskinkan är </w:t>
      </w:r>
      <w:r w:rsidR="00CE6F6F">
        <w:rPr>
          <w:b/>
        </w:rPr>
        <w:t>stor</w:t>
      </w:r>
      <w:r w:rsidR="00572244">
        <w:rPr>
          <w:b/>
        </w:rPr>
        <w:t>favorit, men även prinskorv</w:t>
      </w:r>
      <w:r w:rsidRPr="00BA1708">
        <w:rPr>
          <w:b/>
        </w:rPr>
        <w:t xml:space="preserve">, olika typer av </w:t>
      </w:r>
      <w:r w:rsidR="00367C3D" w:rsidRPr="00BA1708">
        <w:rPr>
          <w:b/>
        </w:rPr>
        <w:t>jul</w:t>
      </w:r>
      <w:r w:rsidR="00572244">
        <w:rPr>
          <w:b/>
        </w:rPr>
        <w:t>korv, sylta, leverpastej</w:t>
      </w:r>
      <w:r w:rsidRPr="00BA1708">
        <w:rPr>
          <w:b/>
        </w:rPr>
        <w:t xml:space="preserve"> och rostbiff har </w:t>
      </w:r>
      <w:r w:rsidR="00BC15E6">
        <w:rPr>
          <w:b/>
        </w:rPr>
        <w:t xml:space="preserve">ofta </w:t>
      </w:r>
      <w:r w:rsidR="00EC0286" w:rsidRPr="00BA1708">
        <w:rPr>
          <w:b/>
        </w:rPr>
        <w:t>en given</w:t>
      </w:r>
      <w:r w:rsidRPr="00BA1708">
        <w:rPr>
          <w:b/>
        </w:rPr>
        <w:t xml:space="preserve"> plats. Här finns listan över de bästa julcharkuterierna i Sverige. </w:t>
      </w:r>
      <w:r w:rsidR="00CE6F6F">
        <w:rPr>
          <w:b/>
        </w:rPr>
        <w:t>Några av de största varumärkena, som finns att köpa över hela Sverige, är också de som är bäst.</w:t>
      </w:r>
    </w:p>
    <w:p w14:paraId="593F815A" w14:textId="77777777" w:rsidR="00D1071B" w:rsidRPr="00BA1708" w:rsidRDefault="00D1071B" w:rsidP="00D1071B"/>
    <w:p w14:paraId="74524032" w14:textId="75420AB6" w:rsidR="004A65AF" w:rsidRDefault="00CE6F6F" w:rsidP="00D1071B">
      <w:r>
        <w:t xml:space="preserve">Kvalitetstävlingen </w:t>
      </w:r>
      <w:r w:rsidR="004A65AF">
        <w:t>Chark-SM avgjordes i oktober</w:t>
      </w:r>
      <w:r w:rsidR="00D1071B" w:rsidRPr="00BA1708">
        <w:t xml:space="preserve"> </w:t>
      </w:r>
      <w:r w:rsidR="004A65AF">
        <w:t xml:space="preserve">då </w:t>
      </w:r>
      <w:r w:rsidR="00D1071B" w:rsidRPr="00BA1708">
        <w:t xml:space="preserve">Sveriges bästa charkuterier </w:t>
      </w:r>
      <w:r w:rsidR="004A65AF">
        <w:t>utsågs</w:t>
      </w:r>
      <w:r>
        <w:t xml:space="preserve">, däribland </w:t>
      </w:r>
      <w:r w:rsidR="004A65AF">
        <w:t xml:space="preserve">en rad julcharkuterier. </w:t>
      </w:r>
      <w:r>
        <w:t xml:space="preserve">Helt felfria produkter vinner guld, </w:t>
      </w:r>
      <w:r w:rsidR="00572244">
        <w:t>vilket</w:t>
      </w:r>
      <w:r>
        <w:t xml:space="preserve"> fungerar som en kvalitetsstämpel.</w:t>
      </w:r>
      <w:r w:rsidR="004A65AF">
        <w:t xml:space="preserve"> </w:t>
      </w:r>
      <w:r w:rsidRPr="00BA1708">
        <w:t xml:space="preserve">Här finns listan </w:t>
      </w:r>
      <w:r>
        <w:t>med</w:t>
      </w:r>
      <w:r w:rsidRPr="00BA1708">
        <w:t xml:space="preserve"> jul</w:t>
      </w:r>
      <w:r>
        <w:t xml:space="preserve">charkuterier som </w:t>
      </w:r>
      <w:r w:rsidRPr="00BA1708">
        <w:t>fick guldstämpel, och var i Sverige de finns att köpa.</w:t>
      </w:r>
    </w:p>
    <w:p w14:paraId="1275AA97" w14:textId="77777777" w:rsidR="00CE6F6F" w:rsidRDefault="00CE6F6F" w:rsidP="00D1071B">
      <w:bookmarkStart w:id="0" w:name="_GoBack"/>
      <w:bookmarkEnd w:id="0"/>
    </w:p>
    <w:p w14:paraId="471E100A" w14:textId="77777777" w:rsidR="0011268A" w:rsidRDefault="00CE6F6F" w:rsidP="00D1071B">
      <w:r>
        <w:t>En stor del av de bästa julcharkuterierna kommer från stora varumärken och finns att köpa i liv</w:t>
      </w:r>
      <w:r w:rsidR="0055607D">
        <w:t>smedelsbutiker över hela landet, bland annat Julskinka av rapsgris och Gourmet Julskinka</w:t>
      </w:r>
      <w:r w:rsidR="00DA6B11">
        <w:t xml:space="preserve"> från Scan</w:t>
      </w:r>
      <w:r w:rsidR="0055607D">
        <w:t xml:space="preserve">, samt en ekologisk julskinka från Svenskt Butikskött som säljs under varumärkena Ica I love </w:t>
      </w:r>
      <w:proofErr w:type="spellStart"/>
      <w:r w:rsidR="0055607D">
        <w:t>eco</w:t>
      </w:r>
      <w:proofErr w:type="spellEnd"/>
      <w:r w:rsidR="0055607D">
        <w:t xml:space="preserve">, Coop Änglamark och Axfood Garant. </w:t>
      </w:r>
      <w:r w:rsidR="00A50EFE">
        <w:t xml:space="preserve">Andra </w:t>
      </w:r>
      <w:r w:rsidR="0055607D">
        <w:t xml:space="preserve">charkuterier </w:t>
      </w:r>
      <w:r w:rsidR="00A50EFE">
        <w:t xml:space="preserve">är mer lokalt </w:t>
      </w:r>
      <w:proofErr w:type="gramStart"/>
      <w:r w:rsidR="00A50EFE">
        <w:t>producerade av mindre företag</w:t>
      </w:r>
      <w:r w:rsidR="00A50EFE" w:rsidRPr="00BA1708">
        <w:t>.</w:t>
      </w:r>
      <w:proofErr w:type="gramEnd"/>
      <w:r w:rsidR="00A50EFE">
        <w:t xml:space="preserve"> </w:t>
      </w:r>
    </w:p>
    <w:p w14:paraId="675A1769" w14:textId="77777777" w:rsidR="00D1071B" w:rsidRPr="00BA1708" w:rsidRDefault="00D1071B" w:rsidP="00D1071B"/>
    <w:p w14:paraId="1C887337" w14:textId="77777777" w:rsidR="007A14AF" w:rsidRPr="007A14AF" w:rsidRDefault="00781189" w:rsidP="003C77C6">
      <w:pPr>
        <w:rPr>
          <w:color w:val="0000FF"/>
          <w:szCs w:val="24"/>
        </w:rPr>
      </w:pPr>
      <w:hyperlink r:id="rId8" w:history="1">
        <w:r w:rsidRPr="007A14AF">
          <w:rPr>
            <w:rStyle w:val="Hyperlnk"/>
            <w:color w:val="0000FF"/>
            <w:szCs w:val="24"/>
          </w:rPr>
          <w:t>Se bifogade listor över julcharkuterier med guldstämpel och var de finns att köpa.</w:t>
        </w:r>
      </w:hyperlink>
    </w:p>
    <w:p w14:paraId="0B8C3699" w14:textId="39B8D18F" w:rsidR="00DB39D5" w:rsidRPr="007A14AF" w:rsidRDefault="00DB39D5" w:rsidP="003C77C6">
      <w:pPr>
        <w:rPr>
          <w:color w:val="0000FF"/>
          <w:szCs w:val="24"/>
        </w:rPr>
      </w:pPr>
      <w:hyperlink r:id="rId9" w:history="1">
        <w:r w:rsidRPr="007A14AF">
          <w:rPr>
            <w:rStyle w:val="Hyperlnk"/>
            <w:color w:val="0000FF"/>
            <w:szCs w:val="24"/>
          </w:rPr>
          <w:t>Bilder på charkuterierna för nedladdning.</w:t>
        </w:r>
      </w:hyperlink>
    </w:p>
    <w:p w14:paraId="28D1BC1F" w14:textId="77777777" w:rsidR="00DB39D5" w:rsidRDefault="00DB39D5" w:rsidP="003C77C6">
      <w:pPr>
        <w:rPr>
          <w:szCs w:val="24"/>
        </w:rPr>
      </w:pPr>
    </w:p>
    <w:p w14:paraId="0B3A121A" w14:textId="39469B89" w:rsidR="003C77C6" w:rsidRPr="0041071A" w:rsidRDefault="003C77C6" w:rsidP="003C77C6">
      <w:r w:rsidRPr="00BA1708">
        <w:rPr>
          <w:szCs w:val="24"/>
        </w:rPr>
        <w:t xml:space="preserve">I listan anges endast försäljningsställen </w:t>
      </w:r>
      <w:r w:rsidR="00572244">
        <w:rPr>
          <w:szCs w:val="24"/>
        </w:rPr>
        <w:t>för</w:t>
      </w:r>
      <w:r w:rsidRPr="00BA1708">
        <w:rPr>
          <w:szCs w:val="24"/>
        </w:rPr>
        <w:t xml:space="preserve"> konsument. I de fall där charkuterierna endast, eller också, säljs till </w:t>
      </w:r>
      <w:r w:rsidR="00DA6B11">
        <w:rPr>
          <w:szCs w:val="24"/>
        </w:rPr>
        <w:t>grossister</w:t>
      </w:r>
      <w:r w:rsidRPr="00BA1708">
        <w:rPr>
          <w:szCs w:val="24"/>
        </w:rPr>
        <w:t xml:space="preserve"> så är dessa inte angivna. </w:t>
      </w:r>
    </w:p>
    <w:p w14:paraId="4DD5198E" w14:textId="77777777" w:rsidR="00D1071B" w:rsidRPr="00BA1708" w:rsidRDefault="00D1071B" w:rsidP="00D1071B"/>
    <w:p w14:paraId="03423993" w14:textId="77777777" w:rsidR="00D1071B" w:rsidRPr="00B37727" w:rsidRDefault="002F394E" w:rsidP="002F394E">
      <w:pPr>
        <w:rPr>
          <w:sz w:val="22"/>
          <w:szCs w:val="22"/>
          <w:u w:color="000000"/>
        </w:rPr>
      </w:pPr>
      <w:r w:rsidRPr="00B37727">
        <w:rPr>
          <w:i/>
          <w:sz w:val="22"/>
          <w:szCs w:val="22"/>
        </w:rPr>
        <w:t>För ytterligare information och bilder för fri publicering kontakta:</w:t>
      </w:r>
      <w:r w:rsidR="005935EA" w:rsidRPr="00B37727">
        <w:rPr>
          <w:i/>
          <w:sz w:val="22"/>
          <w:szCs w:val="22"/>
        </w:rPr>
        <w:t xml:space="preserve"> </w:t>
      </w:r>
      <w:r w:rsidR="005935EA" w:rsidRPr="00B37727">
        <w:rPr>
          <w:i/>
          <w:sz w:val="22"/>
          <w:szCs w:val="22"/>
        </w:rPr>
        <w:br/>
      </w:r>
      <w:r w:rsidRPr="00B37727">
        <w:rPr>
          <w:sz w:val="22"/>
          <w:szCs w:val="22"/>
          <w:u w:color="000000"/>
        </w:rPr>
        <w:t>Susanne Ekstedt, SIK, projektledare f</w:t>
      </w:r>
      <w:r w:rsidR="005935EA" w:rsidRPr="00B37727">
        <w:rPr>
          <w:sz w:val="22"/>
          <w:szCs w:val="22"/>
          <w:u w:color="000000"/>
        </w:rPr>
        <w:t xml:space="preserve">ör Chark-SM, tfn 010-516 66 53, </w:t>
      </w:r>
      <w:hyperlink r:id="rId10" w:history="1">
        <w:r w:rsidR="00D1071B" w:rsidRPr="00B37727">
          <w:rPr>
            <w:rStyle w:val="Hyperlnk"/>
            <w:sz w:val="22"/>
            <w:szCs w:val="22"/>
            <w:u w:color="000000"/>
          </w:rPr>
          <w:t>susanne.ekstedt@sik.se</w:t>
        </w:r>
      </w:hyperlink>
    </w:p>
    <w:p w14:paraId="1EA77FD7" w14:textId="77777777" w:rsidR="00B37727" w:rsidRDefault="007A14AF" w:rsidP="002F394E">
      <w:pPr>
        <w:rPr>
          <w:sz w:val="22"/>
          <w:szCs w:val="22"/>
          <w:u w:color="000000"/>
        </w:rPr>
      </w:pPr>
      <w:hyperlink r:id="rId11" w:history="1">
        <w:r w:rsidR="00B37727" w:rsidRPr="004C486B">
          <w:rPr>
            <w:rStyle w:val="Hyperlnk"/>
            <w:sz w:val="22"/>
            <w:szCs w:val="22"/>
            <w:u w:color="000000"/>
          </w:rPr>
          <w:t>www.charksm.se</w:t>
        </w:r>
      </w:hyperlink>
    </w:p>
    <w:p w14:paraId="1AE020DE" w14:textId="77777777" w:rsidR="002F394E" w:rsidRPr="00B37727" w:rsidRDefault="002F394E" w:rsidP="002F394E">
      <w:pPr>
        <w:rPr>
          <w:b/>
          <w:bCs/>
          <w:sz w:val="22"/>
          <w:szCs w:val="22"/>
        </w:rPr>
      </w:pPr>
      <w:r w:rsidRPr="00B37727">
        <w:rPr>
          <w:sz w:val="22"/>
          <w:szCs w:val="22"/>
          <w:u w:color="000000"/>
        </w:rPr>
        <w:cr/>
      </w:r>
    </w:p>
    <w:sectPr w:rsidR="002F394E" w:rsidRPr="00B37727" w:rsidSect="002F39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EEC65" w14:textId="77777777" w:rsidR="0055607D" w:rsidRDefault="0055607D">
      <w:r>
        <w:separator/>
      </w:r>
    </w:p>
  </w:endnote>
  <w:endnote w:type="continuationSeparator" w:id="0">
    <w:p w14:paraId="7F249B48" w14:textId="77777777" w:rsidR="0055607D" w:rsidRDefault="0055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3916F" w14:textId="77777777" w:rsidR="00E04D2B" w:rsidRDefault="00E04D2B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C7711" w14:textId="77777777" w:rsidR="0055607D" w:rsidRPr="00E04D2B" w:rsidRDefault="00E04D2B" w:rsidP="00E04D2B">
    <w:pPr>
      <w:widowControl w:val="0"/>
      <w:autoSpaceDE w:val="0"/>
      <w:autoSpaceDN w:val="0"/>
      <w:adjustRightInd w:val="0"/>
      <w:rPr>
        <w:i/>
        <w:sz w:val="18"/>
        <w:szCs w:val="18"/>
      </w:rPr>
    </w:pPr>
    <w:r w:rsidRPr="00832BD7">
      <w:rPr>
        <w:i/>
        <w:sz w:val="18"/>
        <w:szCs w:val="18"/>
        <w:u w:color="000000"/>
      </w:rPr>
      <w:t xml:space="preserve">Chark-SM är Sveriges största kvalitetstävling för svensktillverkade livsmedel. </w:t>
    </w:r>
    <w:r w:rsidRPr="00832BD7">
      <w:rPr>
        <w:i/>
        <w:sz w:val="18"/>
        <w:szCs w:val="18"/>
      </w:rPr>
      <w:t xml:space="preserve">Det är också ett av </w:t>
    </w:r>
    <w:proofErr w:type="spellStart"/>
    <w:r w:rsidRPr="00832BD7">
      <w:rPr>
        <w:i/>
        <w:sz w:val="18"/>
        <w:szCs w:val="18"/>
      </w:rPr>
      <w:t>Livsmedelssveriges</w:t>
    </w:r>
    <w:proofErr w:type="spellEnd"/>
    <w:r w:rsidRPr="00832BD7">
      <w:rPr>
        <w:i/>
        <w:sz w:val="18"/>
        <w:szCs w:val="18"/>
      </w:rPr>
      <w:t xml:space="preserve"> största samlingsplatser, räknas som kött- och charkbranschens viktigaste evenemang och har som syfte att bidra till kvalitetsutveckling och att vägleda konsumenten om vad som är bra charkuterier</w:t>
    </w:r>
    <w:r>
      <w:rPr>
        <w:i/>
        <w:sz w:val="18"/>
        <w:szCs w:val="18"/>
      </w:rPr>
      <w:t>.</w:t>
    </w:r>
    <w:r w:rsidRPr="00832BD7">
      <w:rPr>
        <w:i/>
        <w:sz w:val="18"/>
        <w:szCs w:val="18"/>
      </w:rPr>
      <w:t xml:space="preserve"> </w:t>
    </w:r>
    <w:r w:rsidRPr="00832BD7">
      <w:rPr>
        <w:i/>
        <w:color w:val="000000"/>
        <w:sz w:val="18"/>
        <w:szCs w:val="18"/>
      </w:rPr>
      <w:t xml:space="preserve">Arrangemanget, som startade 2001, anordnas vartannat år och avgörs i 16 olika </w:t>
    </w:r>
    <w:r w:rsidRPr="00832BD7">
      <w:rPr>
        <w:i/>
        <w:sz w:val="18"/>
        <w:szCs w:val="18"/>
      </w:rPr>
      <w:t>klasser.</w:t>
    </w:r>
    <w:r w:rsidRPr="00832BD7">
      <w:rPr>
        <w:i/>
        <w:sz w:val="18"/>
        <w:szCs w:val="18"/>
        <w:u w:color="000000"/>
      </w:rPr>
      <w:t xml:space="preserve"> Charkuterierna </w:t>
    </w:r>
    <w:proofErr w:type="spellStart"/>
    <w:r w:rsidRPr="00832BD7">
      <w:rPr>
        <w:i/>
        <w:sz w:val="18"/>
        <w:szCs w:val="18"/>
        <w:u w:color="000000"/>
      </w:rPr>
      <w:t>blindtestas</w:t>
    </w:r>
    <w:proofErr w:type="spellEnd"/>
    <w:r w:rsidRPr="00832BD7">
      <w:rPr>
        <w:i/>
        <w:sz w:val="18"/>
        <w:szCs w:val="18"/>
        <w:u w:color="000000"/>
      </w:rPr>
      <w:t xml:space="preserve"> enligt strikta kvalitetskrav av en oberoende och kvalificerad jury med stor charkkompetens. </w:t>
    </w:r>
    <w:r w:rsidRPr="00832BD7">
      <w:rPr>
        <w:i/>
        <w:color w:val="000000"/>
        <w:sz w:val="18"/>
        <w:szCs w:val="18"/>
      </w:rPr>
      <w:t xml:space="preserve">Chark-SM arrangeras av SIK - Institutet för Livsmedel och Bioteknik och branschorganisationen Kött och Charkföretagen. </w:t>
    </w:r>
    <w:r w:rsidRPr="00832BD7">
      <w:rPr>
        <w:i/>
        <w:sz w:val="18"/>
        <w:szCs w:val="18"/>
      </w:rPr>
      <w:t xml:space="preserve">I Chark-SM 2014 </w:t>
    </w:r>
    <w:r>
      <w:rPr>
        <w:i/>
        <w:sz w:val="18"/>
        <w:szCs w:val="18"/>
      </w:rPr>
      <w:t>deltog</w:t>
    </w:r>
    <w:r w:rsidRPr="00832BD7">
      <w:rPr>
        <w:i/>
        <w:sz w:val="18"/>
        <w:szCs w:val="18"/>
      </w:rPr>
      <w:t xml:space="preserve"> drygt 60 företag med över 780 produkter. De svenska mästarna kora</w:t>
    </w:r>
    <w:r>
      <w:rPr>
        <w:i/>
        <w:sz w:val="18"/>
        <w:szCs w:val="18"/>
      </w:rPr>
      <w:t>de</w:t>
    </w:r>
    <w:r w:rsidRPr="00832BD7">
      <w:rPr>
        <w:i/>
        <w:sz w:val="18"/>
        <w:szCs w:val="18"/>
      </w:rPr>
      <w:t xml:space="preserve">s i Göteborg den 30 oktober.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9DD07" w14:textId="77777777" w:rsidR="00E04D2B" w:rsidRDefault="00E04D2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9B340" w14:textId="77777777" w:rsidR="0055607D" w:rsidRDefault="0055607D">
      <w:r>
        <w:separator/>
      </w:r>
    </w:p>
  </w:footnote>
  <w:footnote w:type="continuationSeparator" w:id="0">
    <w:p w14:paraId="4BEE5A6B" w14:textId="77777777" w:rsidR="0055607D" w:rsidRDefault="005560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B6383" w14:textId="77777777" w:rsidR="00E04D2B" w:rsidRDefault="00E04D2B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1C01D" w14:textId="77777777" w:rsidR="0055607D" w:rsidRDefault="0055607D">
    <w:pPr>
      <w:pStyle w:val="Sidhuvud"/>
    </w:pPr>
  </w:p>
  <w:p w14:paraId="06640CFA" w14:textId="77777777" w:rsidR="0055607D" w:rsidRDefault="0055607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5C75ECE" wp14:editId="6C8CBFE1">
          <wp:simplePos x="0" y="0"/>
          <wp:positionH relativeFrom="column">
            <wp:posOffset>1828800</wp:posOffset>
          </wp:positionH>
          <wp:positionV relativeFrom="paragraph">
            <wp:posOffset>-235585</wp:posOffset>
          </wp:positionV>
          <wp:extent cx="2286000" cy="508000"/>
          <wp:effectExtent l="25400" t="0" r="0" b="0"/>
          <wp:wrapTight wrapText="bothSides">
            <wp:wrapPolygon edited="0">
              <wp:start x="-240" y="0"/>
              <wp:lineTo x="-240" y="20520"/>
              <wp:lineTo x="21600" y="20520"/>
              <wp:lineTo x="21600" y="0"/>
              <wp:lineTo x="-240" y="0"/>
            </wp:wrapPolygon>
          </wp:wrapTight>
          <wp:docPr id="1" name="Bild 1" descr="CHARK_SM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RK_SM_LOGO_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A2A75" w14:textId="77777777" w:rsidR="00E04D2B" w:rsidRDefault="00E04D2B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090"/>
    <w:multiLevelType w:val="hybridMultilevel"/>
    <w:tmpl w:val="1340DD30"/>
    <w:lvl w:ilvl="0" w:tplc="38C407EA">
      <w:start w:val="501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94E"/>
    <w:rsid w:val="0011268A"/>
    <w:rsid w:val="00186826"/>
    <w:rsid w:val="00241661"/>
    <w:rsid w:val="002F394E"/>
    <w:rsid w:val="0032688C"/>
    <w:rsid w:val="00357978"/>
    <w:rsid w:val="00367C3D"/>
    <w:rsid w:val="00380BF7"/>
    <w:rsid w:val="003C77C6"/>
    <w:rsid w:val="0041071A"/>
    <w:rsid w:val="00417A6D"/>
    <w:rsid w:val="00423092"/>
    <w:rsid w:val="004A65AF"/>
    <w:rsid w:val="004B2803"/>
    <w:rsid w:val="004C193C"/>
    <w:rsid w:val="004E0F57"/>
    <w:rsid w:val="0055607D"/>
    <w:rsid w:val="005674C1"/>
    <w:rsid w:val="00572244"/>
    <w:rsid w:val="005935EA"/>
    <w:rsid w:val="006250E3"/>
    <w:rsid w:val="00695614"/>
    <w:rsid w:val="0076122A"/>
    <w:rsid w:val="00774B3A"/>
    <w:rsid w:val="00781189"/>
    <w:rsid w:val="007A14AF"/>
    <w:rsid w:val="008218F1"/>
    <w:rsid w:val="008507FF"/>
    <w:rsid w:val="008B5DE4"/>
    <w:rsid w:val="0093730E"/>
    <w:rsid w:val="00A11362"/>
    <w:rsid w:val="00A50EFE"/>
    <w:rsid w:val="00A64DC3"/>
    <w:rsid w:val="00B37727"/>
    <w:rsid w:val="00BA1708"/>
    <w:rsid w:val="00BC15E6"/>
    <w:rsid w:val="00BC2BD7"/>
    <w:rsid w:val="00CA2A69"/>
    <w:rsid w:val="00CE6F6F"/>
    <w:rsid w:val="00D1071B"/>
    <w:rsid w:val="00DA6B11"/>
    <w:rsid w:val="00DB39D5"/>
    <w:rsid w:val="00DC651D"/>
    <w:rsid w:val="00E04D2B"/>
    <w:rsid w:val="00E2488C"/>
    <w:rsid w:val="00EC0286"/>
    <w:rsid w:val="00EE5AA4"/>
    <w:rsid w:val="00EF5600"/>
    <w:rsid w:val="00F339DE"/>
    <w:rsid w:val="00F67F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DC1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86826"/>
    <w:rPr>
      <w:rFonts w:ascii="Times New Roman" w:eastAsia="Times New Roman" w:hAnsi="Times New Roman" w:cs="Times New Roman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394E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styleId="Sidhuvud">
    <w:name w:val="header"/>
    <w:basedOn w:val="Normal"/>
    <w:link w:val="SidhuvudChar"/>
    <w:rsid w:val="00186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SidhuvudChar">
    <w:name w:val="Sidhuvud Char"/>
    <w:basedOn w:val="Standardstycketypsnitt"/>
    <w:link w:val="Sidhuvud"/>
    <w:rsid w:val="00186826"/>
  </w:style>
  <w:style w:type="paragraph" w:styleId="Sidfot">
    <w:name w:val="footer"/>
    <w:basedOn w:val="Normal"/>
    <w:link w:val="SidfotChar"/>
    <w:rsid w:val="00186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SidfotChar">
    <w:name w:val="Sidfot Char"/>
    <w:basedOn w:val="Standardstycketypsnitt"/>
    <w:link w:val="Sidfot"/>
    <w:rsid w:val="00186826"/>
  </w:style>
  <w:style w:type="character" w:styleId="Hyperlnk">
    <w:name w:val="Hyperlink"/>
    <w:basedOn w:val="Standardstycketypsnitt"/>
    <w:rsid w:val="00D1071B"/>
    <w:rPr>
      <w:color w:val="0000FF" w:themeColor="hyperlink"/>
      <w:u w:val="single"/>
    </w:rPr>
  </w:style>
  <w:style w:type="character" w:styleId="AnvndHyperlnk">
    <w:name w:val="FollowedHyperlink"/>
    <w:basedOn w:val="Standardstycketypsnitt"/>
    <w:rsid w:val="007A14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86826"/>
    <w:rPr>
      <w:rFonts w:ascii="Times New Roman" w:eastAsia="Times New Roman" w:hAnsi="Times New Roman" w:cs="Times New Roman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394E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styleId="Sidhuvud">
    <w:name w:val="header"/>
    <w:basedOn w:val="Normal"/>
    <w:link w:val="SidhuvudChar"/>
    <w:rsid w:val="00186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SidhuvudChar">
    <w:name w:val="Sidhuvud Char"/>
    <w:basedOn w:val="Standardstycketypsnitt"/>
    <w:link w:val="Sidhuvud"/>
    <w:rsid w:val="00186826"/>
  </w:style>
  <w:style w:type="paragraph" w:styleId="Sidfot">
    <w:name w:val="footer"/>
    <w:basedOn w:val="Normal"/>
    <w:link w:val="SidfotChar"/>
    <w:rsid w:val="00186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SidfotChar">
    <w:name w:val="Sidfot Char"/>
    <w:basedOn w:val="Standardstycketypsnitt"/>
    <w:link w:val="Sidfot"/>
    <w:rsid w:val="00186826"/>
  </w:style>
  <w:style w:type="character" w:styleId="Hyperlnk">
    <w:name w:val="Hyperlink"/>
    <w:basedOn w:val="Standardstycketypsnitt"/>
    <w:rsid w:val="00D10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arksm.s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harksm.se/pressmaterial/sveriges-basta-julcharkuterier-listor/" TargetMode="External"/><Relationship Id="rId9" Type="http://schemas.openxmlformats.org/officeDocument/2006/relationships/hyperlink" Target="http://www.charksm.se/pressmaterial/sveriges-basta-julcharkuterier/" TargetMode="External"/><Relationship Id="rId10" Type="http://schemas.openxmlformats.org/officeDocument/2006/relationships/hyperlink" Target="mailto:susanne.ekstedt@sik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1564</Characters>
  <Application>Microsoft Macintosh Word</Application>
  <DocSecurity>0</DocSecurity>
  <Lines>13</Lines>
  <Paragraphs>3</Paragraphs>
  <ScaleCrop>false</ScaleCrop>
  <Company>Perspective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Mattson</dc:creator>
  <cp:keywords/>
  <cp:lastModifiedBy>Anna Creutz</cp:lastModifiedBy>
  <cp:revision>8</cp:revision>
  <cp:lastPrinted>2014-12-02T08:20:00Z</cp:lastPrinted>
  <dcterms:created xsi:type="dcterms:W3CDTF">2014-11-28T11:46:00Z</dcterms:created>
  <dcterms:modified xsi:type="dcterms:W3CDTF">2014-12-02T08:20:00Z</dcterms:modified>
</cp:coreProperties>
</file>