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7B6608" w14:textId="2B1C5BF8" w:rsidR="0064666B" w:rsidRPr="00E14DE6" w:rsidRDefault="00C954A9" w:rsidP="0064666B">
      <w:pPr>
        <w:rPr>
          <w:rFonts w:ascii="Lucida Sans Unicode" w:hAnsi="Lucida Sans Unicode" w:cs="Lucida Sans Unicode"/>
          <w:b/>
          <w:noProof/>
          <w:sz w:val="28"/>
          <w:szCs w:val="28"/>
          <w:lang w:eastAsia="de-DE"/>
        </w:rPr>
      </w:pPr>
      <w:r>
        <w:rPr>
          <w:rFonts w:ascii="Lucida Sans Unicode" w:hAnsi="Lucida Sans Unicode" w:cs="Lucida Sans Unicode"/>
          <w:b/>
          <w:noProof/>
          <w:sz w:val="28"/>
          <w:szCs w:val="28"/>
          <w:lang w:eastAsia="de-DE"/>
        </w:rPr>
        <w:t>Waldbran</w:t>
      </w:r>
      <w:r w:rsidR="00B122B0">
        <w:rPr>
          <w:rFonts w:ascii="Lucida Sans Unicode" w:hAnsi="Lucida Sans Unicode" w:cs="Lucida Sans Unicode"/>
          <w:b/>
          <w:noProof/>
          <w:sz w:val="28"/>
          <w:szCs w:val="28"/>
          <w:lang w:eastAsia="de-DE"/>
        </w:rPr>
        <w:t>d</w:t>
      </w:r>
      <w:r>
        <w:rPr>
          <w:rFonts w:ascii="Lucida Sans Unicode" w:hAnsi="Lucida Sans Unicode" w:cs="Lucida Sans Unicode"/>
          <w:b/>
          <w:noProof/>
          <w:sz w:val="28"/>
          <w:szCs w:val="28"/>
          <w:lang w:eastAsia="de-DE"/>
        </w:rPr>
        <w:t xml:space="preserve">bekämpfung, Gewerbehof, </w:t>
      </w:r>
      <w:r w:rsidRPr="00C954A9">
        <w:rPr>
          <w:rFonts w:ascii="Lucida Sans Unicode" w:hAnsi="Lucida Sans Unicode" w:cs="Lucida Sans Unicode"/>
          <w:b/>
          <w:noProof/>
          <w:sz w:val="28"/>
          <w:szCs w:val="28"/>
          <w:lang w:eastAsia="de-DE"/>
        </w:rPr>
        <w:t xml:space="preserve">Zukunftszentren </w:t>
      </w:r>
      <w:r>
        <w:rPr>
          <w:rFonts w:ascii="Lucida Sans Unicode" w:hAnsi="Lucida Sans Unicode" w:cs="Lucida Sans Unicode"/>
          <w:b/>
          <w:noProof/>
          <w:sz w:val="28"/>
          <w:szCs w:val="28"/>
          <w:lang w:eastAsia="de-DE"/>
        </w:rPr>
        <w:t>– Forschungs- und Transferpreis 2024 der TH Wildau verliehen</w:t>
      </w:r>
    </w:p>
    <w:p w14:paraId="04219AF4" w14:textId="44AD1C18" w:rsidR="00FC53B8" w:rsidRDefault="00FC53B8" w:rsidP="007D5B26">
      <w:pPr>
        <w:pStyle w:val="StandardWeb"/>
        <w:rPr>
          <w:rFonts w:ascii="Lucida Sans Unicode" w:hAnsi="Lucida Sans Unicode" w:cs="Lucida Sans Unicode"/>
          <w:b/>
          <w:sz w:val="20"/>
          <w:szCs w:val="20"/>
        </w:rPr>
      </w:pPr>
      <w:r>
        <w:rPr>
          <w:rFonts w:ascii="Lucida Sans Unicode" w:hAnsi="Lucida Sans Unicode" w:cs="Lucida Sans Unicode"/>
          <w:b/>
          <w:noProof/>
          <w:sz w:val="20"/>
          <w:szCs w:val="20"/>
        </w:rPr>
        <w:drawing>
          <wp:inline distT="0" distB="0" distL="0" distR="0" wp14:anchorId="401B90FF" wp14:editId="443AAAF3">
            <wp:extent cx="5016137" cy="3320578"/>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_DSC658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16137" cy="3320578"/>
                    </a:xfrm>
                    <a:prstGeom prst="rect">
                      <a:avLst/>
                    </a:prstGeom>
                  </pic:spPr>
                </pic:pic>
              </a:graphicData>
            </a:graphic>
          </wp:inline>
        </w:drawing>
      </w:r>
      <w:bookmarkStart w:id="0" w:name="_GoBack"/>
      <w:bookmarkEnd w:id="0"/>
    </w:p>
    <w:p w14:paraId="3830E35E" w14:textId="03EF0864" w:rsidR="007D5B26" w:rsidRPr="00E14DE6" w:rsidRDefault="00FD2BB9" w:rsidP="007D5B26">
      <w:pPr>
        <w:pStyle w:val="StandardWeb"/>
        <w:rPr>
          <w:rFonts w:ascii="Lucida Sans Unicode" w:eastAsiaTheme="minorHAnsi" w:hAnsi="Lucida Sans Unicode" w:cs="Lucida Sans Unicode"/>
          <w:sz w:val="20"/>
          <w:szCs w:val="20"/>
          <w:lang w:eastAsia="en-US"/>
        </w:rPr>
      </w:pPr>
      <w:r w:rsidRPr="00E14DE6">
        <w:rPr>
          <w:rFonts w:ascii="Lucida Sans Unicode" w:hAnsi="Lucida Sans Unicode" w:cs="Lucida Sans Unicode"/>
          <w:b/>
          <w:sz w:val="20"/>
          <w:szCs w:val="20"/>
        </w:rPr>
        <w:t>Bildunterschrift</w:t>
      </w:r>
      <w:r w:rsidR="00153038" w:rsidRPr="00E14DE6">
        <w:rPr>
          <w:rFonts w:ascii="Lucida Sans Unicode" w:hAnsi="Lucida Sans Unicode" w:cs="Lucida Sans Unicode"/>
          <w:b/>
          <w:sz w:val="20"/>
          <w:szCs w:val="20"/>
        </w:rPr>
        <w:t>:</w:t>
      </w:r>
      <w:r w:rsidR="00153038" w:rsidRPr="00E14DE6">
        <w:rPr>
          <w:rFonts w:ascii="Lucida Sans Unicode" w:hAnsi="Lucida Sans Unicode" w:cs="Lucida Sans Unicode"/>
          <w:sz w:val="20"/>
          <w:szCs w:val="20"/>
        </w:rPr>
        <w:t xml:space="preserve"> </w:t>
      </w:r>
      <w:r w:rsidR="001A6248" w:rsidRPr="001A6248">
        <w:rPr>
          <w:rFonts w:ascii="Lucida Sans Unicode" w:hAnsi="Lucida Sans Unicode" w:cs="Lucida Sans Unicode"/>
          <w:sz w:val="20"/>
          <w:szCs w:val="20"/>
        </w:rPr>
        <w:t>Im Rahmen der feierlichen Eröffnung der 13. Wildauer Wissenschaftswoche am 11. März 2024 an der TH Wildau wurden der Forschung- und der Transferpreis der Hochschule verliehen.</w:t>
      </w:r>
    </w:p>
    <w:p w14:paraId="2068554C" w14:textId="5D4A0691" w:rsidR="002515A1" w:rsidRPr="000C5A4C" w:rsidRDefault="001B6191" w:rsidP="00344846">
      <w:pPr>
        <w:pStyle w:val="StandardWeb"/>
        <w:spacing w:before="0" w:beforeAutospacing="0" w:after="0" w:afterAutospacing="0"/>
        <w:rPr>
          <w:rFonts w:ascii="Lucida Sans Unicode" w:hAnsi="Lucida Sans Unicode" w:cs="Lucida Sans Unicode"/>
          <w:sz w:val="20"/>
          <w:szCs w:val="20"/>
          <w:lang w:val="en-GB"/>
        </w:rPr>
      </w:pPr>
      <w:proofErr w:type="spellStart"/>
      <w:r w:rsidRPr="000C5A4C">
        <w:rPr>
          <w:rFonts w:ascii="Lucida Sans Unicode" w:hAnsi="Lucida Sans Unicode" w:cs="Lucida Sans Unicode"/>
          <w:b/>
          <w:sz w:val="20"/>
          <w:szCs w:val="20"/>
          <w:lang w:val="en-GB"/>
        </w:rPr>
        <w:t>Bild</w:t>
      </w:r>
      <w:proofErr w:type="spellEnd"/>
      <w:r w:rsidRPr="000C5A4C">
        <w:rPr>
          <w:rFonts w:ascii="Lucida Sans Unicode" w:hAnsi="Lucida Sans Unicode" w:cs="Lucida Sans Unicode"/>
          <w:b/>
          <w:sz w:val="20"/>
          <w:szCs w:val="20"/>
          <w:lang w:val="en-GB"/>
        </w:rPr>
        <w:t>:</w:t>
      </w:r>
      <w:r w:rsidR="003717FB" w:rsidRPr="000C5A4C">
        <w:rPr>
          <w:rFonts w:ascii="Lucida Sans Unicode" w:hAnsi="Lucida Sans Unicode" w:cs="Lucida Sans Unicode"/>
          <w:sz w:val="20"/>
          <w:szCs w:val="20"/>
          <w:lang w:val="en-GB"/>
        </w:rPr>
        <w:t xml:space="preserve"> </w:t>
      </w:r>
      <w:r w:rsidR="000C5A4C" w:rsidRPr="000C5A4C">
        <w:rPr>
          <w:rFonts w:ascii="Lucida Sans Unicode" w:hAnsi="Lucida Sans Unicode" w:cs="Lucida Sans Unicode"/>
          <w:sz w:val="20"/>
          <w:szCs w:val="20"/>
          <w:lang w:val="en-GB"/>
        </w:rPr>
        <w:t xml:space="preserve">Mareike Rammelt / TH </w:t>
      </w:r>
      <w:r w:rsidR="00DD6CBB">
        <w:rPr>
          <w:rFonts w:ascii="Lucida Sans Unicode" w:hAnsi="Lucida Sans Unicode" w:cs="Lucida Sans Unicode"/>
          <w:sz w:val="20"/>
          <w:szCs w:val="20"/>
          <w:lang w:val="en-GB"/>
        </w:rPr>
        <w:t>Wil</w:t>
      </w:r>
      <w:r w:rsidR="000C5A4C" w:rsidRPr="000C5A4C">
        <w:rPr>
          <w:rFonts w:ascii="Lucida Sans Unicode" w:hAnsi="Lucida Sans Unicode" w:cs="Lucida Sans Unicode"/>
          <w:sz w:val="20"/>
          <w:szCs w:val="20"/>
          <w:lang w:val="en-GB"/>
        </w:rPr>
        <w:t>dau</w:t>
      </w:r>
    </w:p>
    <w:p w14:paraId="2B988D0C" w14:textId="77777777" w:rsidR="00344846" w:rsidRPr="000C5A4C" w:rsidRDefault="00344846" w:rsidP="00344846">
      <w:pPr>
        <w:pStyle w:val="StandardWeb"/>
        <w:spacing w:before="0" w:beforeAutospacing="0" w:after="0" w:afterAutospacing="0"/>
        <w:rPr>
          <w:rFonts w:ascii="Lucida Sans Unicode" w:hAnsi="Lucida Sans Unicode" w:cs="Lucida Sans Unicode"/>
          <w:sz w:val="20"/>
          <w:szCs w:val="20"/>
          <w:lang w:val="en-GB"/>
        </w:rPr>
      </w:pPr>
    </w:p>
    <w:p w14:paraId="42AFAB57" w14:textId="42F00607" w:rsidR="008257BC" w:rsidRPr="00944839" w:rsidRDefault="008257BC" w:rsidP="00C07BCD">
      <w:pPr>
        <w:rPr>
          <w:rFonts w:ascii="Lucida Sans Unicode" w:hAnsi="Lucida Sans Unicode" w:cs="Lucida Sans Unicode"/>
          <w:sz w:val="20"/>
          <w:szCs w:val="20"/>
        </w:rPr>
      </w:pPr>
      <w:proofErr w:type="spellStart"/>
      <w:r w:rsidRPr="000C5A4C">
        <w:rPr>
          <w:rFonts w:ascii="Lucida Sans Unicode" w:hAnsi="Lucida Sans Unicode" w:cs="Lucida Sans Unicode"/>
          <w:b/>
          <w:sz w:val="20"/>
          <w:szCs w:val="20"/>
          <w:lang w:val="en-GB"/>
        </w:rPr>
        <w:t>Subheadline</w:t>
      </w:r>
      <w:proofErr w:type="spellEnd"/>
      <w:r w:rsidRPr="000C5A4C">
        <w:rPr>
          <w:rFonts w:ascii="Lucida Sans Unicode" w:hAnsi="Lucida Sans Unicode" w:cs="Lucida Sans Unicode"/>
          <w:b/>
          <w:sz w:val="20"/>
          <w:szCs w:val="20"/>
          <w:lang w:val="en-GB"/>
        </w:rPr>
        <w:t>:</w:t>
      </w:r>
      <w:r w:rsidRPr="000C5A4C">
        <w:rPr>
          <w:rFonts w:ascii="Lucida Sans Unicode" w:hAnsi="Lucida Sans Unicode" w:cs="Lucida Sans Unicode"/>
          <w:sz w:val="20"/>
          <w:szCs w:val="20"/>
          <w:lang w:val="en-GB"/>
        </w:rPr>
        <w:t xml:space="preserve"> </w:t>
      </w:r>
      <w:r w:rsidR="000C5A4C">
        <w:rPr>
          <w:rFonts w:ascii="Lucida Sans Unicode" w:hAnsi="Lucida Sans Unicode" w:cs="Lucida Sans Unicode"/>
          <w:sz w:val="20"/>
          <w:szCs w:val="20"/>
          <w:lang w:val="en-GB"/>
        </w:rPr>
        <w:t xml:space="preserve">13. </w:t>
      </w:r>
      <w:r w:rsidR="000C5A4C" w:rsidRPr="00944839">
        <w:rPr>
          <w:rFonts w:ascii="Lucida Sans Unicode" w:hAnsi="Lucida Sans Unicode" w:cs="Lucida Sans Unicode"/>
          <w:sz w:val="20"/>
          <w:szCs w:val="20"/>
        </w:rPr>
        <w:t>Wildauer Wissenschaftswoche</w:t>
      </w:r>
    </w:p>
    <w:p w14:paraId="345A5E4C" w14:textId="77777777" w:rsidR="00412DB9" w:rsidRPr="00E14DE6" w:rsidRDefault="003C7BD7" w:rsidP="00C07BCD">
      <w:pPr>
        <w:rPr>
          <w:rFonts w:ascii="Lucida Sans Unicode" w:hAnsi="Lucida Sans Unicode" w:cs="Lucida Sans Unicode"/>
          <w:b/>
          <w:sz w:val="20"/>
          <w:szCs w:val="20"/>
        </w:rPr>
      </w:pPr>
      <w:r w:rsidRPr="00E14DE6">
        <w:rPr>
          <w:rFonts w:ascii="Lucida Sans Unicode" w:hAnsi="Lucida Sans Unicode" w:cs="Lucida Sans Unicode"/>
          <w:b/>
          <w:sz w:val="20"/>
          <w:szCs w:val="20"/>
        </w:rPr>
        <w:t>Teaser:</w:t>
      </w:r>
      <w:r w:rsidR="004B5F3F" w:rsidRPr="00E14DE6">
        <w:rPr>
          <w:rFonts w:ascii="Lucida Sans Unicode" w:hAnsi="Lucida Sans Unicode" w:cs="Lucida Sans Unicode"/>
          <w:b/>
          <w:sz w:val="20"/>
          <w:szCs w:val="20"/>
        </w:rPr>
        <w:t xml:space="preserve"> </w:t>
      </w:r>
    </w:p>
    <w:p w14:paraId="6337F917" w14:textId="1D6539C5" w:rsidR="0064666B" w:rsidRDefault="000C5A4C" w:rsidP="0064666B">
      <w:pPr>
        <w:rPr>
          <w:rFonts w:ascii="Lucida Sans Unicode" w:hAnsi="Lucida Sans Unicode" w:cs="Lucida Sans Unicode"/>
          <w:b/>
          <w:sz w:val="20"/>
          <w:szCs w:val="20"/>
        </w:rPr>
      </w:pPr>
      <w:r>
        <w:rPr>
          <w:rFonts w:ascii="Lucida Sans Unicode" w:hAnsi="Lucida Sans Unicode" w:cs="Lucida Sans Unicode"/>
          <w:b/>
          <w:sz w:val="20"/>
          <w:szCs w:val="20"/>
        </w:rPr>
        <w:t xml:space="preserve">Im Rahmen der feierlichen Eröffnung der 13. Wildauer Wissenschaftswoche am 11. März 2024 an der </w:t>
      </w:r>
      <w:r w:rsidR="00C954A9">
        <w:rPr>
          <w:rFonts w:ascii="Lucida Sans Unicode" w:hAnsi="Lucida Sans Unicode" w:cs="Lucida Sans Unicode"/>
          <w:b/>
          <w:sz w:val="20"/>
          <w:szCs w:val="20"/>
        </w:rPr>
        <w:t>TH Wildau</w:t>
      </w:r>
      <w:r>
        <w:rPr>
          <w:rFonts w:ascii="Lucida Sans Unicode" w:hAnsi="Lucida Sans Unicode" w:cs="Lucida Sans Unicode"/>
          <w:b/>
          <w:sz w:val="20"/>
          <w:szCs w:val="20"/>
        </w:rPr>
        <w:t xml:space="preserve"> wurden der F</w:t>
      </w:r>
      <w:r w:rsidR="00C954A9">
        <w:rPr>
          <w:rFonts w:ascii="Lucida Sans Unicode" w:hAnsi="Lucida Sans Unicode" w:cs="Lucida Sans Unicode"/>
          <w:b/>
          <w:sz w:val="20"/>
          <w:szCs w:val="20"/>
        </w:rPr>
        <w:t>orschung</w:t>
      </w:r>
      <w:r w:rsidR="00DD6CBB">
        <w:rPr>
          <w:rFonts w:ascii="Lucida Sans Unicode" w:hAnsi="Lucida Sans Unicode" w:cs="Lucida Sans Unicode"/>
          <w:b/>
          <w:sz w:val="20"/>
          <w:szCs w:val="20"/>
        </w:rPr>
        <w:t>s</w:t>
      </w:r>
      <w:r w:rsidR="00C954A9">
        <w:rPr>
          <w:rFonts w:ascii="Lucida Sans Unicode" w:hAnsi="Lucida Sans Unicode" w:cs="Lucida Sans Unicode"/>
          <w:b/>
          <w:sz w:val="20"/>
          <w:szCs w:val="20"/>
        </w:rPr>
        <w:t xml:space="preserve">- </w:t>
      </w:r>
      <w:r w:rsidRPr="000C5A4C">
        <w:rPr>
          <w:rFonts w:ascii="Lucida Sans Unicode" w:hAnsi="Lucida Sans Unicode" w:cs="Lucida Sans Unicode"/>
          <w:b/>
          <w:sz w:val="20"/>
          <w:szCs w:val="20"/>
        </w:rPr>
        <w:t xml:space="preserve">und </w:t>
      </w:r>
      <w:r w:rsidR="00C954A9">
        <w:rPr>
          <w:rFonts w:ascii="Lucida Sans Unicode" w:hAnsi="Lucida Sans Unicode" w:cs="Lucida Sans Unicode"/>
          <w:b/>
          <w:sz w:val="20"/>
          <w:szCs w:val="20"/>
        </w:rPr>
        <w:t xml:space="preserve">der </w:t>
      </w:r>
      <w:r w:rsidRPr="000C5A4C">
        <w:rPr>
          <w:rFonts w:ascii="Lucida Sans Unicode" w:hAnsi="Lucida Sans Unicode" w:cs="Lucida Sans Unicode"/>
          <w:b/>
          <w:sz w:val="20"/>
          <w:szCs w:val="20"/>
        </w:rPr>
        <w:t>Transferpreis</w:t>
      </w:r>
      <w:r>
        <w:rPr>
          <w:rFonts w:ascii="Lucida Sans Unicode" w:hAnsi="Lucida Sans Unicode" w:cs="Lucida Sans Unicode"/>
          <w:b/>
          <w:sz w:val="20"/>
          <w:szCs w:val="20"/>
        </w:rPr>
        <w:t xml:space="preserve"> </w:t>
      </w:r>
      <w:r w:rsidR="00C954A9">
        <w:rPr>
          <w:rFonts w:ascii="Lucida Sans Unicode" w:hAnsi="Lucida Sans Unicode" w:cs="Lucida Sans Unicode"/>
          <w:b/>
          <w:sz w:val="20"/>
          <w:szCs w:val="20"/>
        </w:rPr>
        <w:t>der Hochschule verliehen</w:t>
      </w:r>
      <w:r>
        <w:rPr>
          <w:rFonts w:ascii="Lucida Sans Unicode" w:hAnsi="Lucida Sans Unicode" w:cs="Lucida Sans Unicode"/>
          <w:b/>
          <w:sz w:val="20"/>
          <w:szCs w:val="20"/>
        </w:rPr>
        <w:t xml:space="preserve">. Der Forschungspreis geht </w:t>
      </w:r>
      <w:r w:rsidR="00C954A9">
        <w:rPr>
          <w:rFonts w:ascii="Lucida Sans Unicode" w:hAnsi="Lucida Sans Unicode" w:cs="Lucida Sans Unicode"/>
          <w:b/>
          <w:sz w:val="20"/>
          <w:szCs w:val="20"/>
        </w:rPr>
        <w:t>2024</w:t>
      </w:r>
      <w:r>
        <w:rPr>
          <w:rFonts w:ascii="Lucida Sans Unicode" w:hAnsi="Lucida Sans Unicode" w:cs="Lucida Sans Unicode"/>
          <w:b/>
          <w:sz w:val="20"/>
          <w:szCs w:val="20"/>
        </w:rPr>
        <w:t xml:space="preserve"> an das Team um Prof. </w:t>
      </w:r>
      <w:r w:rsidRPr="000C5A4C">
        <w:rPr>
          <w:rFonts w:ascii="Lucida Sans Unicode" w:hAnsi="Lucida Sans Unicode" w:cs="Lucida Sans Unicode"/>
          <w:b/>
          <w:sz w:val="20"/>
          <w:szCs w:val="20"/>
        </w:rPr>
        <w:t>Wolfgang Rüther-Kindel</w:t>
      </w:r>
      <w:r>
        <w:rPr>
          <w:rFonts w:ascii="Lucida Sans Unicode" w:hAnsi="Lucida Sans Unicode" w:cs="Lucida Sans Unicode"/>
          <w:b/>
          <w:sz w:val="20"/>
          <w:szCs w:val="20"/>
        </w:rPr>
        <w:t xml:space="preserve"> des </w:t>
      </w:r>
      <w:r w:rsidRPr="000C5A4C">
        <w:rPr>
          <w:rFonts w:ascii="Lucida Sans Unicode" w:hAnsi="Lucida Sans Unicode" w:cs="Lucida Sans Unicode"/>
          <w:b/>
          <w:sz w:val="20"/>
          <w:szCs w:val="20"/>
        </w:rPr>
        <w:t>5G-Forschungsprojekt</w:t>
      </w:r>
      <w:r w:rsidR="00B122B0">
        <w:rPr>
          <w:rFonts w:ascii="Lucida Sans Unicode" w:hAnsi="Lucida Sans Unicode" w:cs="Lucida Sans Unicode"/>
          <w:b/>
          <w:sz w:val="20"/>
          <w:szCs w:val="20"/>
        </w:rPr>
        <w:t>s</w:t>
      </w:r>
      <w:r w:rsidRPr="000C5A4C">
        <w:rPr>
          <w:rFonts w:ascii="Lucida Sans Unicode" w:hAnsi="Lucida Sans Unicode" w:cs="Lucida Sans Unicode"/>
          <w:b/>
          <w:sz w:val="20"/>
          <w:szCs w:val="20"/>
        </w:rPr>
        <w:t xml:space="preserve"> ALADIN</w:t>
      </w:r>
      <w:r>
        <w:rPr>
          <w:rFonts w:ascii="Lucida Sans Unicode" w:hAnsi="Lucida Sans Unicode" w:cs="Lucida Sans Unicode"/>
          <w:b/>
          <w:sz w:val="20"/>
          <w:szCs w:val="20"/>
        </w:rPr>
        <w:t>. Das Team um Prof. Dana M</w:t>
      </w:r>
      <w:r w:rsidR="00C954A9">
        <w:rPr>
          <w:rFonts w:ascii="Lucida Sans Unicode" w:hAnsi="Lucida Sans Unicode" w:cs="Lucida Sans Unicode"/>
          <w:b/>
          <w:sz w:val="20"/>
          <w:szCs w:val="20"/>
        </w:rPr>
        <w:t>ietzner,</w:t>
      </w:r>
      <w:r>
        <w:rPr>
          <w:rFonts w:ascii="Lucida Sans Unicode" w:hAnsi="Lucida Sans Unicode" w:cs="Lucida Sans Unicode"/>
          <w:b/>
          <w:sz w:val="20"/>
          <w:szCs w:val="20"/>
        </w:rPr>
        <w:t xml:space="preserve"> ‚Gewerbehof“</w:t>
      </w:r>
      <w:r w:rsidR="00C954A9">
        <w:rPr>
          <w:rFonts w:ascii="Lucida Sans Unicode" w:hAnsi="Lucida Sans Unicode" w:cs="Lucida Sans Unicode"/>
          <w:b/>
          <w:sz w:val="20"/>
          <w:szCs w:val="20"/>
        </w:rPr>
        <w:t xml:space="preserve"> </w:t>
      </w:r>
      <w:r>
        <w:rPr>
          <w:rFonts w:ascii="Lucida Sans Unicode" w:hAnsi="Lucida Sans Unicode" w:cs="Lucida Sans Unicode"/>
          <w:b/>
          <w:sz w:val="20"/>
          <w:szCs w:val="20"/>
        </w:rPr>
        <w:t xml:space="preserve">Präsenzstelle Luckenwalde sowie </w:t>
      </w:r>
      <w:r w:rsidR="00C954A9">
        <w:rPr>
          <w:rFonts w:ascii="Lucida Sans Unicode" w:hAnsi="Lucida Sans Unicode" w:cs="Lucida Sans Unicode"/>
          <w:b/>
          <w:sz w:val="20"/>
          <w:szCs w:val="20"/>
        </w:rPr>
        <w:t xml:space="preserve">das Team um Prof. Jörg Reif-Stephan, Aufbau der </w:t>
      </w:r>
      <w:r w:rsidR="00C954A9" w:rsidRPr="00C954A9">
        <w:rPr>
          <w:rFonts w:ascii="Lucida Sans Unicode" w:hAnsi="Lucida Sans Unicode" w:cs="Lucida Sans Unicode"/>
          <w:b/>
          <w:sz w:val="20"/>
          <w:szCs w:val="20"/>
        </w:rPr>
        <w:t>Transferzentren Mittelstand-Digital Zentrum Spreeland und Zukunftszentrum Brandenburg</w:t>
      </w:r>
      <w:r w:rsidR="00C954A9">
        <w:rPr>
          <w:rFonts w:ascii="Lucida Sans Unicode" w:hAnsi="Lucida Sans Unicode" w:cs="Lucida Sans Unicode"/>
          <w:b/>
          <w:sz w:val="20"/>
          <w:szCs w:val="20"/>
        </w:rPr>
        <w:t xml:space="preserve">, erhielten den Transferpreis. </w:t>
      </w:r>
    </w:p>
    <w:p w14:paraId="1642268B" w14:textId="192E8E76" w:rsidR="004B5F3F" w:rsidRPr="00E14DE6" w:rsidRDefault="0042192B" w:rsidP="00E227E1">
      <w:pPr>
        <w:rPr>
          <w:rFonts w:ascii="Lucida Sans Unicode" w:hAnsi="Lucida Sans Unicode" w:cs="Lucida Sans Unicode"/>
          <w:b/>
          <w:sz w:val="20"/>
          <w:szCs w:val="20"/>
        </w:rPr>
      </w:pPr>
      <w:r w:rsidRPr="00E14DE6">
        <w:rPr>
          <w:rFonts w:ascii="Lucida Sans Unicode" w:hAnsi="Lucida Sans Unicode" w:cs="Lucida Sans Unicode"/>
          <w:b/>
          <w:sz w:val="20"/>
          <w:szCs w:val="20"/>
        </w:rPr>
        <w:t>Text</w:t>
      </w:r>
      <w:r w:rsidR="00FD2BB9" w:rsidRPr="00E14DE6">
        <w:rPr>
          <w:rFonts w:ascii="Lucida Sans Unicode" w:hAnsi="Lucida Sans Unicode" w:cs="Lucida Sans Unicode"/>
          <w:b/>
          <w:sz w:val="20"/>
          <w:szCs w:val="20"/>
        </w:rPr>
        <w:t xml:space="preserve">: </w:t>
      </w:r>
    </w:p>
    <w:p w14:paraId="36772D8A" w14:textId="59DE65D2" w:rsidR="00C954A9" w:rsidRDefault="00C954A9" w:rsidP="00C954A9">
      <w:pPr>
        <w:rPr>
          <w:rFonts w:ascii="Lucida Sans Unicode" w:hAnsi="Lucida Sans Unicode" w:cs="Lucida Sans Unicode"/>
          <w:sz w:val="20"/>
          <w:szCs w:val="20"/>
        </w:rPr>
      </w:pPr>
      <w:r>
        <w:rPr>
          <w:rFonts w:ascii="Lucida Sans Unicode" w:hAnsi="Lucida Sans Unicode" w:cs="Lucida Sans Unicode"/>
          <w:sz w:val="20"/>
          <w:szCs w:val="20"/>
        </w:rPr>
        <w:lastRenderedPageBreak/>
        <w:t xml:space="preserve">Vom 11. bis 15. März findet die 13. Wildauer Wissenschaftswoche der Technischen Hochschule Wildau (TH Wildau) statt. Zum Auftakt der </w:t>
      </w:r>
      <w:r w:rsidR="00B122B0">
        <w:rPr>
          <w:rFonts w:ascii="Lucida Sans Unicode" w:hAnsi="Lucida Sans Unicode" w:cs="Lucida Sans Unicode"/>
          <w:sz w:val="20"/>
          <w:szCs w:val="20"/>
        </w:rPr>
        <w:t>„</w:t>
      </w:r>
      <w:r>
        <w:rPr>
          <w:rFonts w:ascii="Lucida Sans Unicode" w:hAnsi="Lucida Sans Unicode" w:cs="Lucida Sans Unicode"/>
          <w:sz w:val="20"/>
          <w:szCs w:val="20"/>
        </w:rPr>
        <w:t>WiWo2024</w:t>
      </w:r>
      <w:r w:rsidR="00B122B0">
        <w:rPr>
          <w:rFonts w:ascii="Lucida Sans Unicode" w:hAnsi="Lucida Sans Unicode" w:cs="Lucida Sans Unicode"/>
          <w:sz w:val="20"/>
          <w:szCs w:val="20"/>
        </w:rPr>
        <w:t>“</w:t>
      </w:r>
      <w:r>
        <w:rPr>
          <w:rFonts w:ascii="Lucida Sans Unicode" w:hAnsi="Lucida Sans Unicode" w:cs="Lucida Sans Unicode"/>
          <w:sz w:val="20"/>
          <w:szCs w:val="20"/>
        </w:rPr>
        <w:t xml:space="preserve"> bot das </w:t>
      </w:r>
      <w:r w:rsidRPr="00C954A9">
        <w:rPr>
          <w:rFonts w:ascii="Lucida Sans Unicode" w:hAnsi="Lucida Sans Unicode" w:cs="Lucida Sans Unicode"/>
          <w:sz w:val="20"/>
          <w:szCs w:val="20"/>
        </w:rPr>
        <w:t xml:space="preserve">Audimax </w:t>
      </w:r>
      <w:r>
        <w:rPr>
          <w:rFonts w:ascii="Lucida Sans Unicode" w:hAnsi="Lucida Sans Unicode" w:cs="Lucida Sans Unicode"/>
          <w:sz w:val="20"/>
          <w:szCs w:val="20"/>
        </w:rPr>
        <w:t xml:space="preserve">auf dem Wildauer Campus </w:t>
      </w:r>
      <w:r w:rsidRPr="00C954A9">
        <w:rPr>
          <w:rFonts w:ascii="Lucida Sans Unicode" w:hAnsi="Lucida Sans Unicode" w:cs="Lucida Sans Unicode"/>
          <w:sz w:val="20"/>
          <w:szCs w:val="20"/>
        </w:rPr>
        <w:t>einen feierlichen Rahmen zur nunmehr zweiten Verleihung de</w:t>
      </w:r>
      <w:r w:rsidR="00B122B0">
        <w:rPr>
          <w:rFonts w:ascii="Lucida Sans Unicode" w:hAnsi="Lucida Sans Unicode" w:cs="Lucida Sans Unicode"/>
          <w:sz w:val="20"/>
          <w:szCs w:val="20"/>
        </w:rPr>
        <w:t>r</w:t>
      </w:r>
      <w:r w:rsidRPr="00C954A9">
        <w:rPr>
          <w:rFonts w:ascii="Lucida Sans Unicode" w:hAnsi="Lucida Sans Unicode" w:cs="Lucida Sans Unicode"/>
          <w:sz w:val="20"/>
          <w:szCs w:val="20"/>
        </w:rPr>
        <w:t xml:space="preserve"> Forschungs- und Transferpreise der</w:t>
      </w:r>
      <w:r w:rsidR="001A6248">
        <w:rPr>
          <w:rFonts w:ascii="Lucida Sans Unicode" w:hAnsi="Lucida Sans Unicode" w:cs="Lucida Sans Unicode"/>
          <w:sz w:val="20"/>
          <w:szCs w:val="20"/>
        </w:rPr>
        <w:t xml:space="preserve"> </w:t>
      </w:r>
      <w:r w:rsidRPr="00C954A9">
        <w:rPr>
          <w:rFonts w:ascii="Lucida Sans Unicode" w:hAnsi="Lucida Sans Unicode" w:cs="Lucida Sans Unicode"/>
          <w:sz w:val="20"/>
          <w:szCs w:val="20"/>
        </w:rPr>
        <w:t xml:space="preserve">TH Wildau. </w:t>
      </w:r>
      <w:r>
        <w:rPr>
          <w:rFonts w:ascii="Lucida Sans Unicode" w:hAnsi="Lucida Sans Unicode" w:cs="Lucida Sans Unicode"/>
          <w:sz w:val="20"/>
          <w:szCs w:val="20"/>
        </w:rPr>
        <w:t>Wie schon im V</w:t>
      </w:r>
      <w:r w:rsidR="00DD6CBB">
        <w:rPr>
          <w:rFonts w:ascii="Lucida Sans Unicode" w:hAnsi="Lucida Sans Unicode" w:cs="Lucida Sans Unicode"/>
          <w:sz w:val="20"/>
          <w:szCs w:val="20"/>
        </w:rPr>
        <w:t xml:space="preserve">orjahr </w:t>
      </w:r>
      <w:r w:rsidRPr="00C954A9">
        <w:rPr>
          <w:rFonts w:ascii="Lucida Sans Unicode" w:hAnsi="Lucida Sans Unicode" w:cs="Lucida Sans Unicode"/>
          <w:sz w:val="20"/>
          <w:szCs w:val="20"/>
        </w:rPr>
        <w:t xml:space="preserve">wurden </w:t>
      </w:r>
      <w:r>
        <w:rPr>
          <w:rFonts w:ascii="Lucida Sans Unicode" w:hAnsi="Lucida Sans Unicode" w:cs="Lucida Sans Unicode"/>
          <w:sz w:val="20"/>
          <w:szCs w:val="20"/>
        </w:rPr>
        <w:t xml:space="preserve">auch </w:t>
      </w:r>
      <w:r w:rsidRPr="00C954A9">
        <w:rPr>
          <w:rFonts w:ascii="Lucida Sans Unicode" w:hAnsi="Lucida Sans Unicode" w:cs="Lucida Sans Unicode"/>
          <w:sz w:val="20"/>
          <w:szCs w:val="20"/>
        </w:rPr>
        <w:t xml:space="preserve">im Vorfeld </w:t>
      </w:r>
      <w:r>
        <w:rPr>
          <w:rFonts w:ascii="Lucida Sans Unicode" w:hAnsi="Lucida Sans Unicode" w:cs="Lucida Sans Unicode"/>
          <w:sz w:val="20"/>
          <w:szCs w:val="20"/>
        </w:rPr>
        <w:t xml:space="preserve">der diesjährigen Würdigung </w:t>
      </w:r>
      <w:r w:rsidRPr="00C954A9">
        <w:rPr>
          <w:rFonts w:ascii="Lucida Sans Unicode" w:hAnsi="Lucida Sans Unicode" w:cs="Lucida Sans Unicode"/>
          <w:sz w:val="20"/>
          <w:szCs w:val="20"/>
        </w:rPr>
        <w:t xml:space="preserve">wieder überaus vielfältige und spannende Projekte in den Kategorien Forschung und Transfer </w:t>
      </w:r>
      <w:r>
        <w:rPr>
          <w:rFonts w:ascii="Lucida Sans Unicode" w:hAnsi="Lucida Sans Unicode" w:cs="Lucida Sans Unicode"/>
          <w:sz w:val="20"/>
          <w:szCs w:val="20"/>
        </w:rPr>
        <w:t xml:space="preserve">bei der Fachjury </w:t>
      </w:r>
      <w:r w:rsidRPr="00C954A9">
        <w:rPr>
          <w:rFonts w:ascii="Lucida Sans Unicode" w:hAnsi="Lucida Sans Unicode" w:cs="Lucida Sans Unicode"/>
          <w:sz w:val="20"/>
          <w:szCs w:val="20"/>
        </w:rPr>
        <w:t>eingereicht.</w:t>
      </w:r>
      <w:r>
        <w:rPr>
          <w:rFonts w:ascii="Lucida Sans Unicode" w:hAnsi="Lucida Sans Unicode" w:cs="Lucida Sans Unicode"/>
          <w:sz w:val="20"/>
          <w:szCs w:val="20"/>
        </w:rPr>
        <w:t xml:space="preserve"> Mit der Preisverleihung </w:t>
      </w:r>
      <w:r w:rsidR="00A43B9F">
        <w:rPr>
          <w:rFonts w:ascii="Lucida Sans Unicode" w:hAnsi="Lucida Sans Unicode" w:cs="Lucida Sans Unicode"/>
          <w:sz w:val="20"/>
          <w:szCs w:val="20"/>
        </w:rPr>
        <w:t xml:space="preserve">möchte </w:t>
      </w:r>
      <w:r>
        <w:rPr>
          <w:rFonts w:ascii="Lucida Sans Unicode" w:hAnsi="Lucida Sans Unicode" w:cs="Lucida Sans Unicode"/>
          <w:sz w:val="20"/>
          <w:szCs w:val="20"/>
        </w:rPr>
        <w:t>die TH Wildau</w:t>
      </w:r>
      <w:r w:rsidRPr="00C954A9">
        <w:rPr>
          <w:rFonts w:ascii="Lucida Sans Unicode" w:hAnsi="Lucida Sans Unicode" w:cs="Lucida Sans Unicode"/>
          <w:sz w:val="20"/>
          <w:szCs w:val="20"/>
        </w:rPr>
        <w:t xml:space="preserve"> Personen</w:t>
      </w:r>
      <w:r>
        <w:rPr>
          <w:rFonts w:ascii="Lucida Sans Unicode" w:hAnsi="Lucida Sans Unicode" w:cs="Lucida Sans Unicode"/>
          <w:sz w:val="20"/>
          <w:szCs w:val="20"/>
        </w:rPr>
        <w:t xml:space="preserve"> und Forschungsteams</w:t>
      </w:r>
      <w:r w:rsidRPr="00C954A9">
        <w:rPr>
          <w:rFonts w:ascii="Lucida Sans Unicode" w:hAnsi="Lucida Sans Unicode" w:cs="Lucida Sans Unicode"/>
          <w:sz w:val="20"/>
          <w:szCs w:val="20"/>
        </w:rPr>
        <w:t xml:space="preserve"> und</w:t>
      </w:r>
      <w:r w:rsidR="00A43B9F">
        <w:rPr>
          <w:rFonts w:ascii="Lucida Sans Unicode" w:hAnsi="Lucida Sans Unicode" w:cs="Lucida Sans Unicode"/>
          <w:sz w:val="20"/>
          <w:szCs w:val="20"/>
        </w:rPr>
        <w:t xml:space="preserve"> ihren </w:t>
      </w:r>
      <w:r w:rsidRPr="00C954A9">
        <w:rPr>
          <w:rFonts w:ascii="Lucida Sans Unicode" w:hAnsi="Lucida Sans Unicode" w:cs="Lucida Sans Unicode"/>
          <w:sz w:val="20"/>
          <w:szCs w:val="20"/>
        </w:rPr>
        <w:t xml:space="preserve">Themen </w:t>
      </w:r>
      <w:r w:rsidR="00A43B9F">
        <w:rPr>
          <w:rFonts w:ascii="Lucida Sans Unicode" w:hAnsi="Lucida Sans Unicode" w:cs="Lucida Sans Unicode"/>
          <w:sz w:val="20"/>
          <w:szCs w:val="20"/>
        </w:rPr>
        <w:t>für die</w:t>
      </w:r>
      <w:r w:rsidRPr="00C954A9">
        <w:rPr>
          <w:rFonts w:ascii="Lucida Sans Unicode" w:hAnsi="Lucida Sans Unicode" w:cs="Lucida Sans Unicode"/>
          <w:sz w:val="20"/>
          <w:szCs w:val="20"/>
        </w:rPr>
        <w:t xml:space="preserve"> hervorragenden Leistungen in Forschung und Transfer eine öffentliche Bühne bieten. </w:t>
      </w:r>
      <w:r w:rsidR="00A43B9F">
        <w:rPr>
          <w:rFonts w:ascii="Lucida Sans Unicode" w:hAnsi="Lucida Sans Unicode" w:cs="Lucida Sans Unicode"/>
          <w:sz w:val="20"/>
          <w:szCs w:val="20"/>
        </w:rPr>
        <w:t xml:space="preserve">Die TH Wildau möchte zudem die zahlreichen Aktivitäten der </w:t>
      </w:r>
      <w:r w:rsidRPr="00C954A9">
        <w:rPr>
          <w:rFonts w:ascii="Lucida Sans Unicode" w:hAnsi="Lucida Sans Unicode" w:cs="Lucida Sans Unicode"/>
          <w:sz w:val="20"/>
          <w:szCs w:val="20"/>
        </w:rPr>
        <w:t xml:space="preserve">Hochschule sichtbarer </w:t>
      </w:r>
      <w:r w:rsidR="00A43B9F">
        <w:rPr>
          <w:rFonts w:ascii="Lucida Sans Unicode" w:hAnsi="Lucida Sans Unicode" w:cs="Lucida Sans Unicode"/>
          <w:sz w:val="20"/>
          <w:szCs w:val="20"/>
        </w:rPr>
        <w:t xml:space="preserve">machen, für Fachleute und vor allem auch für Bürgerinnen und Bürger </w:t>
      </w:r>
      <w:r w:rsidRPr="00C954A9">
        <w:rPr>
          <w:rFonts w:ascii="Lucida Sans Unicode" w:hAnsi="Lucida Sans Unicode" w:cs="Lucida Sans Unicode"/>
          <w:sz w:val="20"/>
          <w:szCs w:val="20"/>
        </w:rPr>
        <w:t>und ein</w:t>
      </w:r>
      <w:r w:rsidR="00B122B0">
        <w:rPr>
          <w:rFonts w:ascii="Lucida Sans Unicode" w:hAnsi="Lucida Sans Unicode" w:cs="Lucida Sans Unicode"/>
          <w:sz w:val="20"/>
          <w:szCs w:val="20"/>
        </w:rPr>
        <w:t>en</w:t>
      </w:r>
      <w:r w:rsidRPr="00C954A9">
        <w:rPr>
          <w:rFonts w:ascii="Lucida Sans Unicode" w:hAnsi="Lucida Sans Unicode" w:cs="Lucida Sans Unicode"/>
          <w:sz w:val="20"/>
          <w:szCs w:val="20"/>
        </w:rPr>
        <w:t xml:space="preserve"> gemeinsame</w:t>
      </w:r>
      <w:r w:rsidR="00B122B0">
        <w:rPr>
          <w:rFonts w:ascii="Lucida Sans Unicode" w:hAnsi="Lucida Sans Unicode" w:cs="Lucida Sans Unicode"/>
          <w:sz w:val="20"/>
          <w:szCs w:val="20"/>
        </w:rPr>
        <w:t>n</w:t>
      </w:r>
      <w:r w:rsidRPr="00C954A9">
        <w:rPr>
          <w:rFonts w:ascii="Lucida Sans Unicode" w:hAnsi="Lucida Sans Unicode" w:cs="Lucida Sans Unicode"/>
          <w:sz w:val="20"/>
          <w:szCs w:val="20"/>
        </w:rPr>
        <w:t xml:space="preserve"> Austausch mit allen Interessierten </w:t>
      </w:r>
      <w:r w:rsidR="00A43B9F">
        <w:rPr>
          <w:rFonts w:ascii="Lucida Sans Unicode" w:hAnsi="Lucida Sans Unicode" w:cs="Lucida Sans Unicode"/>
          <w:sz w:val="20"/>
          <w:szCs w:val="20"/>
        </w:rPr>
        <w:t>anstoßen.</w:t>
      </w:r>
    </w:p>
    <w:p w14:paraId="1BC6A9D9" w14:textId="51A2B79B" w:rsidR="00C954A9" w:rsidRPr="00A43B9F" w:rsidRDefault="00A43B9F" w:rsidP="00280E87">
      <w:pPr>
        <w:rPr>
          <w:rFonts w:ascii="Lucida Sans Unicode" w:hAnsi="Lucida Sans Unicode" w:cs="Lucida Sans Unicode"/>
          <w:b/>
          <w:sz w:val="20"/>
          <w:szCs w:val="20"/>
        </w:rPr>
      </w:pPr>
      <w:r w:rsidRPr="00A43B9F">
        <w:rPr>
          <w:rFonts w:ascii="Lucida Sans Unicode" w:hAnsi="Lucida Sans Unicode" w:cs="Lucida Sans Unicode"/>
          <w:b/>
          <w:sz w:val="20"/>
          <w:szCs w:val="20"/>
        </w:rPr>
        <w:t>5G und Drohnentechnik gegen Waldbrände</w:t>
      </w:r>
    </w:p>
    <w:p w14:paraId="797547FF" w14:textId="33C2B369" w:rsidR="00A43B9F" w:rsidRPr="00A43B9F" w:rsidRDefault="00A43B9F" w:rsidP="00A43B9F">
      <w:pPr>
        <w:rPr>
          <w:rFonts w:ascii="Lucida Sans Unicode" w:hAnsi="Lucida Sans Unicode" w:cs="Lucida Sans Unicode"/>
          <w:sz w:val="20"/>
          <w:szCs w:val="20"/>
        </w:rPr>
      </w:pPr>
      <w:r>
        <w:rPr>
          <w:rFonts w:ascii="Lucida Sans Unicode" w:hAnsi="Lucida Sans Unicode" w:cs="Lucida Sans Unicode"/>
          <w:sz w:val="20"/>
          <w:szCs w:val="20"/>
        </w:rPr>
        <w:t xml:space="preserve">Das Luftfahrttechnik-Forschungsteam </w:t>
      </w:r>
      <w:r w:rsidRPr="00A43B9F">
        <w:rPr>
          <w:rFonts w:ascii="Lucida Sans Unicode" w:hAnsi="Lucida Sans Unicode" w:cs="Lucida Sans Unicode"/>
          <w:sz w:val="20"/>
          <w:szCs w:val="20"/>
        </w:rPr>
        <w:t xml:space="preserve">um Prof. Wolfgang Rüther-Kindel mit </w:t>
      </w:r>
      <w:r>
        <w:rPr>
          <w:rFonts w:ascii="Lucida Sans Unicode" w:hAnsi="Lucida Sans Unicode" w:cs="Lucida Sans Unicode"/>
          <w:sz w:val="20"/>
          <w:szCs w:val="20"/>
        </w:rPr>
        <w:t xml:space="preserve">den Forscherinnen und Forschern </w:t>
      </w:r>
      <w:r w:rsidRPr="00A43B9F">
        <w:rPr>
          <w:rFonts w:ascii="Lucida Sans Unicode" w:hAnsi="Lucida Sans Unicode" w:cs="Lucida Sans Unicode"/>
          <w:sz w:val="20"/>
          <w:szCs w:val="20"/>
        </w:rPr>
        <w:t xml:space="preserve">Anna-Maria Costamagna, Daniel Elsholz, Lynn Erdmann, Henrike Fabienke, Lars Muth, David Rieck, Sarah Ritter, Patrick </w:t>
      </w:r>
      <w:proofErr w:type="spellStart"/>
      <w:r w:rsidRPr="00A43B9F">
        <w:rPr>
          <w:rFonts w:ascii="Lucida Sans Unicode" w:hAnsi="Lucida Sans Unicode" w:cs="Lucida Sans Unicode"/>
          <w:sz w:val="20"/>
          <w:szCs w:val="20"/>
        </w:rPr>
        <w:t>Slotosch</w:t>
      </w:r>
      <w:proofErr w:type="spellEnd"/>
      <w:r w:rsidRPr="00A43B9F">
        <w:rPr>
          <w:rFonts w:ascii="Lucida Sans Unicode" w:hAnsi="Lucida Sans Unicode" w:cs="Lucida Sans Unicode"/>
          <w:sz w:val="20"/>
          <w:szCs w:val="20"/>
        </w:rPr>
        <w:t xml:space="preserve">, Henning Steinert und Ingo Weinmann erhielt für das Projekt „ALADIN – </w:t>
      </w:r>
      <w:proofErr w:type="spellStart"/>
      <w:r w:rsidRPr="00A43B9F">
        <w:rPr>
          <w:rFonts w:ascii="Lucida Sans Unicode" w:hAnsi="Lucida Sans Unicode" w:cs="Lucida Sans Unicode"/>
          <w:sz w:val="20"/>
          <w:szCs w:val="20"/>
        </w:rPr>
        <w:t>Advanced</w:t>
      </w:r>
      <w:proofErr w:type="spellEnd"/>
      <w:r w:rsidRPr="00A43B9F">
        <w:rPr>
          <w:rFonts w:ascii="Lucida Sans Unicode" w:hAnsi="Lucida Sans Unicode" w:cs="Lucida Sans Unicode"/>
          <w:sz w:val="20"/>
          <w:szCs w:val="20"/>
        </w:rPr>
        <w:t xml:space="preserve"> Low </w:t>
      </w:r>
      <w:proofErr w:type="spellStart"/>
      <w:r w:rsidRPr="00A43B9F">
        <w:rPr>
          <w:rFonts w:ascii="Lucida Sans Unicode" w:hAnsi="Lucida Sans Unicode" w:cs="Lucida Sans Unicode"/>
          <w:sz w:val="20"/>
          <w:szCs w:val="20"/>
        </w:rPr>
        <w:t>Altitude</w:t>
      </w:r>
      <w:proofErr w:type="spellEnd"/>
      <w:r w:rsidRPr="00A43B9F">
        <w:rPr>
          <w:rFonts w:ascii="Lucida Sans Unicode" w:hAnsi="Lucida Sans Unicode" w:cs="Lucida Sans Unicode"/>
          <w:sz w:val="20"/>
          <w:szCs w:val="20"/>
        </w:rPr>
        <w:t xml:space="preserve"> Data Information System“ (</w:t>
      </w:r>
      <w:hyperlink r:id="rId9" w:history="1">
        <w:r w:rsidRPr="000535D5">
          <w:rPr>
            <w:rStyle w:val="Hyperlink"/>
            <w:rFonts w:ascii="Lucida Sans Unicode" w:hAnsi="Lucida Sans Unicode" w:cs="Lucida Sans Unicode"/>
            <w:sz w:val="20"/>
            <w:szCs w:val="20"/>
          </w:rPr>
          <w:t>https://aladin-5g.de</w:t>
        </w:r>
      </w:hyperlink>
      <w:r w:rsidRPr="00A43B9F">
        <w:rPr>
          <w:rFonts w:ascii="Lucida Sans Unicode" w:hAnsi="Lucida Sans Unicode" w:cs="Lucida Sans Unicode"/>
          <w:sz w:val="20"/>
          <w:szCs w:val="20"/>
        </w:rPr>
        <w:t>)</w:t>
      </w:r>
      <w:r>
        <w:rPr>
          <w:rFonts w:ascii="Lucida Sans Unicode" w:hAnsi="Lucida Sans Unicode" w:cs="Lucida Sans Unicode"/>
          <w:sz w:val="20"/>
          <w:szCs w:val="20"/>
        </w:rPr>
        <w:t xml:space="preserve">, das vom Bundesministerium für Digitales und Verkehr gefördert wird, </w:t>
      </w:r>
      <w:r w:rsidRPr="00A43B9F">
        <w:rPr>
          <w:rFonts w:ascii="Lucida Sans Unicode" w:hAnsi="Lucida Sans Unicode" w:cs="Lucida Sans Unicode"/>
          <w:sz w:val="20"/>
          <w:szCs w:val="20"/>
        </w:rPr>
        <w:t>den Preis für eine herausragende forschungsorientierte Leistung.</w:t>
      </w:r>
      <w:r>
        <w:rPr>
          <w:rFonts w:ascii="Lucida Sans Unicode" w:hAnsi="Lucida Sans Unicode" w:cs="Lucida Sans Unicode"/>
          <w:sz w:val="20"/>
          <w:szCs w:val="20"/>
        </w:rPr>
        <w:t xml:space="preserve"> </w:t>
      </w:r>
    </w:p>
    <w:p w14:paraId="23580A15" w14:textId="4D50081D" w:rsidR="00A43B9F" w:rsidRPr="00A43B9F" w:rsidRDefault="00A43B9F" w:rsidP="00A43B9F">
      <w:pPr>
        <w:rPr>
          <w:rFonts w:ascii="Lucida Sans Unicode" w:hAnsi="Lucida Sans Unicode" w:cs="Lucida Sans Unicode"/>
          <w:sz w:val="20"/>
          <w:szCs w:val="20"/>
        </w:rPr>
      </w:pPr>
      <w:r w:rsidRPr="00A43B9F">
        <w:rPr>
          <w:rFonts w:ascii="Lucida Sans Unicode" w:hAnsi="Lucida Sans Unicode" w:cs="Lucida Sans Unicode"/>
          <w:sz w:val="20"/>
          <w:szCs w:val="20"/>
        </w:rPr>
        <w:t xml:space="preserve">In seiner Laudatio betonte Dr. Andreas Kühn </w:t>
      </w:r>
      <w:r>
        <w:rPr>
          <w:rFonts w:ascii="Lucida Sans Unicode" w:hAnsi="Lucida Sans Unicode" w:cs="Lucida Sans Unicode"/>
          <w:sz w:val="20"/>
          <w:szCs w:val="20"/>
        </w:rPr>
        <w:t>von</w:t>
      </w:r>
      <w:r w:rsidRPr="00A43B9F">
        <w:rPr>
          <w:rFonts w:ascii="Lucida Sans Unicode" w:hAnsi="Lucida Sans Unicode" w:cs="Lucida Sans Unicode"/>
          <w:sz w:val="20"/>
          <w:szCs w:val="20"/>
        </w:rPr>
        <w:t xml:space="preserve"> der Stabsstelle Wirtschaft der Stadt Ludwigsfelde eindrucksvoll die Notwendigkeit einer abgestimmten Kommunikation und der Verfügbarkeit eines Echtzeitlagebildes im Falle eines Waldbrandes. Das Projekt ALADIN setzt hier an und unterstützt zusammen mit weiteren Akteuren aus Wissenschaft, Wirtschaft und Kommunen diese Entwicklung.</w:t>
      </w:r>
    </w:p>
    <w:p w14:paraId="7A6852D9" w14:textId="563B5562" w:rsidR="00A43B9F" w:rsidRDefault="00A43B9F" w:rsidP="00A43B9F">
      <w:pPr>
        <w:rPr>
          <w:rFonts w:ascii="Lucida Sans Unicode" w:hAnsi="Lucida Sans Unicode" w:cs="Lucida Sans Unicode"/>
          <w:sz w:val="20"/>
          <w:szCs w:val="20"/>
        </w:rPr>
      </w:pPr>
      <w:r w:rsidRPr="00A43B9F">
        <w:rPr>
          <w:rFonts w:ascii="Lucida Sans Unicode" w:hAnsi="Lucida Sans Unicode" w:cs="Lucida Sans Unicode"/>
          <w:sz w:val="20"/>
          <w:szCs w:val="20"/>
        </w:rPr>
        <w:t>Prof. Rüther-Kindel ergänzt: „Inmitten der wachsenden Herausforderungen jährlicher Waldbrände in Brandenburg, hier insbesondere häufig verschärft durch Munitionsreste im Boden, erweist sich das 5G-Forschungsprojekt ALADIN als Durchbruch. Durch die Errichtung eines temporären, lokalen Ad</w:t>
      </w:r>
      <w:r w:rsidR="00B122B0">
        <w:rPr>
          <w:rFonts w:ascii="Lucida Sans Unicode" w:hAnsi="Lucida Sans Unicode" w:cs="Lucida Sans Unicode"/>
          <w:sz w:val="20"/>
          <w:szCs w:val="20"/>
        </w:rPr>
        <w:t>-h</w:t>
      </w:r>
      <w:r w:rsidRPr="00A43B9F">
        <w:rPr>
          <w:rFonts w:ascii="Lucida Sans Unicode" w:hAnsi="Lucida Sans Unicode" w:cs="Lucida Sans Unicode"/>
          <w:sz w:val="20"/>
          <w:szCs w:val="20"/>
        </w:rPr>
        <w:t>oc</w:t>
      </w:r>
      <w:r w:rsidR="00B122B0">
        <w:rPr>
          <w:rFonts w:ascii="Lucida Sans Unicode" w:hAnsi="Lucida Sans Unicode" w:cs="Lucida Sans Unicode"/>
          <w:sz w:val="20"/>
          <w:szCs w:val="20"/>
        </w:rPr>
        <w:t>-</w:t>
      </w:r>
      <w:r w:rsidRPr="00A43B9F">
        <w:rPr>
          <w:rFonts w:ascii="Lucida Sans Unicode" w:hAnsi="Lucida Sans Unicode" w:cs="Lucida Sans Unicode"/>
          <w:sz w:val="20"/>
          <w:szCs w:val="20"/>
        </w:rPr>
        <w:t>5G-Netzes als sichere Kommunikationsgrundlage für alle Einsatzkräfte und fortschrittlicher Technologien wie einer Aufklärungsdrohne mit mehrstündiger Flugzeit, der Bereitstellung eines Echtzeit-Lagebildes sowie einer ferngesteuerten Löschraupe, die über ca. 1300 m an die Löschwasserversorgung angebunden ist, können Brände nun schneller, effizienter und sicherer bekämpft werden.</w:t>
      </w:r>
      <w:r>
        <w:rPr>
          <w:rFonts w:ascii="Lucida Sans Unicode" w:hAnsi="Lucida Sans Unicode" w:cs="Lucida Sans Unicode"/>
          <w:sz w:val="20"/>
          <w:szCs w:val="20"/>
        </w:rPr>
        <w:t>“</w:t>
      </w:r>
      <w:r w:rsidRPr="00A43B9F">
        <w:rPr>
          <w:rFonts w:ascii="Lucida Sans Unicode" w:hAnsi="Lucida Sans Unicode" w:cs="Lucida Sans Unicode"/>
          <w:sz w:val="20"/>
          <w:szCs w:val="20"/>
        </w:rPr>
        <w:t xml:space="preserve"> </w:t>
      </w:r>
    </w:p>
    <w:p w14:paraId="737CCDE7" w14:textId="77777777" w:rsidR="006C3127" w:rsidRDefault="00A43B9F" w:rsidP="00A43B9F">
      <w:pPr>
        <w:rPr>
          <w:rFonts w:ascii="Lucida Sans Unicode" w:hAnsi="Lucida Sans Unicode" w:cs="Lucida Sans Unicode"/>
          <w:sz w:val="20"/>
          <w:szCs w:val="20"/>
        </w:rPr>
      </w:pPr>
      <w:r w:rsidRPr="00A43B9F">
        <w:rPr>
          <w:rFonts w:ascii="Lucida Sans Unicode" w:hAnsi="Lucida Sans Unicode" w:cs="Lucida Sans Unicode"/>
          <w:sz w:val="20"/>
          <w:szCs w:val="20"/>
        </w:rPr>
        <w:t xml:space="preserve">Diese Innovationen </w:t>
      </w:r>
      <w:r w:rsidR="006C3127">
        <w:rPr>
          <w:rFonts w:ascii="Lucida Sans Unicode" w:hAnsi="Lucida Sans Unicode" w:cs="Lucida Sans Unicode"/>
          <w:sz w:val="20"/>
          <w:szCs w:val="20"/>
        </w:rPr>
        <w:t xml:space="preserve">sieht sein Team </w:t>
      </w:r>
      <w:r w:rsidRPr="00A43B9F">
        <w:rPr>
          <w:rFonts w:ascii="Lucida Sans Unicode" w:hAnsi="Lucida Sans Unicode" w:cs="Lucida Sans Unicode"/>
          <w:sz w:val="20"/>
          <w:szCs w:val="20"/>
        </w:rPr>
        <w:t xml:space="preserve">als elementare Bausteine im Umgang mit den zunehmenden Herausforderungen in der Bekämpfung von Vegetationsbränden in schwer </w:t>
      </w:r>
      <w:r w:rsidRPr="00A43B9F">
        <w:rPr>
          <w:rFonts w:ascii="Lucida Sans Unicode" w:hAnsi="Lucida Sans Unicode" w:cs="Lucida Sans Unicode"/>
          <w:sz w:val="20"/>
          <w:szCs w:val="20"/>
        </w:rPr>
        <w:lastRenderedPageBreak/>
        <w:t xml:space="preserve">erreichbaren und/oder munitionsbelasteten Gebieten. Es eröffnen sich neue Möglichkeiten, dort aktiv zu werden, wo bisher das Risiko für die Einsatzkräfte zu hoch war. </w:t>
      </w:r>
    </w:p>
    <w:p w14:paraId="038798A1" w14:textId="2B868B89" w:rsidR="00A43B9F" w:rsidRPr="00A43B9F" w:rsidRDefault="006C3127" w:rsidP="00A43B9F">
      <w:pPr>
        <w:rPr>
          <w:rFonts w:ascii="Lucida Sans Unicode" w:hAnsi="Lucida Sans Unicode" w:cs="Lucida Sans Unicode"/>
          <w:sz w:val="20"/>
          <w:szCs w:val="20"/>
        </w:rPr>
      </w:pPr>
      <w:r>
        <w:rPr>
          <w:rFonts w:ascii="Lucida Sans Unicode" w:hAnsi="Lucida Sans Unicode" w:cs="Lucida Sans Unicode"/>
          <w:sz w:val="20"/>
          <w:szCs w:val="20"/>
        </w:rPr>
        <w:t>Prof. Rüther-Kindel weiter: „</w:t>
      </w:r>
      <w:r w:rsidR="00A43B9F" w:rsidRPr="00A43B9F">
        <w:rPr>
          <w:rFonts w:ascii="Lucida Sans Unicode" w:hAnsi="Lucida Sans Unicode" w:cs="Lucida Sans Unicode"/>
          <w:sz w:val="20"/>
          <w:szCs w:val="20"/>
        </w:rPr>
        <w:t xml:space="preserve">ALADIN symbolisiert damit exemplarisch, wie durch neueste Technologien in unserem Bestreben, Menschenleben zu schützen und den Schaden an unserer Umwelt zu verringern wesentliche Fortschritte erreicht werden können, ohne dass hierbei neue Belastungen in Kauf genommen werden müssen. In diesem Sinne sehe ich ALADIN auch in bestem Sinne als </w:t>
      </w:r>
      <w:r w:rsidR="00B122B0">
        <w:rPr>
          <w:rFonts w:ascii="Lucida Sans Unicode" w:hAnsi="Lucida Sans Unicode" w:cs="Lucida Sans Unicode"/>
          <w:sz w:val="20"/>
          <w:szCs w:val="20"/>
        </w:rPr>
        <w:t xml:space="preserve">ein </w:t>
      </w:r>
      <w:r w:rsidR="00A43B9F" w:rsidRPr="00A43B9F">
        <w:rPr>
          <w:rFonts w:ascii="Lucida Sans Unicode" w:hAnsi="Lucida Sans Unicode" w:cs="Lucida Sans Unicode"/>
          <w:sz w:val="20"/>
          <w:szCs w:val="20"/>
        </w:rPr>
        <w:t>besonders nachhaltiges Projekt.“</w:t>
      </w:r>
    </w:p>
    <w:p w14:paraId="1004CB0D" w14:textId="7EE47E19" w:rsidR="006C3127" w:rsidRDefault="006C3127" w:rsidP="006C3127">
      <w:pPr>
        <w:rPr>
          <w:b/>
        </w:rPr>
      </w:pPr>
      <w:r w:rsidRPr="00944839">
        <w:rPr>
          <w:rFonts w:ascii="Lucida Sans Unicode" w:hAnsi="Lucida Sans Unicode" w:cs="Lucida Sans Unicode"/>
          <w:b/>
          <w:sz w:val="20"/>
          <w:szCs w:val="20"/>
        </w:rPr>
        <w:t>Hochschulpräsenzstelle und Zukunftszen</w:t>
      </w:r>
      <w:r w:rsidR="00DD6CBB" w:rsidRPr="00944839">
        <w:rPr>
          <w:rFonts w:ascii="Lucida Sans Unicode" w:hAnsi="Lucida Sans Unicode" w:cs="Lucida Sans Unicode"/>
          <w:b/>
          <w:sz w:val="20"/>
          <w:szCs w:val="20"/>
        </w:rPr>
        <w:t>t</w:t>
      </w:r>
      <w:r w:rsidRPr="00944839">
        <w:rPr>
          <w:rFonts w:ascii="Lucida Sans Unicode" w:hAnsi="Lucida Sans Unicode" w:cs="Lucida Sans Unicode"/>
          <w:b/>
          <w:sz w:val="20"/>
          <w:szCs w:val="20"/>
        </w:rPr>
        <w:t>ren als Wegweiser für Innovationstransfer</w:t>
      </w:r>
    </w:p>
    <w:p w14:paraId="75468F11" w14:textId="2B81EB8E" w:rsidR="006C3127" w:rsidRPr="006C3127" w:rsidRDefault="006C3127" w:rsidP="006C3127">
      <w:pPr>
        <w:rPr>
          <w:rFonts w:ascii="Lucida Sans Unicode" w:hAnsi="Lucida Sans Unicode" w:cs="Lucida Sans Unicode"/>
          <w:sz w:val="20"/>
          <w:szCs w:val="20"/>
        </w:rPr>
      </w:pPr>
      <w:r>
        <w:rPr>
          <w:rFonts w:ascii="Lucida Sans Unicode" w:hAnsi="Lucida Sans Unicode" w:cs="Lucida Sans Unicode"/>
          <w:sz w:val="20"/>
          <w:szCs w:val="20"/>
        </w:rPr>
        <w:t>I</w:t>
      </w:r>
      <w:r w:rsidRPr="006C3127">
        <w:rPr>
          <w:rFonts w:ascii="Lucida Sans Unicode" w:hAnsi="Lucida Sans Unicode" w:cs="Lucida Sans Unicode"/>
          <w:sz w:val="20"/>
          <w:szCs w:val="20"/>
        </w:rPr>
        <w:t xml:space="preserve">n der Kategorie </w:t>
      </w:r>
      <w:r w:rsidR="00B122B0">
        <w:rPr>
          <w:rFonts w:ascii="Lucida Sans Unicode" w:hAnsi="Lucida Sans Unicode" w:cs="Lucida Sans Unicode"/>
          <w:sz w:val="20"/>
          <w:szCs w:val="20"/>
        </w:rPr>
        <w:t>„</w:t>
      </w:r>
      <w:r w:rsidRPr="006C3127">
        <w:rPr>
          <w:rFonts w:ascii="Lucida Sans Unicode" w:hAnsi="Lucida Sans Unicode" w:cs="Lucida Sans Unicode"/>
          <w:sz w:val="20"/>
          <w:szCs w:val="20"/>
        </w:rPr>
        <w:t>hervorragende transferorientierte Leistung</w:t>
      </w:r>
      <w:r w:rsidR="00B122B0">
        <w:rPr>
          <w:rFonts w:ascii="Lucida Sans Unicode" w:hAnsi="Lucida Sans Unicode" w:cs="Lucida Sans Unicode"/>
          <w:sz w:val="20"/>
          <w:szCs w:val="20"/>
        </w:rPr>
        <w:t>“</w:t>
      </w:r>
      <w:r w:rsidR="00B122B0" w:rsidRPr="006C3127">
        <w:rPr>
          <w:rFonts w:ascii="Lucida Sans Unicode" w:hAnsi="Lucida Sans Unicode" w:cs="Lucida Sans Unicode"/>
          <w:sz w:val="20"/>
          <w:szCs w:val="20"/>
        </w:rPr>
        <w:t xml:space="preserve"> </w:t>
      </w:r>
      <w:r w:rsidRPr="006C3127">
        <w:rPr>
          <w:rFonts w:ascii="Lucida Sans Unicode" w:hAnsi="Lucida Sans Unicode" w:cs="Lucida Sans Unicode"/>
          <w:sz w:val="20"/>
          <w:szCs w:val="20"/>
        </w:rPr>
        <w:t>gab es eine so gute Bewerbungslage, dass die Jury der Hochschule den Transferpreis gleich zwei Gewinnerteams verlieh.</w:t>
      </w:r>
    </w:p>
    <w:p w14:paraId="2E447A73" w14:textId="059665DA" w:rsidR="006C3127" w:rsidRPr="006C3127" w:rsidRDefault="006C3127" w:rsidP="006C3127">
      <w:pPr>
        <w:rPr>
          <w:rFonts w:ascii="Lucida Sans Unicode" w:hAnsi="Lucida Sans Unicode" w:cs="Lucida Sans Unicode"/>
          <w:sz w:val="20"/>
          <w:szCs w:val="20"/>
        </w:rPr>
      </w:pPr>
      <w:r w:rsidRPr="006C3127">
        <w:rPr>
          <w:rFonts w:ascii="Lucida Sans Unicode" w:hAnsi="Lucida Sans Unicode" w:cs="Lucida Sans Unicode"/>
          <w:sz w:val="20"/>
          <w:szCs w:val="20"/>
        </w:rPr>
        <w:t xml:space="preserve">Das Team um </w:t>
      </w:r>
      <w:r>
        <w:rPr>
          <w:rFonts w:ascii="Lucida Sans Unicode" w:hAnsi="Lucida Sans Unicode" w:cs="Lucida Sans Unicode"/>
          <w:sz w:val="20"/>
          <w:szCs w:val="20"/>
        </w:rPr>
        <w:t>TH-Professorin</w:t>
      </w:r>
      <w:r w:rsidRPr="006C3127">
        <w:rPr>
          <w:rFonts w:ascii="Lucida Sans Unicode" w:hAnsi="Lucida Sans Unicode" w:cs="Lucida Sans Unicode"/>
          <w:sz w:val="20"/>
          <w:szCs w:val="20"/>
        </w:rPr>
        <w:t xml:space="preserve"> Dana Mietzn</w:t>
      </w:r>
      <w:r>
        <w:rPr>
          <w:rFonts w:ascii="Lucida Sans Unicode" w:hAnsi="Lucida Sans Unicode" w:cs="Lucida Sans Unicode"/>
          <w:sz w:val="20"/>
          <w:szCs w:val="20"/>
        </w:rPr>
        <w:t>er mit</w:t>
      </w:r>
      <w:r w:rsidRPr="006C3127">
        <w:rPr>
          <w:rFonts w:ascii="Lucida Sans Unicode" w:hAnsi="Lucida Sans Unicode" w:cs="Lucida Sans Unicode"/>
          <w:sz w:val="20"/>
          <w:szCs w:val="20"/>
        </w:rPr>
        <w:t xml:space="preserve"> Manuel Haberland, Markus Lahr und Hardy </w:t>
      </w:r>
      <w:proofErr w:type="spellStart"/>
      <w:r w:rsidRPr="006C3127">
        <w:rPr>
          <w:rFonts w:ascii="Lucida Sans Unicode" w:hAnsi="Lucida Sans Unicode" w:cs="Lucida Sans Unicode"/>
          <w:sz w:val="20"/>
          <w:szCs w:val="20"/>
        </w:rPr>
        <w:t>Salka</w:t>
      </w:r>
      <w:proofErr w:type="spellEnd"/>
      <w:r w:rsidRPr="006C3127">
        <w:rPr>
          <w:rFonts w:ascii="Lucida Sans Unicode" w:hAnsi="Lucida Sans Unicode" w:cs="Lucida Sans Unicode"/>
          <w:sz w:val="20"/>
          <w:szCs w:val="20"/>
        </w:rPr>
        <w:t xml:space="preserve"> wurde für den „Aufbau und die kontinuierliche Weiterentwicklung des Gewerbehofs – </w:t>
      </w:r>
      <w:hyperlink r:id="rId10" w:tgtFrame="_blank" w:history="1">
        <w:r w:rsidRPr="00944839">
          <w:rPr>
            <w:rStyle w:val="Hyperlink"/>
            <w:rFonts w:ascii="Lucida Sans Unicode" w:hAnsi="Lucida Sans Unicode" w:cs="Lucida Sans Unicode"/>
            <w:sz w:val="20"/>
            <w:szCs w:val="20"/>
          </w:rPr>
          <w:t>Hochschulpräsenzstelle Luckenwalde</w:t>
        </w:r>
      </w:hyperlink>
      <w:r w:rsidR="00944839">
        <w:rPr>
          <w:rFonts w:ascii="Lucida Sans Unicode" w:hAnsi="Lucida Sans Unicode" w:cs="Lucida Sans Unicode"/>
          <w:sz w:val="20"/>
          <w:szCs w:val="20"/>
        </w:rPr>
        <w:t xml:space="preserve">“ </w:t>
      </w:r>
      <w:r w:rsidRPr="006C3127">
        <w:rPr>
          <w:rFonts w:ascii="Lucida Sans Unicode" w:hAnsi="Lucida Sans Unicode" w:cs="Lucida Sans Unicode"/>
          <w:sz w:val="20"/>
          <w:szCs w:val="20"/>
        </w:rPr>
        <w:t>mit dem Preis für eine herausragende transferorientierte Leistung geehrt.</w:t>
      </w:r>
    </w:p>
    <w:p w14:paraId="141A4AD9" w14:textId="43197323" w:rsidR="006C3127" w:rsidRPr="006C3127" w:rsidRDefault="006C3127" w:rsidP="006C3127">
      <w:pPr>
        <w:rPr>
          <w:rFonts w:ascii="Lucida Sans Unicode" w:hAnsi="Lucida Sans Unicode" w:cs="Lucida Sans Unicode"/>
          <w:sz w:val="20"/>
          <w:szCs w:val="20"/>
        </w:rPr>
      </w:pPr>
      <w:r w:rsidRPr="006C3127">
        <w:rPr>
          <w:rFonts w:ascii="Lucida Sans Unicode" w:hAnsi="Lucida Sans Unicode" w:cs="Lucida Sans Unicode"/>
          <w:sz w:val="20"/>
          <w:szCs w:val="20"/>
        </w:rPr>
        <w:t xml:space="preserve">Elisabeth Herzog-von der Heide, Bürgermeisterin der Stadt Luckenwalde, </w:t>
      </w:r>
      <w:r>
        <w:rPr>
          <w:rFonts w:ascii="Lucida Sans Unicode" w:hAnsi="Lucida Sans Unicode" w:cs="Lucida Sans Unicode"/>
          <w:sz w:val="20"/>
          <w:szCs w:val="20"/>
        </w:rPr>
        <w:t>hob die</w:t>
      </w:r>
      <w:r w:rsidRPr="006C3127">
        <w:rPr>
          <w:rFonts w:ascii="Lucida Sans Unicode" w:hAnsi="Lucida Sans Unicode" w:cs="Lucida Sans Unicode"/>
          <w:sz w:val="20"/>
          <w:szCs w:val="20"/>
        </w:rPr>
        <w:t xml:space="preserve"> Bedeutung diese</w:t>
      </w:r>
      <w:r>
        <w:rPr>
          <w:rFonts w:ascii="Lucida Sans Unicode" w:hAnsi="Lucida Sans Unicode" w:cs="Lucida Sans Unicode"/>
          <w:sz w:val="20"/>
          <w:szCs w:val="20"/>
        </w:rPr>
        <w:t xml:space="preserve">r Präsenzstelle für Luckenwalde der Partnerhochschulen TH Wildau und FH Potsdam </w:t>
      </w:r>
      <w:r w:rsidRPr="006C3127">
        <w:rPr>
          <w:rFonts w:ascii="Lucida Sans Unicode" w:hAnsi="Lucida Sans Unicode" w:cs="Lucida Sans Unicode"/>
          <w:sz w:val="20"/>
          <w:szCs w:val="20"/>
        </w:rPr>
        <w:t xml:space="preserve">und die überaus angenehme Zusammenarbeit mit allen Beteiligten in ihrer Laudatio </w:t>
      </w:r>
      <w:r>
        <w:rPr>
          <w:rFonts w:ascii="Lucida Sans Unicode" w:hAnsi="Lucida Sans Unicode" w:cs="Lucida Sans Unicode"/>
          <w:sz w:val="20"/>
          <w:szCs w:val="20"/>
        </w:rPr>
        <w:t>hervor</w:t>
      </w:r>
      <w:r w:rsidRPr="006C3127">
        <w:rPr>
          <w:rFonts w:ascii="Lucida Sans Unicode" w:hAnsi="Lucida Sans Unicode" w:cs="Lucida Sans Unicode"/>
          <w:sz w:val="20"/>
          <w:szCs w:val="20"/>
        </w:rPr>
        <w:t>.</w:t>
      </w:r>
    </w:p>
    <w:p w14:paraId="75BBAD0F" w14:textId="776BB5E5" w:rsidR="006C3127" w:rsidRPr="0013563C" w:rsidRDefault="006C3127" w:rsidP="006C3127">
      <w:pPr>
        <w:rPr>
          <w:rFonts w:ascii="Lucida Sans Unicode" w:hAnsi="Lucida Sans Unicode" w:cs="Lucida Sans Unicode"/>
          <w:sz w:val="20"/>
          <w:szCs w:val="20"/>
        </w:rPr>
      </w:pPr>
      <w:r w:rsidRPr="006C3127">
        <w:rPr>
          <w:rFonts w:ascii="Lucida Sans Unicode" w:hAnsi="Lucida Sans Unicode" w:cs="Lucida Sans Unicode"/>
          <w:sz w:val="20"/>
          <w:szCs w:val="20"/>
        </w:rPr>
        <w:t xml:space="preserve">Prof. Dana Mietzner ergänzt: „Wir freuen uns sehr über den Gewinn des Forschungs- und Transferpreises, der die harte Arbeit und das Engagement aller Beteiligten im Gewerbehof – der Präsenzstelle Luckenwalde würdigt. Durch die enge </w:t>
      </w:r>
      <w:r w:rsidR="00DD6CBB">
        <w:rPr>
          <w:rFonts w:ascii="Lucida Sans Unicode" w:hAnsi="Lucida Sans Unicode" w:cs="Lucida Sans Unicode"/>
          <w:sz w:val="20"/>
          <w:szCs w:val="20"/>
        </w:rPr>
        <w:t>Zusammenarbeit der</w:t>
      </w:r>
      <w:r w:rsidRPr="006C3127">
        <w:rPr>
          <w:rFonts w:ascii="Lucida Sans Unicode" w:hAnsi="Lucida Sans Unicode" w:cs="Lucida Sans Unicode"/>
          <w:sz w:val="20"/>
          <w:szCs w:val="20"/>
        </w:rPr>
        <w:t xml:space="preserve"> </w:t>
      </w:r>
      <w:r>
        <w:rPr>
          <w:rFonts w:ascii="Lucida Sans Unicode" w:hAnsi="Lucida Sans Unicode" w:cs="Lucida Sans Unicode"/>
          <w:sz w:val="20"/>
          <w:szCs w:val="20"/>
        </w:rPr>
        <w:t>TH</w:t>
      </w:r>
      <w:r w:rsidRPr="006C3127">
        <w:rPr>
          <w:rFonts w:ascii="Lucida Sans Unicode" w:hAnsi="Lucida Sans Unicode" w:cs="Lucida Sans Unicode"/>
          <w:sz w:val="20"/>
          <w:szCs w:val="20"/>
        </w:rPr>
        <w:t xml:space="preserve"> Wildau, der Fachhochschule Potsdam, der Stadt Luckenwalde und der lokalen Gemeinschaft </w:t>
      </w:r>
      <w:r w:rsidRPr="0013563C">
        <w:rPr>
          <w:rFonts w:ascii="Lucida Sans Unicode" w:hAnsi="Lucida Sans Unicode" w:cs="Lucida Sans Unicode"/>
          <w:sz w:val="20"/>
          <w:szCs w:val="20"/>
        </w:rPr>
        <w:t>haben wir einen Raum geschaffen, der nicht nur Wissen und Technologie zugänglich macht, sondern auch als Katalysator für wirtschaftliche Entwicklung und sozialen Zusammenhalt dient. Diese Auszeichnung motiviert uns, unseren Weg fortzusetzen, Brücken zwischen Wissenschaft, Wirtschaft und Gesellschaft zu bauen und die Zukunft der Region aktiv mitzugestalten.“</w:t>
      </w:r>
    </w:p>
    <w:p w14:paraId="2FA665C7" w14:textId="11F0F4CE" w:rsidR="006C3127" w:rsidRPr="0013563C" w:rsidRDefault="006C3127" w:rsidP="006C3127">
      <w:pPr>
        <w:rPr>
          <w:rFonts w:ascii="Lucida Sans Unicode" w:hAnsi="Lucida Sans Unicode" w:cs="Lucida Sans Unicode"/>
          <w:sz w:val="20"/>
          <w:szCs w:val="20"/>
        </w:rPr>
      </w:pPr>
      <w:r w:rsidRPr="0013563C">
        <w:rPr>
          <w:rFonts w:ascii="Lucida Sans Unicode" w:hAnsi="Lucida Sans Unicode" w:cs="Lucida Sans Unicode"/>
          <w:sz w:val="20"/>
          <w:szCs w:val="20"/>
        </w:rPr>
        <w:t xml:space="preserve">Das zweite Gewinnerteam um Norman Günther und Simon Wilbers zusammen mit Prof. Jörg Reiff-Stephan, Alexander Dietrich, Benjamin </w:t>
      </w:r>
      <w:proofErr w:type="spellStart"/>
      <w:r w:rsidRPr="0013563C">
        <w:rPr>
          <w:rFonts w:ascii="Lucida Sans Unicode" w:hAnsi="Lucida Sans Unicode" w:cs="Lucida Sans Unicode"/>
          <w:sz w:val="20"/>
          <w:szCs w:val="20"/>
        </w:rPr>
        <w:t>Ferstl</w:t>
      </w:r>
      <w:proofErr w:type="spellEnd"/>
      <w:r w:rsidRPr="0013563C">
        <w:rPr>
          <w:rFonts w:ascii="Lucida Sans Unicode" w:hAnsi="Lucida Sans Unicode" w:cs="Lucida Sans Unicode"/>
          <w:sz w:val="20"/>
          <w:szCs w:val="20"/>
        </w:rPr>
        <w:t xml:space="preserve">, Bastian Prell, Frank Quadt, Dr. Ron van de Sand, Patrick Winter und Dominique Zeise erhielt den Preis für eine herausragende transferorientierte Leistung für den Aufbau und die Umsetzung der beiden Transferzentren </w:t>
      </w:r>
      <w:hyperlink r:id="rId11" w:tgtFrame="_blank" w:history="1">
        <w:r w:rsidR="00AF72E4">
          <w:rPr>
            <w:rStyle w:val="Hyperlink"/>
            <w:rFonts w:ascii="Lucida Sans Unicode" w:hAnsi="Lucida Sans Unicode" w:cs="Lucida Sans Unicode"/>
            <w:sz w:val="20"/>
            <w:szCs w:val="20"/>
          </w:rPr>
          <w:t>„</w:t>
        </w:r>
        <w:r w:rsidRPr="0013563C">
          <w:rPr>
            <w:rStyle w:val="Hyperlink"/>
            <w:rFonts w:ascii="Lucida Sans Unicode" w:hAnsi="Lucida Sans Unicode" w:cs="Lucida Sans Unicode"/>
            <w:sz w:val="20"/>
            <w:szCs w:val="20"/>
          </w:rPr>
          <w:t>Mittelstand-Digital Zentrum Spreeland</w:t>
        </w:r>
      </w:hyperlink>
      <w:r w:rsidR="00AF72E4">
        <w:rPr>
          <w:rStyle w:val="Hyperlink"/>
          <w:rFonts w:ascii="Lucida Sans Unicode" w:hAnsi="Lucida Sans Unicode" w:cs="Lucida Sans Unicode"/>
          <w:sz w:val="20"/>
          <w:szCs w:val="20"/>
        </w:rPr>
        <w:t>“</w:t>
      </w:r>
      <w:r w:rsidRPr="0013563C">
        <w:rPr>
          <w:rFonts w:ascii="Lucida Sans Unicode" w:hAnsi="Lucida Sans Unicode" w:cs="Lucida Sans Unicode"/>
          <w:sz w:val="20"/>
          <w:szCs w:val="20"/>
        </w:rPr>
        <w:t xml:space="preserve"> und </w:t>
      </w:r>
      <w:r w:rsidR="00AF72E4">
        <w:rPr>
          <w:rFonts w:ascii="Lucida Sans Unicode" w:hAnsi="Lucida Sans Unicode" w:cs="Lucida Sans Unicode"/>
          <w:sz w:val="20"/>
          <w:szCs w:val="20"/>
        </w:rPr>
        <w:t>„</w:t>
      </w:r>
      <w:hyperlink r:id="rId12" w:tgtFrame="_blank" w:history="1">
        <w:r w:rsidRPr="0013563C">
          <w:rPr>
            <w:rStyle w:val="Hyperlink"/>
            <w:rFonts w:ascii="Lucida Sans Unicode" w:hAnsi="Lucida Sans Unicode" w:cs="Lucida Sans Unicode"/>
            <w:sz w:val="20"/>
            <w:szCs w:val="20"/>
          </w:rPr>
          <w:t>Zukunftszentrum Brandenburg</w:t>
        </w:r>
      </w:hyperlink>
      <w:r w:rsidR="00AF72E4">
        <w:rPr>
          <w:rFonts w:ascii="Lucida Sans Unicode" w:hAnsi="Lucida Sans Unicode" w:cs="Lucida Sans Unicode"/>
          <w:sz w:val="20"/>
          <w:szCs w:val="20"/>
        </w:rPr>
        <w:t>“</w:t>
      </w:r>
      <w:r w:rsidR="0013563C">
        <w:rPr>
          <w:rFonts w:ascii="Lucida Sans Unicode" w:hAnsi="Lucida Sans Unicode" w:cs="Lucida Sans Unicode"/>
          <w:sz w:val="20"/>
          <w:szCs w:val="20"/>
        </w:rPr>
        <w:t>.</w:t>
      </w:r>
      <w:r w:rsidRPr="0013563C">
        <w:rPr>
          <w:rFonts w:ascii="Lucida Sans Unicode" w:hAnsi="Lucida Sans Unicode" w:cs="Lucida Sans Unicode"/>
          <w:sz w:val="20"/>
          <w:szCs w:val="20"/>
        </w:rPr>
        <w:t xml:space="preserve"> </w:t>
      </w:r>
    </w:p>
    <w:p w14:paraId="6A036D88" w14:textId="7B2C13D8" w:rsidR="006C3127" w:rsidRPr="0013563C" w:rsidRDefault="0013563C" w:rsidP="006C3127">
      <w:pPr>
        <w:rPr>
          <w:rFonts w:ascii="Lucida Sans Unicode" w:hAnsi="Lucida Sans Unicode" w:cs="Lucida Sans Unicode"/>
          <w:sz w:val="20"/>
          <w:szCs w:val="20"/>
        </w:rPr>
      </w:pPr>
      <w:r>
        <w:rPr>
          <w:rFonts w:ascii="Lucida Sans Unicode" w:hAnsi="Lucida Sans Unicode" w:cs="Lucida Sans Unicode"/>
          <w:sz w:val="20"/>
          <w:szCs w:val="20"/>
        </w:rPr>
        <w:lastRenderedPageBreak/>
        <w:t xml:space="preserve">Mit </w:t>
      </w:r>
      <w:r w:rsidR="006C3127" w:rsidRPr="0013563C">
        <w:rPr>
          <w:rFonts w:ascii="Lucida Sans Unicode" w:hAnsi="Lucida Sans Unicode" w:cs="Lucida Sans Unicode"/>
          <w:sz w:val="20"/>
          <w:szCs w:val="20"/>
        </w:rPr>
        <w:t xml:space="preserve">einer </w:t>
      </w:r>
      <w:r>
        <w:rPr>
          <w:rFonts w:ascii="Lucida Sans Unicode" w:hAnsi="Lucida Sans Unicode" w:cs="Lucida Sans Unicode"/>
          <w:sz w:val="20"/>
          <w:szCs w:val="20"/>
        </w:rPr>
        <w:t>Gruß-</w:t>
      </w:r>
      <w:r w:rsidR="006C3127" w:rsidRPr="0013563C">
        <w:rPr>
          <w:rFonts w:ascii="Lucida Sans Unicode" w:hAnsi="Lucida Sans Unicode" w:cs="Lucida Sans Unicode"/>
          <w:sz w:val="20"/>
          <w:szCs w:val="20"/>
        </w:rPr>
        <w:t xml:space="preserve">Videobotschaft </w:t>
      </w:r>
      <w:r>
        <w:rPr>
          <w:rFonts w:ascii="Lucida Sans Unicode" w:hAnsi="Lucida Sans Unicode" w:cs="Lucida Sans Unicode"/>
          <w:sz w:val="20"/>
          <w:szCs w:val="20"/>
        </w:rPr>
        <w:t xml:space="preserve">nahm </w:t>
      </w:r>
      <w:r w:rsidR="006C3127" w:rsidRPr="0013563C">
        <w:rPr>
          <w:rFonts w:ascii="Lucida Sans Unicode" w:hAnsi="Lucida Sans Unicode" w:cs="Lucida Sans Unicode"/>
          <w:sz w:val="20"/>
          <w:szCs w:val="20"/>
        </w:rPr>
        <w:t>Michaela Marquardt, Geschäftsführerin der ASTOR Schneidwerkzeuge GmbH, die Perspektive eines Praxispartners der Transferzentren in den Blick.</w:t>
      </w:r>
      <w:r>
        <w:rPr>
          <w:rFonts w:ascii="Lucida Sans Unicode" w:hAnsi="Lucida Sans Unicode" w:cs="Lucida Sans Unicode"/>
          <w:sz w:val="20"/>
          <w:szCs w:val="20"/>
        </w:rPr>
        <w:t xml:space="preserve"> </w:t>
      </w:r>
      <w:r w:rsidR="006C3127" w:rsidRPr="0013563C">
        <w:rPr>
          <w:rFonts w:ascii="Lucida Sans Unicode" w:hAnsi="Lucida Sans Unicode" w:cs="Lucida Sans Unicode"/>
          <w:sz w:val="20"/>
          <w:szCs w:val="20"/>
        </w:rPr>
        <w:t xml:space="preserve">In den letzten Jahren wurde über die Transferzentren eine großartige Arbeit geleistet und in zahlreichen Workshops, Umsetzungsprojekten sowie innerhalb ihrer Öffentlichkeitsarbeit Klein- und Mittelständischen Unternehmen bei der Ideenfindung, Planung und Umsetzung ihrer Digitalisierungsprojekte unterstützt. Werkzeuge der Transferzentren sind u.a. das </w:t>
      </w:r>
      <w:proofErr w:type="spellStart"/>
      <w:r w:rsidR="006C3127" w:rsidRPr="0013563C">
        <w:rPr>
          <w:rFonts w:ascii="Lucida Sans Unicode" w:hAnsi="Lucida Sans Unicode" w:cs="Lucida Sans Unicode"/>
          <w:sz w:val="20"/>
          <w:szCs w:val="20"/>
        </w:rPr>
        <w:t>Testbed</w:t>
      </w:r>
      <w:proofErr w:type="spellEnd"/>
      <w:r w:rsidR="006C3127" w:rsidRPr="0013563C">
        <w:rPr>
          <w:rFonts w:ascii="Lucida Sans Unicode" w:hAnsi="Lucida Sans Unicode" w:cs="Lucida Sans Unicode"/>
          <w:sz w:val="20"/>
          <w:szCs w:val="20"/>
        </w:rPr>
        <w:t xml:space="preserve"> </w:t>
      </w:r>
      <w:hyperlink r:id="rId13" w:tgtFrame="_blank" w:history="1">
        <w:r w:rsidR="006C3127" w:rsidRPr="0013563C">
          <w:rPr>
            <w:rStyle w:val="Hyperlink"/>
            <w:rFonts w:ascii="Lucida Sans Unicode" w:hAnsi="Lucida Sans Unicode" w:cs="Lucida Sans Unicode"/>
            <w:sz w:val="20"/>
            <w:szCs w:val="20"/>
          </w:rPr>
          <w:t>KILEAN</w:t>
        </w:r>
      </w:hyperlink>
      <w:r w:rsidR="006C3127" w:rsidRPr="0013563C">
        <w:rPr>
          <w:rFonts w:ascii="Lucida Sans Unicode" w:hAnsi="Lucida Sans Unicode" w:cs="Lucida Sans Unicode"/>
          <w:sz w:val="20"/>
          <w:szCs w:val="20"/>
        </w:rPr>
        <w:t xml:space="preserve"> und </w:t>
      </w:r>
      <w:r>
        <w:rPr>
          <w:rFonts w:ascii="Lucida Sans Unicode" w:hAnsi="Lucida Sans Unicode" w:cs="Lucida Sans Unicode"/>
          <w:sz w:val="20"/>
          <w:szCs w:val="20"/>
        </w:rPr>
        <w:t>eine</w:t>
      </w:r>
      <w:r w:rsidR="006C3127" w:rsidRPr="0013563C">
        <w:rPr>
          <w:rFonts w:ascii="Lucida Sans Unicode" w:hAnsi="Lucida Sans Unicode" w:cs="Lucida Sans Unicode"/>
          <w:sz w:val="20"/>
          <w:szCs w:val="20"/>
        </w:rPr>
        <w:t xml:space="preserve"> Roadshow</w:t>
      </w:r>
      <w:r>
        <w:rPr>
          <w:rFonts w:ascii="Lucida Sans Unicode" w:hAnsi="Lucida Sans Unicode" w:cs="Lucida Sans Unicode"/>
          <w:sz w:val="20"/>
          <w:szCs w:val="20"/>
        </w:rPr>
        <w:t xml:space="preserve"> mit</w:t>
      </w:r>
      <w:r w:rsidR="006C3127" w:rsidRPr="0013563C">
        <w:rPr>
          <w:rFonts w:ascii="Lucida Sans Unicode" w:hAnsi="Lucida Sans Unicode" w:cs="Lucida Sans Unicode"/>
          <w:sz w:val="20"/>
          <w:szCs w:val="20"/>
        </w:rPr>
        <w:t xml:space="preserve"> mobile</w:t>
      </w:r>
      <w:r>
        <w:rPr>
          <w:rFonts w:ascii="Lucida Sans Unicode" w:hAnsi="Lucida Sans Unicode" w:cs="Lucida Sans Unicode"/>
          <w:sz w:val="20"/>
          <w:szCs w:val="20"/>
        </w:rPr>
        <w:t>r</w:t>
      </w:r>
      <w:r w:rsidR="006C3127" w:rsidRPr="0013563C">
        <w:rPr>
          <w:rFonts w:ascii="Lucida Sans Unicode" w:hAnsi="Lucida Sans Unicode" w:cs="Lucida Sans Unicode"/>
          <w:sz w:val="20"/>
          <w:szCs w:val="20"/>
        </w:rPr>
        <w:t xml:space="preserve"> Lernfabrik. Durch diese Arbeit wurde und wird ein wesentlicher Beitrag zum Wissenstransfer aus den Hochschulen in die Brandenburger Unternehmenswelt geleistet.</w:t>
      </w:r>
    </w:p>
    <w:p w14:paraId="5223A55E" w14:textId="1FE02BDF" w:rsidR="0013563C" w:rsidRPr="0013563C" w:rsidRDefault="0013563C" w:rsidP="0013563C">
      <w:pPr>
        <w:rPr>
          <w:rFonts w:ascii="Lucida Sans Unicode" w:hAnsi="Lucida Sans Unicode" w:cs="Lucida Sans Unicode"/>
          <w:sz w:val="20"/>
          <w:szCs w:val="20"/>
        </w:rPr>
      </w:pPr>
      <w:r w:rsidRPr="0013563C">
        <w:rPr>
          <w:rFonts w:ascii="Lucida Sans Unicode" w:hAnsi="Lucida Sans Unicode" w:cs="Lucida Sans Unicode"/>
          <w:sz w:val="20"/>
          <w:szCs w:val="20"/>
        </w:rPr>
        <w:t>„In den letzten Jahren ist es uns gelungen, Innovationsimpulse in Brandenburg zu setzen und Begeisterung für neue Technologien, Arbeitsweisen, Digitalisierung, Automatisierung und KI zu entfachen. Mit der Roadshow und praxisnahen Demonstratoren konnten wir direkt vor Ort bei den Unternehmen zeigen, wie Technologien den Alltag der Brandenburger Mitarbeiter</w:t>
      </w:r>
      <w:r w:rsidR="00AF72E4">
        <w:rPr>
          <w:rFonts w:ascii="Lucida Sans Unicode" w:hAnsi="Lucida Sans Unicode" w:cs="Lucida Sans Unicode"/>
          <w:sz w:val="20"/>
          <w:szCs w:val="20"/>
        </w:rPr>
        <w:t>/-innen</w:t>
      </w:r>
      <w:r w:rsidRPr="0013563C">
        <w:rPr>
          <w:rFonts w:ascii="Lucida Sans Unicode" w:hAnsi="Lucida Sans Unicode" w:cs="Lucida Sans Unicode"/>
          <w:sz w:val="20"/>
          <w:szCs w:val="20"/>
        </w:rPr>
        <w:t xml:space="preserve"> erleichtert. Unsere Tätigkeit, geprägt von einem starken Team, hat uns viel Freude bereitet. Die Auszeichnung mit dem Preis motiviert uns, auch in Zukunft Innovationsimpulse in Brandenburg zu setzen“, so Simon Wilbers aus dem Gewinnerteam.</w:t>
      </w:r>
    </w:p>
    <w:p w14:paraId="27D1DBF4" w14:textId="139849D2" w:rsidR="0013563C" w:rsidRPr="0013563C" w:rsidRDefault="0013563C" w:rsidP="0013563C">
      <w:pPr>
        <w:rPr>
          <w:rFonts w:ascii="Lucida Sans Unicode" w:hAnsi="Lucida Sans Unicode" w:cs="Lucida Sans Unicode"/>
          <w:sz w:val="20"/>
          <w:szCs w:val="20"/>
        </w:rPr>
      </w:pPr>
      <w:r w:rsidRPr="0013563C">
        <w:rPr>
          <w:rFonts w:ascii="Lucida Sans Unicode" w:hAnsi="Lucida Sans Unicode" w:cs="Lucida Sans Unicode"/>
          <w:sz w:val="20"/>
          <w:szCs w:val="20"/>
        </w:rPr>
        <w:t>Prof. Klaus-Martin Melzer, Vizepräsident für Forschung und Transfer, resümiert: „Auch dieses Jahr wurden wieder hochwertige Bewerbungen zum Forschungs- und Transferpreis eingereicht und die Gewinnerteams und -projekte verdeutlichen einmal mehr die Stärke der TH Wildau in Forschung und Transfer. Durch ihre Sichtbarmachung stärken wir zugleich die Außendarstellung und -wahrnehmung der TH Wildau“.</w:t>
      </w:r>
    </w:p>
    <w:p w14:paraId="38EFFAC1" w14:textId="14214317" w:rsidR="0013563C" w:rsidRPr="0013563C" w:rsidRDefault="0013563C" w:rsidP="0013563C">
      <w:pPr>
        <w:rPr>
          <w:rFonts w:ascii="Lucida Sans Unicode" w:hAnsi="Lucida Sans Unicode" w:cs="Lucida Sans Unicode"/>
          <w:sz w:val="20"/>
          <w:szCs w:val="20"/>
        </w:rPr>
      </w:pPr>
      <w:r w:rsidRPr="0013563C">
        <w:rPr>
          <w:rFonts w:ascii="Lucida Sans Unicode" w:hAnsi="Lucida Sans Unicode" w:cs="Lucida Sans Unicode"/>
          <w:b/>
          <w:sz w:val="20"/>
          <w:szCs w:val="20"/>
        </w:rPr>
        <w:t>Weitere Informationen zum Forschung- und Transferpreis der TH Wildau:</w:t>
      </w:r>
      <w:r>
        <w:rPr>
          <w:rFonts w:ascii="Lucida Sans Unicode" w:hAnsi="Lucida Sans Unicode" w:cs="Lucida Sans Unicode"/>
          <w:b/>
          <w:sz w:val="20"/>
          <w:szCs w:val="20"/>
        </w:rPr>
        <w:br/>
      </w:r>
      <w:hyperlink r:id="rId14" w:history="1">
        <w:r w:rsidRPr="0013563C">
          <w:rPr>
            <w:rStyle w:val="Hyperlink"/>
            <w:rFonts w:ascii="Lucida Sans Unicode" w:hAnsi="Lucida Sans Unicode" w:cs="Lucida Sans Unicode"/>
            <w:sz w:val="20"/>
            <w:szCs w:val="20"/>
          </w:rPr>
          <w:t>https://www.th-wildau.de/forschung-transfer/forschung/forschungs-und-transferpreis/</w:t>
        </w:r>
      </w:hyperlink>
    </w:p>
    <w:p w14:paraId="3412693F" w14:textId="300BAAE2" w:rsidR="00F03E8C" w:rsidRPr="00E14DE6" w:rsidRDefault="00F03E8C" w:rsidP="00AA6809">
      <w:pPr>
        <w:rPr>
          <w:rFonts w:ascii="Lucida Sans Unicode" w:hAnsi="Lucida Sans Unicode" w:cs="Lucida Sans Unicode"/>
          <w:b/>
          <w:sz w:val="20"/>
          <w:szCs w:val="20"/>
        </w:rPr>
      </w:pPr>
      <w:r w:rsidRPr="00E14DE6">
        <w:rPr>
          <w:rFonts w:ascii="Lucida Sans Unicode" w:hAnsi="Lucida Sans Unicode" w:cs="Lucida Sans Unicode"/>
          <w:b/>
          <w:sz w:val="20"/>
          <w:szCs w:val="20"/>
        </w:rPr>
        <w:t>Über die 13. Wildauer Wissenschaftswoche</w:t>
      </w:r>
    </w:p>
    <w:p w14:paraId="260718D1" w14:textId="41724FE5" w:rsidR="00F03E8C" w:rsidRPr="00E14DE6" w:rsidRDefault="00F03E8C" w:rsidP="00AA6809">
      <w:pPr>
        <w:rPr>
          <w:rFonts w:ascii="Lucida Sans Unicode" w:hAnsi="Lucida Sans Unicode" w:cs="Lucida Sans Unicode"/>
          <w:sz w:val="20"/>
          <w:szCs w:val="20"/>
        </w:rPr>
      </w:pPr>
      <w:r w:rsidRPr="00E14DE6">
        <w:rPr>
          <w:rFonts w:ascii="Lucida Sans Unicode" w:hAnsi="Lucida Sans Unicode" w:cs="Lucida Sans Unicode"/>
          <w:sz w:val="20"/>
          <w:szCs w:val="20"/>
        </w:rPr>
        <w:t>Vom 11. bis 15. März 2024 dreht sich an der TH Wildau lädt die Hochschule zur Wildauer Wissenschaftswoche auf den Campus und einem Gastspiel in Pritzwalk ein. Zahlreiche Veranstaltungen für Fachleute und Interessierte geben Einblicke in die Forschung der TH Wildau. Schwerpunkte sind unter anderem Künstliche Intelligenz, Digitalisierung in der Metallbranche, Neue Mobilität</w:t>
      </w:r>
      <w:r w:rsidR="00AF72E4">
        <w:rPr>
          <w:rFonts w:ascii="Lucida Sans Unicode" w:hAnsi="Lucida Sans Unicode" w:cs="Lucida Sans Unicode"/>
          <w:sz w:val="20"/>
          <w:szCs w:val="20"/>
        </w:rPr>
        <w:t xml:space="preserve"> und</w:t>
      </w:r>
      <w:r w:rsidRPr="00E14DE6">
        <w:rPr>
          <w:rFonts w:ascii="Lucida Sans Unicode" w:hAnsi="Lucida Sans Unicode" w:cs="Lucida Sans Unicode"/>
          <w:sz w:val="20"/>
          <w:szCs w:val="20"/>
        </w:rPr>
        <w:t xml:space="preserve"> lichtgestützte Technologien.</w:t>
      </w:r>
    </w:p>
    <w:p w14:paraId="0F5B3DD7" w14:textId="58C2B689" w:rsidR="00280E87" w:rsidRPr="00E14DE6" w:rsidRDefault="00FC53B8" w:rsidP="00AA6809">
      <w:pPr>
        <w:rPr>
          <w:rFonts w:ascii="Lucida Sans Unicode" w:hAnsi="Lucida Sans Unicode" w:cs="Lucida Sans Unicode"/>
          <w:sz w:val="20"/>
          <w:szCs w:val="20"/>
        </w:rPr>
      </w:pPr>
      <w:hyperlink r:id="rId15" w:tgtFrame="_blank" w:history="1">
        <w:r w:rsidR="00280E87" w:rsidRPr="00E14DE6">
          <w:rPr>
            <w:rStyle w:val="Hyperlink"/>
            <w:rFonts w:ascii="Lucida Sans Unicode" w:hAnsi="Lucida Sans Unicode" w:cs="Lucida Sans Unicode"/>
            <w:sz w:val="20"/>
            <w:szCs w:val="20"/>
          </w:rPr>
          <w:t>www.th-wildau.de/wiwo</w:t>
        </w:r>
      </w:hyperlink>
    </w:p>
    <w:p w14:paraId="22F19182" w14:textId="00F54EEB" w:rsidR="00F03E8C" w:rsidRPr="00E14DE6" w:rsidRDefault="00686B8A" w:rsidP="00280E87">
      <w:pPr>
        <w:rPr>
          <w:rFonts w:ascii="Lucida Sans Unicode" w:hAnsi="Lucida Sans Unicode" w:cs="Lucida Sans Unicode"/>
          <w:b/>
          <w:bCs/>
        </w:rPr>
      </w:pPr>
      <w:r w:rsidRPr="00E14DE6">
        <w:rPr>
          <w:rFonts w:ascii="Lucida Sans Unicode" w:hAnsi="Lucida Sans Unicode" w:cs="Lucida Sans Unicode"/>
          <w:b/>
          <w:bCs/>
        </w:rPr>
        <w:t xml:space="preserve">Fachliche Ansprechperson </w:t>
      </w:r>
      <w:r w:rsidR="00E14DE6" w:rsidRPr="00E14DE6">
        <w:rPr>
          <w:rFonts w:ascii="Lucida Sans Unicode" w:hAnsi="Lucida Sans Unicode" w:cs="Lucida Sans Unicode"/>
          <w:b/>
          <w:bCs/>
        </w:rPr>
        <w:t>Organisationsteam:</w:t>
      </w:r>
    </w:p>
    <w:p w14:paraId="77BE53B9" w14:textId="7644A23D" w:rsidR="00AA6809" w:rsidRPr="00E14DE6" w:rsidRDefault="00F03E8C" w:rsidP="00280E87">
      <w:pPr>
        <w:rPr>
          <w:rFonts w:ascii="Lucida Sans Unicode" w:hAnsi="Lucida Sans Unicode" w:cs="Lucida Sans Unicode"/>
          <w:sz w:val="20"/>
          <w:szCs w:val="20"/>
        </w:rPr>
      </w:pPr>
      <w:r w:rsidRPr="00E14DE6">
        <w:rPr>
          <w:rFonts w:ascii="Lucida Sans Unicode" w:hAnsi="Lucida Sans Unicode" w:cs="Lucida Sans Unicode"/>
          <w:sz w:val="20"/>
          <w:szCs w:val="20"/>
        </w:rPr>
        <w:lastRenderedPageBreak/>
        <w:t>Stefanie Rad</w:t>
      </w:r>
      <w:r w:rsidR="00280E87" w:rsidRPr="00E14DE6">
        <w:rPr>
          <w:rFonts w:ascii="Lucida Sans Unicode" w:hAnsi="Lucida Sans Unicode" w:cs="Lucida Sans Unicode"/>
          <w:sz w:val="20"/>
          <w:szCs w:val="20"/>
        </w:rPr>
        <w:t>ig / Christine Richert</w:t>
      </w:r>
      <w:r w:rsidR="00280E87" w:rsidRPr="00E14DE6">
        <w:rPr>
          <w:rFonts w:ascii="Lucida Sans Unicode" w:hAnsi="Lucida Sans Unicode" w:cs="Lucida Sans Unicode"/>
          <w:sz w:val="20"/>
          <w:szCs w:val="20"/>
        </w:rPr>
        <w:br/>
      </w:r>
      <w:r w:rsidRPr="00E14DE6">
        <w:rPr>
          <w:rFonts w:ascii="Lucida Sans Unicode" w:hAnsi="Lucida Sans Unicode" w:cs="Lucida Sans Unicode"/>
          <w:sz w:val="20"/>
          <w:szCs w:val="20"/>
        </w:rPr>
        <w:t>Zentrum für Forschung und Transfer</w:t>
      </w:r>
      <w:r w:rsidRPr="00E14DE6">
        <w:rPr>
          <w:rFonts w:ascii="Lucida Sans Unicode" w:hAnsi="Lucida Sans Unicode" w:cs="Lucida Sans Unicode"/>
          <w:sz w:val="20"/>
          <w:szCs w:val="20"/>
        </w:rPr>
        <w:br/>
        <w:t>TH Wildau</w:t>
      </w:r>
      <w:r w:rsidRPr="00E14DE6">
        <w:rPr>
          <w:rFonts w:ascii="Lucida Sans Unicode" w:hAnsi="Lucida Sans Unicode" w:cs="Lucida Sans Unicode"/>
          <w:sz w:val="20"/>
          <w:szCs w:val="20"/>
        </w:rPr>
        <w:br/>
        <w:t>Hochschulring 1, 15745 Wildau</w:t>
      </w:r>
      <w:r w:rsidRPr="00E14DE6">
        <w:rPr>
          <w:rFonts w:ascii="Lucida Sans Unicode" w:hAnsi="Lucida Sans Unicode" w:cs="Lucida Sans Unicode"/>
          <w:sz w:val="20"/>
          <w:szCs w:val="20"/>
        </w:rPr>
        <w:br/>
        <w:t>Tel. +49 (0) 3375 508-235 /-129</w:t>
      </w:r>
      <w:r w:rsidRPr="00E14DE6">
        <w:rPr>
          <w:rFonts w:ascii="Lucida Sans Unicode" w:hAnsi="Lucida Sans Unicode" w:cs="Lucida Sans Unicode"/>
          <w:sz w:val="20"/>
          <w:szCs w:val="20"/>
        </w:rPr>
        <w:br/>
        <w:t>E-Mail: transfer@th-wildau.de</w:t>
      </w:r>
    </w:p>
    <w:p w14:paraId="1A035DFF" w14:textId="10D5E394" w:rsidR="00686B8A" w:rsidRPr="00E14DE6" w:rsidRDefault="00686B8A" w:rsidP="00AA6809">
      <w:pPr>
        <w:rPr>
          <w:rFonts w:ascii="Lucida Sans Unicode" w:hAnsi="Lucida Sans Unicode" w:cs="Lucida Sans Unicode"/>
          <w:sz w:val="20"/>
          <w:szCs w:val="20"/>
        </w:rPr>
      </w:pPr>
      <w:r w:rsidRPr="00E14DE6">
        <w:rPr>
          <w:rFonts w:ascii="Lucida Sans Unicode" w:hAnsi="Lucida Sans Unicode" w:cs="Lucida Sans Unicode"/>
          <w:b/>
          <w:bCs/>
        </w:rPr>
        <w:t>Ansprechpersonen Externe Kommunikation TH Wildau:</w:t>
      </w:r>
      <w:r w:rsidRPr="00E14DE6">
        <w:rPr>
          <w:rFonts w:ascii="Lucida Sans Unicode" w:hAnsi="Lucida Sans Unicode" w:cs="Lucida Sans Unicode"/>
          <w:b/>
          <w:bCs/>
        </w:rPr>
        <w:br/>
      </w:r>
      <w:r w:rsidRPr="00E14DE6">
        <w:rPr>
          <w:rFonts w:ascii="Lucida Sans Unicode" w:hAnsi="Lucida Sans Unicode" w:cs="Lucida Sans Unicode"/>
          <w:sz w:val="20"/>
          <w:szCs w:val="20"/>
        </w:rPr>
        <w:t>Mike Lange / Mareike Rammelt</w:t>
      </w:r>
      <w:r w:rsidR="00AA6809" w:rsidRPr="00E14DE6">
        <w:rPr>
          <w:rFonts w:ascii="Lucida Sans Unicode" w:hAnsi="Lucida Sans Unicode" w:cs="Lucida Sans Unicode"/>
          <w:sz w:val="20"/>
          <w:szCs w:val="20"/>
        </w:rPr>
        <w:br/>
      </w:r>
      <w:r w:rsidRPr="00E14DE6">
        <w:rPr>
          <w:rFonts w:ascii="Lucida Sans Unicode" w:hAnsi="Lucida Sans Unicode" w:cs="Lucida Sans Unicode"/>
          <w:sz w:val="20"/>
          <w:szCs w:val="20"/>
        </w:rPr>
        <w:t>TH Wildau</w:t>
      </w:r>
      <w:r w:rsidRPr="00E14DE6">
        <w:rPr>
          <w:rFonts w:ascii="Lucida Sans Unicode" w:hAnsi="Lucida Sans Unicode" w:cs="Lucida Sans Unicode"/>
          <w:sz w:val="20"/>
          <w:szCs w:val="20"/>
        </w:rPr>
        <w:br/>
        <w:t>Hochschulring 1, 15745 Wildau</w:t>
      </w:r>
      <w:r w:rsidR="00AA6809" w:rsidRPr="00E14DE6">
        <w:rPr>
          <w:rFonts w:ascii="Lucida Sans Unicode" w:hAnsi="Lucida Sans Unicode" w:cs="Lucida Sans Unicode"/>
          <w:sz w:val="20"/>
          <w:szCs w:val="20"/>
        </w:rPr>
        <w:br/>
      </w:r>
      <w:r w:rsidRPr="00E14DE6">
        <w:rPr>
          <w:rFonts w:ascii="Lucida Sans Unicode" w:hAnsi="Lucida Sans Unicode" w:cs="Lucida Sans Unicode"/>
          <w:sz w:val="20"/>
          <w:szCs w:val="20"/>
        </w:rPr>
        <w:t>Tel. +49 (0)3375 508 211 / -669</w:t>
      </w:r>
      <w:r w:rsidR="00AA6809" w:rsidRPr="00E14DE6">
        <w:rPr>
          <w:rFonts w:ascii="Lucida Sans Unicode" w:hAnsi="Lucida Sans Unicode" w:cs="Lucida Sans Unicode"/>
          <w:sz w:val="20"/>
          <w:szCs w:val="20"/>
        </w:rPr>
        <w:br/>
      </w:r>
      <w:r w:rsidRPr="00E14DE6">
        <w:rPr>
          <w:rFonts w:ascii="Lucida Sans Unicode" w:hAnsi="Lucida Sans Unicode" w:cs="Lucida Sans Unicode"/>
          <w:sz w:val="20"/>
          <w:szCs w:val="20"/>
        </w:rPr>
        <w:t>E-Mail: presse@th-wildau.de</w:t>
      </w:r>
    </w:p>
    <w:p w14:paraId="6901CC20" w14:textId="03AF8DE6" w:rsidR="008C2E90" w:rsidRPr="00F03E8C" w:rsidRDefault="008C2E90" w:rsidP="00686B8A">
      <w:pPr>
        <w:rPr>
          <w:rFonts w:ascii="Lucida Sans Unicode" w:hAnsi="Lucida Sans Unicode" w:cs="Lucida Sans Unicode"/>
          <w:sz w:val="20"/>
          <w:szCs w:val="20"/>
        </w:rPr>
      </w:pPr>
    </w:p>
    <w:sectPr w:rsidR="008C2E90" w:rsidRPr="00F03E8C">
      <w:headerReference w:type="default" r:id="rId16"/>
      <w:footerReference w:type="default" r:id="rId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10FF02" w14:textId="77777777" w:rsidR="000425EB" w:rsidRDefault="000425EB" w:rsidP="00141289">
      <w:pPr>
        <w:spacing w:after="0" w:line="240" w:lineRule="auto"/>
      </w:pPr>
      <w:r>
        <w:separator/>
      </w:r>
    </w:p>
  </w:endnote>
  <w:endnote w:type="continuationSeparator" w:id="0">
    <w:p w14:paraId="107D49AF" w14:textId="77777777" w:rsidR="000425EB" w:rsidRDefault="000425EB" w:rsidP="00141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2641442"/>
      <w:docPartObj>
        <w:docPartGallery w:val="Page Numbers (Bottom of Page)"/>
        <w:docPartUnique/>
      </w:docPartObj>
    </w:sdtPr>
    <w:sdtEndPr/>
    <w:sdtContent>
      <w:p w14:paraId="6D730532" w14:textId="19E5BA52" w:rsidR="00141289" w:rsidRPr="00831275" w:rsidRDefault="00D05158" w:rsidP="00831275">
        <w:pPr>
          <w:pStyle w:val="Fuzeile"/>
        </w:pPr>
        <w:r>
          <w:fldChar w:fldCharType="begin"/>
        </w:r>
        <w:r>
          <w:instrText>PAGE   \* MERGEFORMAT</w:instrText>
        </w:r>
        <w:r>
          <w:fldChar w:fldCharType="separate"/>
        </w:r>
        <w:r w:rsidR="00FC53B8">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D78426" w14:textId="77777777" w:rsidR="000425EB" w:rsidRDefault="000425EB" w:rsidP="00141289">
      <w:pPr>
        <w:spacing w:after="0" w:line="240" w:lineRule="auto"/>
      </w:pPr>
      <w:r>
        <w:separator/>
      </w:r>
    </w:p>
  </w:footnote>
  <w:footnote w:type="continuationSeparator" w:id="0">
    <w:p w14:paraId="52E98635" w14:textId="77777777" w:rsidR="000425EB" w:rsidRDefault="000425EB" w:rsidP="001412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FAC9E" w14:textId="2B393CE4" w:rsidR="00567D3A" w:rsidRPr="003F0DCA" w:rsidRDefault="0096178F" w:rsidP="00B85C47">
    <w:pPr>
      <w:pStyle w:val="StandardWeb"/>
      <w:rPr>
        <w:rFonts w:ascii="Lucida Sans" w:eastAsiaTheme="minorHAnsi" w:hAnsi="Lucida Sans" w:cstheme="minorBidi"/>
        <w:sz w:val="20"/>
        <w:szCs w:val="20"/>
        <w:lang w:val="en-GB" w:eastAsia="en-US"/>
      </w:rPr>
    </w:pPr>
    <w:r w:rsidRPr="00B565BF">
      <w:rPr>
        <w:rFonts w:ascii="Lucida Sans" w:eastAsiaTheme="minorHAnsi" w:hAnsi="Lucida Sans" w:cstheme="minorBidi"/>
        <w:noProof/>
        <w:sz w:val="20"/>
        <w:szCs w:val="20"/>
      </w:rPr>
      <w:drawing>
        <wp:anchor distT="0" distB="0" distL="114300" distR="114300" simplePos="0" relativeHeight="251659264" behindDoc="0" locked="0" layoutInCell="1" allowOverlap="1" wp14:anchorId="77FE56C7" wp14:editId="4DE1C461">
          <wp:simplePos x="0" y="0"/>
          <wp:positionH relativeFrom="column">
            <wp:posOffset>4104005</wp:posOffset>
          </wp:positionH>
          <wp:positionV relativeFrom="paragraph">
            <wp:posOffset>7620</wp:posOffset>
          </wp:positionV>
          <wp:extent cx="2201545" cy="946785"/>
          <wp:effectExtent l="0" t="0" r="0" b="0"/>
          <wp:wrapSquare wrapText="bothSides"/>
          <wp:docPr id="3" name="Grafik 2">
            <a:extLst xmlns:a="http://schemas.openxmlformats.org/drawingml/2006/main">
              <a:ext uri="{FF2B5EF4-FFF2-40B4-BE49-F238E27FC236}">
                <a16:creationId xmlns:a16="http://schemas.microsoft.com/office/drawing/2014/main" id="{3CA98A6A-1142-9447-B220-EDE38C5CD38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a:extLst>
                      <a:ext uri="{FF2B5EF4-FFF2-40B4-BE49-F238E27FC236}">
                        <a16:creationId xmlns:a16="http://schemas.microsoft.com/office/drawing/2014/main" id="{3CA98A6A-1142-9447-B220-EDE38C5CD38D}"/>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l="29346"/>
                  <a:stretch/>
                </pic:blipFill>
                <pic:spPr bwMode="auto">
                  <a:xfrm>
                    <a:off x="0" y="0"/>
                    <a:ext cx="2201545" cy="946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20010" w:rsidRPr="003F0DCA">
      <w:rPr>
        <w:rFonts w:ascii="Lucida Sans" w:eastAsiaTheme="minorHAnsi" w:hAnsi="Lucida Sans" w:cstheme="minorBidi"/>
        <w:sz w:val="20"/>
        <w:szCs w:val="20"/>
        <w:lang w:val="en-GB" w:eastAsia="en-US"/>
      </w:rPr>
      <w:t>News</w:t>
    </w:r>
    <w:r w:rsidR="000269F0" w:rsidRPr="003F0DCA">
      <w:rPr>
        <w:rFonts w:ascii="Lucida Sans" w:eastAsiaTheme="minorHAnsi" w:hAnsi="Lucida Sans" w:cstheme="minorBidi"/>
        <w:sz w:val="20"/>
        <w:szCs w:val="20"/>
        <w:lang w:val="en-GB" w:eastAsia="en-US"/>
      </w:rPr>
      <w:t xml:space="preserve"> </w:t>
    </w:r>
    <w:r w:rsidR="00B565BF" w:rsidRPr="003F0DCA">
      <w:rPr>
        <w:rFonts w:ascii="Lucida Sans" w:eastAsiaTheme="minorHAnsi" w:hAnsi="Lucida Sans" w:cstheme="minorBidi"/>
        <w:sz w:val="20"/>
        <w:szCs w:val="20"/>
        <w:lang w:val="en-GB" w:eastAsia="en-US"/>
      </w:rPr>
      <w:t>der TH Wildau</w:t>
    </w:r>
    <w:r w:rsidR="00AD51C9" w:rsidRPr="003F0DCA">
      <w:rPr>
        <w:rFonts w:ascii="Lucida Sans" w:eastAsiaTheme="minorHAnsi" w:hAnsi="Lucida Sans" w:cstheme="minorBidi"/>
        <w:sz w:val="20"/>
        <w:szCs w:val="20"/>
        <w:lang w:val="en-GB" w:eastAsia="en-US"/>
      </w:rPr>
      <w:t xml:space="preserve"> </w:t>
    </w:r>
  </w:p>
  <w:p w14:paraId="5E8DDB60" w14:textId="018AE1EC" w:rsidR="00B85C47" w:rsidRPr="003F0DCA" w:rsidRDefault="00E14DE6" w:rsidP="00B85C47">
    <w:pPr>
      <w:pStyle w:val="StandardWeb"/>
      <w:rPr>
        <w:rFonts w:ascii="Lucida Sans" w:eastAsiaTheme="minorHAnsi" w:hAnsi="Lucida Sans" w:cstheme="minorBidi"/>
        <w:color w:val="FF0000"/>
        <w:sz w:val="20"/>
        <w:szCs w:val="20"/>
        <w:lang w:val="en-GB" w:eastAsia="en-US"/>
      </w:rPr>
    </w:pPr>
    <w:r>
      <w:rPr>
        <w:rFonts w:ascii="Lucida Sans" w:eastAsiaTheme="minorHAnsi" w:hAnsi="Lucida Sans" w:cstheme="minorBidi"/>
        <w:sz w:val="20"/>
        <w:szCs w:val="20"/>
        <w:lang w:val="en-GB" w:eastAsia="en-US"/>
      </w:rPr>
      <w:t>13</w:t>
    </w:r>
    <w:r w:rsidR="0017065E">
      <w:rPr>
        <w:rFonts w:ascii="Lucida Sans" w:eastAsiaTheme="minorHAnsi" w:hAnsi="Lucida Sans" w:cstheme="minorBidi"/>
        <w:sz w:val="20"/>
        <w:szCs w:val="20"/>
        <w:lang w:val="en-GB" w:eastAsia="en-US"/>
      </w:rPr>
      <w:t>.0</w:t>
    </w:r>
    <w:r w:rsidR="005D6E5D">
      <w:rPr>
        <w:rFonts w:ascii="Lucida Sans" w:eastAsiaTheme="minorHAnsi" w:hAnsi="Lucida Sans" w:cstheme="minorBidi"/>
        <w:sz w:val="20"/>
        <w:szCs w:val="20"/>
        <w:lang w:val="en-GB" w:eastAsia="en-US"/>
      </w:rPr>
      <w:t>3</w:t>
    </w:r>
    <w:r w:rsidR="00B70F62">
      <w:rPr>
        <w:rFonts w:ascii="Lucida Sans" w:eastAsiaTheme="minorHAnsi" w:hAnsi="Lucida Sans" w:cstheme="minorBidi"/>
        <w:sz w:val="20"/>
        <w:szCs w:val="20"/>
        <w:lang w:val="en-GB" w:eastAsia="en-US"/>
      </w:rPr>
      <w:t>.202</w:t>
    </w:r>
    <w:r w:rsidR="0017065E">
      <w:rPr>
        <w:rFonts w:ascii="Lucida Sans" w:eastAsiaTheme="minorHAnsi" w:hAnsi="Lucida Sans" w:cstheme="minorBidi"/>
        <w:sz w:val="20"/>
        <w:szCs w:val="20"/>
        <w:lang w:val="en-GB" w:eastAsia="en-US"/>
      </w:rPr>
      <w:t>4</w:t>
    </w:r>
  </w:p>
  <w:p w14:paraId="0325D1A3" w14:textId="5D8606E0" w:rsidR="00B85C47" w:rsidRPr="003F0DCA" w:rsidRDefault="0042192B" w:rsidP="00AD51C9">
    <w:pPr>
      <w:pStyle w:val="StandardWeb"/>
      <w:rPr>
        <w:rFonts w:ascii="Lucida Sans" w:eastAsiaTheme="minorHAnsi" w:hAnsi="Lucida Sans" w:cstheme="minorBidi"/>
        <w:sz w:val="20"/>
        <w:szCs w:val="20"/>
        <w:lang w:val="en-GB" w:eastAsia="en-US"/>
      </w:rPr>
    </w:pPr>
    <w:proofErr w:type="spellStart"/>
    <w:r w:rsidRPr="003F0DCA">
      <w:rPr>
        <w:rFonts w:ascii="Lucida Sans" w:eastAsiaTheme="minorHAnsi" w:hAnsi="Lucida Sans" w:cstheme="minorBidi"/>
        <w:sz w:val="20"/>
        <w:szCs w:val="20"/>
        <w:lang w:val="en-GB" w:eastAsia="en-US"/>
      </w:rPr>
      <w:t>Nr</w:t>
    </w:r>
    <w:proofErr w:type="spellEnd"/>
    <w:r w:rsidRPr="003F0DCA">
      <w:rPr>
        <w:rFonts w:ascii="Lucida Sans" w:eastAsiaTheme="minorHAnsi" w:hAnsi="Lucida Sans" w:cstheme="minorBidi"/>
        <w:sz w:val="20"/>
        <w:szCs w:val="20"/>
        <w:lang w:val="en-GB" w:eastAsia="en-US"/>
      </w:rPr>
      <w:t xml:space="preserve">. </w:t>
    </w:r>
    <w:r w:rsidR="0096469F" w:rsidRPr="003F0DCA">
      <w:rPr>
        <w:rFonts w:ascii="Lucida Sans" w:eastAsiaTheme="minorHAnsi" w:hAnsi="Lucida Sans" w:cstheme="minorBidi"/>
        <w:sz w:val="20"/>
        <w:szCs w:val="20"/>
        <w:lang w:val="en-GB" w:eastAsia="en-US"/>
      </w:rPr>
      <w:t>202</w:t>
    </w:r>
    <w:r w:rsidR="005D6E5D">
      <w:rPr>
        <w:rFonts w:ascii="Lucida Sans" w:eastAsiaTheme="minorHAnsi" w:hAnsi="Lucida Sans" w:cstheme="minorBidi"/>
        <w:sz w:val="20"/>
        <w:szCs w:val="20"/>
        <w:lang w:val="en-GB" w:eastAsia="en-US"/>
      </w:rPr>
      <w:t>4/03</w:t>
    </w:r>
    <w:r w:rsidR="00E068DA">
      <w:rPr>
        <w:rFonts w:ascii="Lucida Sans" w:eastAsiaTheme="minorHAnsi" w:hAnsi="Lucida Sans" w:cstheme="minorBidi"/>
        <w:sz w:val="20"/>
        <w:szCs w:val="20"/>
        <w:lang w:val="en-GB" w:eastAsia="en-US"/>
      </w:rPr>
      <w:t>_</w:t>
    </w:r>
    <w:r w:rsidR="000C5A4C">
      <w:rPr>
        <w:rFonts w:ascii="Lucida Sans" w:eastAsiaTheme="minorHAnsi" w:hAnsi="Lucida Sans" w:cstheme="minorBidi"/>
        <w:sz w:val="20"/>
        <w:szCs w:val="20"/>
        <w:lang w:val="en-GB" w:eastAsia="en-US"/>
      </w:rPr>
      <w:t>07</w:t>
    </w:r>
  </w:p>
  <w:p w14:paraId="5CE812EF" w14:textId="77777777" w:rsidR="00B85C47" w:rsidRPr="003F0DCA" w:rsidRDefault="00B85C47">
    <w:pPr>
      <w:pStyle w:val="Kopfzeile"/>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447FB"/>
    <w:multiLevelType w:val="hybridMultilevel"/>
    <w:tmpl w:val="EC74D7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A6D7B22"/>
    <w:multiLevelType w:val="hybridMultilevel"/>
    <w:tmpl w:val="F134DBE0"/>
    <w:lvl w:ilvl="0" w:tplc="CBE8409C">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F5236B8"/>
    <w:multiLevelType w:val="hybridMultilevel"/>
    <w:tmpl w:val="0052AB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FF35DF3"/>
    <w:multiLevelType w:val="hybridMultilevel"/>
    <w:tmpl w:val="1862D3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3907422"/>
    <w:multiLevelType w:val="multilevel"/>
    <w:tmpl w:val="13481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300472"/>
    <w:multiLevelType w:val="multilevel"/>
    <w:tmpl w:val="94760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6650F9"/>
    <w:multiLevelType w:val="hybridMultilevel"/>
    <w:tmpl w:val="63E00092"/>
    <w:lvl w:ilvl="0" w:tplc="58E81F7E">
      <w:start w:val="1"/>
      <w:numFmt w:val="bullet"/>
      <w:lvlText w:val=""/>
      <w:lvlJc w:val="left"/>
      <w:pPr>
        <w:tabs>
          <w:tab w:val="num" w:pos="720"/>
        </w:tabs>
        <w:ind w:left="720" w:hanging="360"/>
      </w:pPr>
      <w:rPr>
        <w:rFonts w:ascii="Wingdings" w:hAnsi="Wingdings" w:hint="default"/>
      </w:rPr>
    </w:lvl>
    <w:lvl w:ilvl="1" w:tplc="8E3C02CC" w:tentative="1">
      <w:start w:val="1"/>
      <w:numFmt w:val="bullet"/>
      <w:lvlText w:val=""/>
      <w:lvlJc w:val="left"/>
      <w:pPr>
        <w:tabs>
          <w:tab w:val="num" w:pos="1440"/>
        </w:tabs>
        <w:ind w:left="1440" w:hanging="360"/>
      </w:pPr>
      <w:rPr>
        <w:rFonts w:ascii="Wingdings" w:hAnsi="Wingdings" w:hint="default"/>
      </w:rPr>
    </w:lvl>
    <w:lvl w:ilvl="2" w:tplc="C674FB84" w:tentative="1">
      <w:start w:val="1"/>
      <w:numFmt w:val="bullet"/>
      <w:lvlText w:val=""/>
      <w:lvlJc w:val="left"/>
      <w:pPr>
        <w:tabs>
          <w:tab w:val="num" w:pos="2160"/>
        </w:tabs>
        <w:ind w:left="2160" w:hanging="360"/>
      </w:pPr>
      <w:rPr>
        <w:rFonts w:ascii="Wingdings" w:hAnsi="Wingdings" w:hint="default"/>
      </w:rPr>
    </w:lvl>
    <w:lvl w:ilvl="3" w:tplc="98E29468" w:tentative="1">
      <w:start w:val="1"/>
      <w:numFmt w:val="bullet"/>
      <w:lvlText w:val=""/>
      <w:lvlJc w:val="left"/>
      <w:pPr>
        <w:tabs>
          <w:tab w:val="num" w:pos="2880"/>
        </w:tabs>
        <w:ind w:left="2880" w:hanging="360"/>
      </w:pPr>
      <w:rPr>
        <w:rFonts w:ascii="Wingdings" w:hAnsi="Wingdings" w:hint="default"/>
      </w:rPr>
    </w:lvl>
    <w:lvl w:ilvl="4" w:tplc="FD564F34" w:tentative="1">
      <w:start w:val="1"/>
      <w:numFmt w:val="bullet"/>
      <w:lvlText w:val=""/>
      <w:lvlJc w:val="left"/>
      <w:pPr>
        <w:tabs>
          <w:tab w:val="num" w:pos="3600"/>
        </w:tabs>
        <w:ind w:left="3600" w:hanging="360"/>
      </w:pPr>
      <w:rPr>
        <w:rFonts w:ascii="Wingdings" w:hAnsi="Wingdings" w:hint="default"/>
      </w:rPr>
    </w:lvl>
    <w:lvl w:ilvl="5" w:tplc="F278714A" w:tentative="1">
      <w:start w:val="1"/>
      <w:numFmt w:val="bullet"/>
      <w:lvlText w:val=""/>
      <w:lvlJc w:val="left"/>
      <w:pPr>
        <w:tabs>
          <w:tab w:val="num" w:pos="4320"/>
        </w:tabs>
        <w:ind w:left="4320" w:hanging="360"/>
      </w:pPr>
      <w:rPr>
        <w:rFonts w:ascii="Wingdings" w:hAnsi="Wingdings" w:hint="default"/>
      </w:rPr>
    </w:lvl>
    <w:lvl w:ilvl="6" w:tplc="8C10B9A0" w:tentative="1">
      <w:start w:val="1"/>
      <w:numFmt w:val="bullet"/>
      <w:lvlText w:val=""/>
      <w:lvlJc w:val="left"/>
      <w:pPr>
        <w:tabs>
          <w:tab w:val="num" w:pos="5040"/>
        </w:tabs>
        <w:ind w:left="5040" w:hanging="360"/>
      </w:pPr>
      <w:rPr>
        <w:rFonts w:ascii="Wingdings" w:hAnsi="Wingdings" w:hint="default"/>
      </w:rPr>
    </w:lvl>
    <w:lvl w:ilvl="7" w:tplc="B24A7626" w:tentative="1">
      <w:start w:val="1"/>
      <w:numFmt w:val="bullet"/>
      <w:lvlText w:val=""/>
      <w:lvlJc w:val="left"/>
      <w:pPr>
        <w:tabs>
          <w:tab w:val="num" w:pos="5760"/>
        </w:tabs>
        <w:ind w:left="5760" w:hanging="360"/>
      </w:pPr>
      <w:rPr>
        <w:rFonts w:ascii="Wingdings" w:hAnsi="Wingdings" w:hint="default"/>
      </w:rPr>
    </w:lvl>
    <w:lvl w:ilvl="8" w:tplc="0216446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2E4DE4"/>
    <w:multiLevelType w:val="hybridMultilevel"/>
    <w:tmpl w:val="BCF21A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1695D72"/>
    <w:multiLevelType w:val="multilevel"/>
    <w:tmpl w:val="6C543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91788B"/>
    <w:multiLevelType w:val="hybridMultilevel"/>
    <w:tmpl w:val="80884262"/>
    <w:lvl w:ilvl="0" w:tplc="3B800FDC">
      <w:start w:val="1"/>
      <w:numFmt w:val="bullet"/>
      <w:lvlText w:val=""/>
      <w:lvlJc w:val="left"/>
      <w:pPr>
        <w:tabs>
          <w:tab w:val="num" w:pos="720"/>
        </w:tabs>
        <w:ind w:left="720" w:hanging="360"/>
      </w:pPr>
      <w:rPr>
        <w:rFonts w:ascii="Wingdings" w:hAnsi="Wingdings" w:hint="default"/>
      </w:rPr>
    </w:lvl>
    <w:lvl w:ilvl="1" w:tplc="E8EC59EA" w:tentative="1">
      <w:start w:val="1"/>
      <w:numFmt w:val="bullet"/>
      <w:lvlText w:val=""/>
      <w:lvlJc w:val="left"/>
      <w:pPr>
        <w:tabs>
          <w:tab w:val="num" w:pos="1440"/>
        </w:tabs>
        <w:ind w:left="1440" w:hanging="360"/>
      </w:pPr>
      <w:rPr>
        <w:rFonts w:ascii="Wingdings" w:hAnsi="Wingdings" w:hint="default"/>
      </w:rPr>
    </w:lvl>
    <w:lvl w:ilvl="2" w:tplc="0120703E" w:tentative="1">
      <w:start w:val="1"/>
      <w:numFmt w:val="bullet"/>
      <w:lvlText w:val=""/>
      <w:lvlJc w:val="left"/>
      <w:pPr>
        <w:tabs>
          <w:tab w:val="num" w:pos="2160"/>
        </w:tabs>
        <w:ind w:left="2160" w:hanging="360"/>
      </w:pPr>
      <w:rPr>
        <w:rFonts w:ascii="Wingdings" w:hAnsi="Wingdings" w:hint="default"/>
      </w:rPr>
    </w:lvl>
    <w:lvl w:ilvl="3" w:tplc="5E9ABE72" w:tentative="1">
      <w:start w:val="1"/>
      <w:numFmt w:val="bullet"/>
      <w:lvlText w:val=""/>
      <w:lvlJc w:val="left"/>
      <w:pPr>
        <w:tabs>
          <w:tab w:val="num" w:pos="2880"/>
        </w:tabs>
        <w:ind w:left="2880" w:hanging="360"/>
      </w:pPr>
      <w:rPr>
        <w:rFonts w:ascii="Wingdings" w:hAnsi="Wingdings" w:hint="default"/>
      </w:rPr>
    </w:lvl>
    <w:lvl w:ilvl="4" w:tplc="D0FA93CC" w:tentative="1">
      <w:start w:val="1"/>
      <w:numFmt w:val="bullet"/>
      <w:lvlText w:val=""/>
      <w:lvlJc w:val="left"/>
      <w:pPr>
        <w:tabs>
          <w:tab w:val="num" w:pos="3600"/>
        </w:tabs>
        <w:ind w:left="3600" w:hanging="360"/>
      </w:pPr>
      <w:rPr>
        <w:rFonts w:ascii="Wingdings" w:hAnsi="Wingdings" w:hint="default"/>
      </w:rPr>
    </w:lvl>
    <w:lvl w:ilvl="5" w:tplc="9C2274C8" w:tentative="1">
      <w:start w:val="1"/>
      <w:numFmt w:val="bullet"/>
      <w:lvlText w:val=""/>
      <w:lvlJc w:val="left"/>
      <w:pPr>
        <w:tabs>
          <w:tab w:val="num" w:pos="4320"/>
        </w:tabs>
        <w:ind w:left="4320" w:hanging="360"/>
      </w:pPr>
      <w:rPr>
        <w:rFonts w:ascii="Wingdings" w:hAnsi="Wingdings" w:hint="default"/>
      </w:rPr>
    </w:lvl>
    <w:lvl w:ilvl="6" w:tplc="ABB01338" w:tentative="1">
      <w:start w:val="1"/>
      <w:numFmt w:val="bullet"/>
      <w:lvlText w:val=""/>
      <w:lvlJc w:val="left"/>
      <w:pPr>
        <w:tabs>
          <w:tab w:val="num" w:pos="5040"/>
        </w:tabs>
        <w:ind w:left="5040" w:hanging="360"/>
      </w:pPr>
      <w:rPr>
        <w:rFonts w:ascii="Wingdings" w:hAnsi="Wingdings" w:hint="default"/>
      </w:rPr>
    </w:lvl>
    <w:lvl w:ilvl="7" w:tplc="9D682A0E" w:tentative="1">
      <w:start w:val="1"/>
      <w:numFmt w:val="bullet"/>
      <w:lvlText w:val=""/>
      <w:lvlJc w:val="left"/>
      <w:pPr>
        <w:tabs>
          <w:tab w:val="num" w:pos="5760"/>
        </w:tabs>
        <w:ind w:left="5760" w:hanging="360"/>
      </w:pPr>
      <w:rPr>
        <w:rFonts w:ascii="Wingdings" w:hAnsi="Wingdings" w:hint="default"/>
      </w:rPr>
    </w:lvl>
    <w:lvl w:ilvl="8" w:tplc="DCB8F72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9A277DC"/>
    <w:multiLevelType w:val="hybridMultilevel"/>
    <w:tmpl w:val="08A4FB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08F2B96"/>
    <w:multiLevelType w:val="hybridMultilevel"/>
    <w:tmpl w:val="DE3E6C0E"/>
    <w:lvl w:ilvl="0" w:tplc="91E4819C">
      <w:numFmt w:val="bullet"/>
      <w:lvlText w:val="•"/>
      <w:lvlJc w:val="left"/>
      <w:pPr>
        <w:ind w:left="720" w:hanging="360"/>
      </w:pPr>
      <w:rPr>
        <w:rFonts w:ascii="Lucida Sans Unicode" w:eastAsiaTheme="minorHAnsi" w:hAnsi="Lucida Sans Unicode" w:cs="Lucida Sans Unicod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10D6F49"/>
    <w:multiLevelType w:val="hybridMultilevel"/>
    <w:tmpl w:val="3138AA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B9836BF"/>
    <w:multiLevelType w:val="hybridMultilevel"/>
    <w:tmpl w:val="18829608"/>
    <w:lvl w:ilvl="0" w:tplc="4926B0CA">
      <w:start w:val="1"/>
      <w:numFmt w:val="bullet"/>
      <w:lvlText w:val=""/>
      <w:lvlJc w:val="left"/>
      <w:pPr>
        <w:tabs>
          <w:tab w:val="num" w:pos="720"/>
        </w:tabs>
        <w:ind w:left="720" w:hanging="360"/>
      </w:pPr>
      <w:rPr>
        <w:rFonts w:ascii="Wingdings" w:hAnsi="Wingdings" w:hint="default"/>
      </w:rPr>
    </w:lvl>
    <w:lvl w:ilvl="1" w:tplc="AF305D9E" w:tentative="1">
      <w:start w:val="1"/>
      <w:numFmt w:val="bullet"/>
      <w:lvlText w:val=""/>
      <w:lvlJc w:val="left"/>
      <w:pPr>
        <w:tabs>
          <w:tab w:val="num" w:pos="1440"/>
        </w:tabs>
        <w:ind w:left="1440" w:hanging="360"/>
      </w:pPr>
      <w:rPr>
        <w:rFonts w:ascii="Wingdings" w:hAnsi="Wingdings" w:hint="default"/>
      </w:rPr>
    </w:lvl>
    <w:lvl w:ilvl="2" w:tplc="CBD89D38" w:tentative="1">
      <w:start w:val="1"/>
      <w:numFmt w:val="bullet"/>
      <w:lvlText w:val=""/>
      <w:lvlJc w:val="left"/>
      <w:pPr>
        <w:tabs>
          <w:tab w:val="num" w:pos="2160"/>
        </w:tabs>
        <w:ind w:left="2160" w:hanging="360"/>
      </w:pPr>
      <w:rPr>
        <w:rFonts w:ascii="Wingdings" w:hAnsi="Wingdings" w:hint="default"/>
      </w:rPr>
    </w:lvl>
    <w:lvl w:ilvl="3" w:tplc="17800620" w:tentative="1">
      <w:start w:val="1"/>
      <w:numFmt w:val="bullet"/>
      <w:lvlText w:val=""/>
      <w:lvlJc w:val="left"/>
      <w:pPr>
        <w:tabs>
          <w:tab w:val="num" w:pos="2880"/>
        </w:tabs>
        <w:ind w:left="2880" w:hanging="360"/>
      </w:pPr>
      <w:rPr>
        <w:rFonts w:ascii="Wingdings" w:hAnsi="Wingdings" w:hint="default"/>
      </w:rPr>
    </w:lvl>
    <w:lvl w:ilvl="4" w:tplc="4BCC5780" w:tentative="1">
      <w:start w:val="1"/>
      <w:numFmt w:val="bullet"/>
      <w:lvlText w:val=""/>
      <w:lvlJc w:val="left"/>
      <w:pPr>
        <w:tabs>
          <w:tab w:val="num" w:pos="3600"/>
        </w:tabs>
        <w:ind w:left="3600" w:hanging="360"/>
      </w:pPr>
      <w:rPr>
        <w:rFonts w:ascii="Wingdings" w:hAnsi="Wingdings" w:hint="default"/>
      </w:rPr>
    </w:lvl>
    <w:lvl w:ilvl="5" w:tplc="50928360" w:tentative="1">
      <w:start w:val="1"/>
      <w:numFmt w:val="bullet"/>
      <w:lvlText w:val=""/>
      <w:lvlJc w:val="left"/>
      <w:pPr>
        <w:tabs>
          <w:tab w:val="num" w:pos="4320"/>
        </w:tabs>
        <w:ind w:left="4320" w:hanging="360"/>
      </w:pPr>
      <w:rPr>
        <w:rFonts w:ascii="Wingdings" w:hAnsi="Wingdings" w:hint="default"/>
      </w:rPr>
    </w:lvl>
    <w:lvl w:ilvl="6" w:tplc="9F04F388" w:tentative="1">
      <w:start w:val="1"/>
      <w:numFmt w:val="bullet"/>
      <w:lvlText w:val=""/>
      <w:lvlJc w:val="left"/>
      <w:pPr>
        <w:tabs>
          <w:tab w:val="num" w:pos="5040"/>
        </w:tabs>
        <w:ind w:left="5040" w:hanging="360"/>
      </w:pPr>
      <w:rPr>
        <w:rFonts w:ascii="Wingdings" w:hAnsi="Wingdings" w:hint="default"/>
      </w:rPr>
    </w:lvl>
    <w:lvl w:ilvl="7" w:tplc="639834B2" w:tentative="1">
      <w:start w:val="1"/>
      <w:numFmt w:val="bullet"/>
      <w:lvlText w:val=""/>
      <w:lvlJc w:val="left"/>
      <w:pPr>
        <w:tabs>
          <w:tab w:val="num" w:pos="5760"/>
        </w:tabs>
        <w:ind w:left="5760" w:hanging="360"/>
      </w:pPr>
      <w:rPr>
        <w:rFonts w:ascii="Wingdings" w:hAnsi="Wingdings" w:hint="default"/>
      </w:rPr>
    </w:lvl>
    <w:lvl w:ilvl="8" w:tplc="EA0EA6EA"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10"/>
  </w:num>
  <w:num w:numId="4">
    <w:abstractNumId w:val="1"/>
  </w:num>
  <w:num w:numId="5">
    <w:abstractNumId w:val="8"/>
  </w:num>
  <w:num w:numId="6">
    <w:abstractNumId w:val="7"/>
  </w:num>
  <w:num w:numId="7">
    <w:abstractNumId w:val="3"/>
  </w:num>
  <w:num w:numId="8">
    <w:abstractNumId w:val="2"/>
  </w:num>
  <w:num w:numId="9">
    <w:abstractNumId w:val="11"/>
  </w:num>
  <w:num w:numId="10">
    <w:abstractNumId w:val="0"/>
  </w:num>
  <w:num w:numId="11">
    <w:abstractNumId w:val="13"/>
  </w:num>
  <w:num w:numId="12">
    <w:abstractNumId w:val="6"/>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8B0"/>
    <w:rsid w:val="00001DC3"/>
    <w:rsid w:val="000052DA"/>
    <w:rsid w:val="00005912"/>
    <w:rsid w:val="00006D21"/>
    <w:rsid w:val="00011BDB"/>
    <w:rsid w:val="000130C8"/>
    <w:rsid w:val="00022C9D"/>
    <w:rsid w:val="000260BF"/>
    <w:rsid w:val="000269F0"/>
    <w:rsid w:val="00030C88"/>
    <w:rsid w:val="00030EB8"/>
    <w:rsid w:val="0003268B"/>
    <w:rsid w:val="00033705"/>
    <w:rsid w:val="00037EA3"/>
    <w:rsid w:val="00041350"/>
    <w:rsid w:val="00041DA1"/>
    <w:rsid w:val="000425EB"/>
    <w:rsid w:val="00044AA3"/>
    <w:rsid w:val="0005105D"/>
    <w:rsid w:val="00053AB6"/>
    <w:rsid w:val="00061AFC"/>
    <w:rsid w:val="00067112"/>
    <w:rsid w:val="00070DFD"/>
    <w:rsid w:val="00072739"/>
    <w:rsid w:val="00072B8E"/>
    <w:rsid w:val="0007619B"/>
    <w:rsid w:val="00076A93"/>
    <w:rsid w:val="00077AFB"/>
    <w:rsid w:val="00081D93"/>
    <w:rsid w:val="00081F64"/>
    <w:rsid w:val="00081FF8"/>
    <w:rsid w:val="00083407"/>
    <w:rsid w:val="00087FCF"/>
    <w:rsid w:val="00087FE1"/>
    <w:rsid w:val="00091364"/>
    <w:rsid w:val="00092400"/>
    <w:rsid w:val="00093181"/>
    <w:rsid w:val="000943A1"/>
    <w:rsid w:val="0009549C"/>
    <w:rsid w:val="00097659"/>
    <w:rsid w:val="00097A81"/>
    <w:rsid w:val="000A0721"/>
    <w:rsid w:val="000A2504"/>
    <w:rsid w:val="000A50B8"/>
    <w:rsid w:val="000A7A12"/>
    <w:rsid w:val="000B0B04"/>
    <w:rsid w:val="000B74A8"/>
    <w:rsid w:val="000C0371"/>
    <w:rsid w:val="000C21A6"/>
    <w:rsid w:val="000C4989"/>
    <w:rsid w:val="000C5A4C"/>
    <w:rsid w:val="000C604A"/>
    <w:rsid w:val="000C65F3"/>
    <w:rsid w:val="000C761A"/>
    <w:rsid w:val="000C7ED6"/>
    <w:rsid w:val="000D0749"/>
    <w:rsid w:val="000D08EC"/>
    <w:rsid w:val="000D2488"/>
    <w:rsid w:val="000D4A4C"/>
    <w:rsid w:val="000D4DAD"/>
    <w:rsid w:val="000D5F30"/>
    <w:rsid w:val="000E04E1"/>
    <w:rsid w:val="000E0527"/>
    <w:rsid w:val="000E1350"/>
    <w:rsid w:val="000E239F"/>
    <w:rsid w:val="000F00E7"/>
    <w:rsid w:val="000F2212"/>
    <w:rsid w:val="000F2B75"/>
    <w:rsid w:val="000F3702"/>
    <w:rsid w:val="000F5F53"/>
    <w:rsid w:val="000F7384"/>
    <w:rsid w:val="000F7F8E"/>
    <w:rsid w:val="00100CCD"/>
    <w:rsid w:val="0010405D"/>
    <w:rsid w:val="00105072"/>
    <w:rsid w:val="00110347"/>
    <w:rsid w:val="001130AF"/>
    <w:rsid w:val="0011573C"/>
    <w:rsid w:val="0011713E"/>
    <w:rsid w:val="00117835"/>
    <w:rsid w:val="00120448"/>
    <w:rsid w:val="0012115C"/>
    <w:rsid w:val="00123768"/>
    <w:rsid w:val="00131CE1"/>
    <w:rsid w:val="001347FE"/>
    <w:rsid w:val="00134D9F"/>
    <w:rsid w:val="00134F05"/>
    <w:rsid w:val="0013563C"/>
    <w:rsid w:val="00136123"/>
    <w:rsid w:val="00140BFE"/>
    <w:rsid w:val="00140ED2"/>
    <w:rsid w:val="00141289"/>
    <w:rsid w:val="001412B1"/>
    <w:rsid w:val="0014214E"/>
    <w:rsid w:val="001422B4"/>
    <w:rsid w:val="00143637"/>
    <w:rsid w:val="00144C72"/>
    <w:rsid w:val="00145CD3"/>
    <w:rsid w:val="001465F9"/>
    <w:rsid w:val="00153038"/>
    <w:rsid w:val="001544CD"/>
    <w:rsid w:val="00154A26"/>
    <w:rsid w:val="00156214"/>
    <w:rsid w:val="00156FD0"/>
    <w:rsid w:val="00161641"/>
    <w:rsid w:val="00164E6A"/>
    <w:rsid w:val="0017065E"/>
    <w:rsid w:val="00170A54"/>
    <w:rsid w:val="00173C97"/>
    <w:rsid w:val="001744D7"/>
    <w:rsid w:val="00174544"/>
    <w:rsid w:val="00174A0E"/>
    <w:rsid w:val="00175728"/>
    <w:rsid w:val="00175CD4"/>
    <w:rsid w:val="00177ADD"/>
    <w:rsid w:val="0018053A"/>
    <w:rsid w:val="001835E6"/>
    <w:rsid w:val="0018409F"/>
    <w:rsid w:val="00186B4B"/>
    <w:rsid w:val="001905FE"/>
    <w:rsid w:val="001926B9"/>
    <w:rsid w:val="00192C9B"/>
    <w:rsid w:val="00196B32"/>
    <w:rsid w:val="0019754B"/>
    <w:rsid w:val="001979D3"/>
    <w:rsid w:val="001A0F2F"/>
    <w:rsid w:val="001A23D3"/>
    <w:rsid w:val="001A285C"/>
    <w:rsid w:val="001A408E"/>
    <w:rsid w:val="001A5C92"/>
    <w:rsid w:val="001A6248"/>
    <w:rsid w:val="001B0120"/>
    <w:rsid w:val="001B0431"/>
    <w:rsid w:val="001B32D9"/>
    <w:rsid w:val="001B3C8B"/>
    <w:rsid w:val="001B44CA"/>
    <w:rsid w:val="001B6191"/>
    <w:rsid w:val="001C0C11"/>
    <w:rsid w:val="001C5C32"/>
    <w:rsid w:val="001C7A37"/>
    <w:rsid w:val="001C7F16"/>
    <w:rsid w:val="001D0713"/>
    <w:rsid w:val="001D1A5A"/>
    <w:rsid w:val="001D4583"/>
    <w:rsid w:val="001D527F"/>
    <w:rsid w:val="001D64C4"/>
    <w:rsid w:val="001D6846"/>
    <w:rsid w:val="001D725C"/>
    <w:rsid w:val="001E11BA"/>
    <w:rsid w:val="001E1535"/>
    <w:rsid w:val="001E18D0"/>
    <w:rsid w:val="001E1F4F"/>
    <w:rsid w:val="001E2F70"/>
    <w:rsid w:val="001E5032"/>
    <w:rsid w:val="001E5898"/>
    <w:rsid w:val="001E7DD0"/>
    <w:rsid w:val="001E7E74"/>
    <w:rsid w:val="001F13C6"/>
    <w:rsid w:val="001F2A72"/>
    <w:rsid w:val="00203088"/>
    <w:rsid w:val="00203C08"/>
    <w:rsid w:val="002056B5"/>
    <w:rsid w:val="00210561"/>
    <w:rsid w:val="002168E1"/>
    <w:rsid w:val="002202F7"/>
    <w:rsid w:val="002224BA"/>
    <w:rsid w:val="00222DC5"/>
    <w:rsid w:val="00223051"/>
    <w:rsid w:val="00224CD2"/>
    <w:rsid w:val="002337E4"/>
    <w:rsid w:val="00234AF3"/>
    <w:rsid w:val="002367CE"/>
    <w:rsid w:val="0024111E"/>
    <w:rsid w:val="002435B6"/>
    <w:rsid w:val="00243908"/>
    <w:rsid w:val="00245852"/>
    <w:rsid w:val="00246499"/>
    <w:rsid w:val="00251596"/>
    <w:rsid w:val="002515A1"/>
    <w:rsid w:val="00251886"/>
    <w:rsid w:val="00252AD5"/>
    <w:rsid w:val="002533C1"/>
    <w:rsid w:val="00254F7C"/>
    <w:rsid w:val="0025506D"/>
    <w:rsid w:val="00256E93"/>
    <w:rsid w:val="0025707E"/>
    <w:rsid w:val="002573DB"/>
    <w:rsid w:val="002615FA"/>
    <w:rsid w:val="00261F57"/>
    <w:rsid w:val="00265CD5"/>
    <w:rsid w:val="00265EB4"/>
    <w:rsid w:val="0026702C"/>
    <w:rsid w:val="00267CAB"/>
    <w:rsid w:val="0027135C"/>
    <w:rsid w:val="00274053"/>
    <w:rsid w:val="002746E7"/>
    <w:rsid w:val="002779D4"/>
    <w:rsid w:val="00280680"/>
    <w:rsid w:val="00280E87"/>
    <w:rsid w:val="00282FFE"/>
    <w:rsid w:val="0028338C"/>
    <w:rsid w:val="00284CE3"/>
    <w:rsid w:val="00284D82"/>
    <w:rsid w:val="002875E5"/>
    <w:rsid w:val="002876E9"/>
    <w:rsid w:val="00290523"/>
    <w:rsid w:val="00292D78"/>
    <w:rsid w:val="002934C3"/>
    <w:rsid w:val="002A046A"/>
    <w:rsid w:val="002A2CC9"/>
    <w:rsid w:val="002A5FEA"/>
    <w:rsid w:val="002A6A85"/>
    <w:rsid w:val="002A797B"/>
    <w:rsid w:val="002B28D7"/>
    <w:rsid w:val="002B407B"/>
    <w:rsid w:val="002B7C93"/>
    <w:rsid w:val="002C09C9"/>
    <w:rsid w:val="002C26ED"/>
    <w:rsid w:val="002C7CC8"/>
    <w:rsid w:val="002D0F34"/>
    <w:rsid w:val="002D12ED"/>
    <w:rsid w:val="002D1346"/>
    <w:rsid w:val="002D175A"/>
    <w:rsid w:val="002D403F"/>
    <w:rsid w:val="002D749A"/>
    <w:rsid w:val="002E31E9"/>
    <w:rsid w:val="002E3443"/>
    <w:rsid w:val="002E5ACE"/>
    <w:rsid w:val="002E6002"/>
    <w:rsid w:val="002E6272"/>
    <w:rsid w:val="002F02C2"/>
    <w:rsid w:val="002F03FA"/>
    <w:rsid w:val="002F4568"/>
    <w:rsid w:val="002F6391"/>
    <w:rsid w:val="002F6717"/>
    <w:rsid w:val="002F6E9C"/>
    <w:rsid w:val="0030006E"/>
    <w:rsid w:val="0030030C"/>
    <w:rsid w:val="0030065B"/>
    <w:rsid w:val="003033B4"/>
    <w:rsid w:val="003042C4"/>
    <w:rsid w:val="00304953"/>
    <w:rsid w:val="00305530"/>
    <w:rsid w:val="00306933"/>
    <w:rsid w:val="00313602"/>
    <w:rsid w:val="00313771"/>
    <w:rsid w:val="003146D8"/>
    <w:rsid w:val="00314810"/>
    <w:rsid w:val="00317F38"/>
    <w:rsid w:val="00322136"/>
    <w:rsid w:val="00323166"/>
    <w:rsid w:val="00323BEF"/>
    <w:rsid w:val="00323CD5"/>
    <w:rsid w:val="0033044A"/>
    <w:rsid w:val="003335A8"/>
    <w:rsid w:val="00334BD7"/>
    <w:rsid w:val="00335D48"/>
    <w:rsid w:val="00336507"/>
    <w:rsid w:val="0033707B"/>
    <w:rsid w:val="00337B9D"/>
    <w:rsid w:val="003403E7"/>
    <w:rsid w:val="003410DB"/>
    <w:rsid w:val="00342921"/>
    <w:rsid w:val="00344846"/>
    <w:rsid w:val="00344CA8"/>
    <w:rsid w:val="00345385"/>
    <w:rsid w:val="00346A45"/>
    <w:rsid w:val="0034798C"/>
    <w:rsid w:val="003501BC"/>
    <w:rsid w:val="00351C7B"/>
    <w:rsid w:val="00354DA9"/>
    <w:rsid w:val="00362409"/>
    <w:rsid w:val="00366989"/>
    <w:rsid w:val="00367DBA"/>
    <w:rsid w:val="00370C5E"/>
    <w:rsid w:val="003717FB"/>
    <w:rsid w:val="003730CC"/>
    <w:rsid w:val="003739CE"/>
    <w:rsid w:val="00373DD1"/>
    <w:rsid w:val="003756ED"/>
    <w:rsid w:val="00377468"/>
    <w:rsid w:val="00377C1F"/>
    <w:rsid w:val="00377EE1"/>
    <w:rsid w:val="00377F82"/>
    <w:rsid w:val="003867A3"/>
    <w:rsid w:val="00390DF1"/>
    <w:rsid w:val="00394CCF"/>
    <w:rsid w:val="00394CFD"/>
    <w:rsid w:val="003A234C"/>
    <w:rsid w:val="003A6123"/>
    <w:rsid w:val="003A62A0"/>
    <w:rsid w:val="003A7786"/>
    <w:rsid w:val="003A7C34"/>
    <w:rsid w:val="003B099A"/>
    <w:rsid w:val="003B0BD5"/>
    <w:rsid w:val="003B2111"/>
    <w:rsid w:val="003B380A"/>
    <w:rsid w:val="003B4673"/>
    <w:rsid w:val="003B6266"/>
    <w:rsid w:val="003B64BB"/>
    <w:rsid w:val="003B7187"/>
    <w:rsid w:val="003C62ED"/>
    <w:rsid w:val="003C7BD7"/>
    <w:rsid w:val="003C7F28"/>
    <w:rsid w:val="003D0490"/>
    <w:rsid w:val="003D16EE"/>
    <w:rsid w:val="003D1F85"/>
    <w:rsid w:val="003D5CD5"/>
    <w:rsid w:val="003D68C3"/>
    <w:rsid w:val="003D6EF8"/>
    <w:rsid w:val="003E15A8"/>
    <w:rsid w:val="003E22CA"/>
    <w:rsid w:val="003E3A8C"/>
    <w:rsid w:val="003E5ACA"/>
    <w:rsid w:val="003E5CB6"/>
    <w:rsid w:val="003E6993"/>
    <w:rsid w:val="003E7C8E"/>
    <w:rsid w:val="003F0DCA"/>
    <w:rsid w:val="003F1269"/>
    <w:rsid w:val="003F14B8"/>
    <w:rsid w:val="003F3CB7"/>
    <w:rsid w:val="003F5620"/>
    <w:rsid w:val="00401A92"/>
    <w:rsid w:val="00405E6D"/>
    <w:rsid w:val="0040719F"/>
    <w:rsid w:val="00412DB9"/>
    <w:rsid w:val="00415D07"/>
    <w:rsid w:val="004206C9"/>
    <w:rsid w:val="0042075D"/>
    <w:rsid w:val="00420E07"/>
    <w:rsid w:val="0042192B"/>
    <w:rsid w:val="00424B3E"/>
    <w:rsid w:val="00424D33"/>
    <w:rsid w:val="0042589F"/>
    <w:rsid w:val="00430AE1"/>
    <w:rsid w:val="00431899"/>
    <w:rsid w:val="00432DF7"/>
    <w:rsid w:val="0043446F"/>
    <w:rsid w:val="0043561A"/>
    <w:rsid w:val="00436D67"/>
    <w:rsid w:val="00440432"/>
    <w:rsid w:val="00440FE7"/>
    <w:rsid w:val="00442B41"/>
    <w:rsid w:val="00445F16"/>
    <w:rsid w:val="004463F1"/>
    <w:rsid w:val="0044691A"/>
    <w:rsid w:val="004500C9"/>
    <w:rsid w:val="0045049A"/>
    <w:rsid w:val="00453EE3"/>
    <w:rsid w:val="00454663"/>
    <w:rsid w:val="00455187"/>
    <w:rsid w:val="00456CF8"/>
    <w:rsid w:val="00456D18"/>
    <w:rsid w:val="004608F7"/>
    <w:rsid w:val="00460CEB"/>
    <w:rsid w:val="00461B0B"/>
    <w:rsid w:val="00471E9A"/>
    <w:rsid w:val="00473EA0"/>
    <w:rsid w:val="00474268"/>
    <w:rsid w:val="00474C8D"/>
    <w:rsid w:val="00480679"/>
    <w:rsid w:val="00482ABD"/>
    <w:rsid w:val="00484F6A"/>
    <w:rsid w:val="00486607"/>
    <w:rsid w:val="00486B5D"/>
    <w:rsid w:val="004954E9"/>
    <w:rsid w:val="0049670B"/>
    <w:rsid w:val="00497EB2"/>
    <w:rsid w:val="004A1DAB"/>
    <w:rsid w:val="004A5256"/>
    <w:rsid w:val="004A5744"/>
    <w:rsid w:val="004B0369"/>
    <w:rsid w:val="004B140D"/>
    <w:rsid w:val="004B4EFB"/>
    <w:rsid w:val="004B5F3F"/>
    <w:rsid w:val="004B71C7"/>
    <w:rsid w:val="004C0129"/>
    <w:rsid w:val="004C0855"/>
    <w:rsid w:val="004C0BD6"/>
    <w:rsid w:val="004C1CDB"/>
    <w:rsid w:val="004C4940"/>
    <w:rsid w:val="004C503E"/>
    <w:rsid w:val="004C6E30"/>
    <w:rsid w:val="004D15BC"/>
    <w:rsid w:val="004D1F14"/>
    <w:rsid w:val="004D402C"/>
    <w:rsid w:val="004D6FB8"/>
    <w:rsid w:val="004E2DA3"/>
    <w:rsid w:val="004E3C3F"/>
    <w:rsid w:val="004E3EFC"/>
    <w:rsid w:val="004E6578"/>
    <w:rsid w:val="004E79D2"/>
    <w:rsid w:val="004F16A8"/>
    <w:rsid w:val="00501629"/>
    <w:rsid w:val="005016A0"/>
    <w:rsid w:val="00504AF5"/>
    <w:rsid w:val="005068A0"/>
    <w:rsid w:val="0051015D"/>
    <w:rsid w:val="005114EA"/>
    <w:rsid w:val="00514ABD"/>
    <w:rsid w:val="00516504"/>
    <w:rsid w:val="00520D3F"/>
    <w:rsid w:val="0052448E"/>
    <w:rsid w:val="005244D3"/>
    <w:rsid w:val="005264E0"/>
    <w:rsid w:val="00527038"/>
    <w:rsid w:val="00531F87"/>
    <w:rsid w:val="00532318"/>
    <w:rsid w:val="00537426"/>
    <w:rsid w:val="005378D5"/>
    <w:rsid w:val="00537982"/>
    <w:rsid w:val="0054337C"/>
    <w:rsid w:val="00543D1C"/>
    <w:rsid w:val="0054535C"/>
    <w:rsid w:val="00546EAC"/>
    <w:rsid w:val="00550A2D"/>
    <w:rsid w:val="00551BB6"/>
    <w:rsid w:val="00552603"/>
    <w:rsid w:val="00556FC4"/>
    <w:rsid w:val="0055792E"/>
    <w:rsid w:val="00564213"/>
    <w:rsid w:val="00566CBF"/>
    <w:rsid w:val="00566DA7"/>
    <w:rsid w:val="00567D3A"/>
    <w:rsid w:val="00570373"/>
    <w:rsid w:val="00573C95"/>
    <w:rsid w:val="00574496"/>
    <w:rsid w:val="00575E3E"/>
    <w:rsid w:val="00575E71"/>
    <w:rsid w:val="0058197B"/>
    <w:rsid w:val="00582119"/>
    <w:rsid w:val="00582AD2"/>
    <w:rsid w:val="00583A53"/>
    <w:rsid w:val="00591098"/>
    <w:rsid w:val="005977B3"/>
    <w:rsid w:val="00597F59"/>
    <w:rsid w:val="005A043C"/>
    <w:rsid w:val="005A1ACF"/>
    <w:rsid w:val="005A3645"/>
    <w:rsid w:val="005A5075"/>
    <w:rsid w:val="005A5115"/>
    <w:rsid w:val="005A7710"/>
    <w:rsid w:val="005B0B81"/>
    <w:rsid w:val="005B5DA5"/>
    <w:rsid w:val="005B743D"/>
    <w:rsid w:val="005C277E"/>
    <w:rsid w:val="005C57FF"/>
    <w:rsid w:val="005C582A"/>
    <w:rsid w:val="005C6070"/>
    <w:rsid w:val="005C6645"/>
    <w:rsid w:val="005C6736"/>
    <w:rsid w:val="005C73AC"/>
    <w:rsid w:val="005C7B08"/>
    <w:rsid w:val="005D0E42"/>
    <w:rsid w:val="005D2204"/>
    <w:rsid w:val="005D66A4"/>
    <w:rsid w:val="005D6E5D"/>
    <w:rsid w:val="005E0F13"/>
    <w:rsid w:val="005E123F"/>
    <w:rsid w:val="005E7801"/>
    <w:rsid w:val="005F28C4"/>
    <w:rsid w:val="005F4775"/>
    <w:rsid w:val="005F514B"/>
    <w:rsid w:val="005F6333"/>
    <w:rsid w:val="005F7FC8"/>
    <w:rsid w:val="006010AD"/>
    <w:rsid w:val="00602563"/>
    <w:rsid w:val="00603DE0"/>
    <w:rsid w:val="00604AE1"/>
    <w:rsid w:val="00605B87"/>
    <w:rsid w:val="00612FBE"/>
    <w:rsid w:val="00614BF2"/>
    <w:rsid w:val="00614D7B"/>
    <w:rsid w:val="00615289"/>
    <w:rsid w:val="00615B72"/>
    <w:rsid w:val="006174DF"/>
    <w:rsid w:val="006217BB"/>
    <w:rsid w:val="0062278A"/>
    <w:rsid w:val="00622895"/>
    <w:rsid w:val="00625106"/>
    <w:rsid w:val="0062530E"/>
    <w:rsid w:val="006276B0"/>
    <w:rsid w:val="00631786"/>
    <w:rsid w:val="006332E3"/>
    <w:rsid w:val="00640326"/>
    <w:rsid w:val="006428D6"/>
    <w:rsid w:val="006435BE"/>
    <w:rsid w:val="006453A1"/>
    <w:rsid w:val="0064666B"/>
    <w:rsid w:val="00651F6C"/>
    <w:rsid w:val="00652FDA"/>
    <w:rsid w:val="00654ECF"/>
    <w:rsid w:val="00661FC3"/>
    <w:rsid w:val="00667F1D"/>
    <w:rsid w:val="00667F5E"/>
    <w:rsid w:val="00670166"/>
    <w:rsid w:val="00673A24"/>
    <w:rsid w:val="00673E21"/>
    <w:rsid w:val="00676770"/>
    <w:rsid w:val="006802A9"/>
    <w:rsid w:val="0068237B"/>
    <w:rsid w:val="00682765"/>
    <w:rsid w:val="0068289E"/>
    <w:rsid w:val="00684C34"/>
    <w:rsid w:val="00686B8A"/>
    <w:rsid w:val="0069359A"/>
    <w:rsid w:val="006A1949"/>
    <w:rsid w:val="006A34EA"/>
    <w:rsid w:val="006B2465"/>
    <w:rsid w:val="006B247E"/>
    <w:rsid w:val="006B3F9D"/>
    <w:rsid w:val="006B755F"/>
    <w:rsid w:val="006C3127"/>
    <w:rsid w:val="006C6FD1"/>
    <w:rsid w:val="006D2391"/>
    <w:rsid w:val="006D365A"/>
    <w:rsid w:val="006D6819"/>
    <w:rsid w:val="006E04ED"/>
    <w:rsid w:val="006E2308"/>
    <w:rsid w:val="006E3C3A"/>
    <w:rsid w:val="006E53B0"/>
    <w:rsid w:val="006E7C3B"/>
    <w:rsid w:val="006F720B"/>
    <w:rsid w:val="00700625"/>
    <w:rsid w:val="00700C10"/>
    <w:rsid w:val="00700E63"/>
    <w:rsid w:val="007014C3"/>
    <w:rsid w:val="007028CF"/>
    <w:rsid w:val="0070374D"/>
    <w:rsid w:val="007046BD"/>
    <w:rsid w:val="00706932"/>
    <w:rsid w:val="007070F4"/>
    <w:rsid w:val="00710B46"/>
    <w:rsid w:val="00713A65"/>
    <w:rsid w:val="0071543B"/>
    <w:rsid w:val="00715855"/>
    <w:rsid w:val="00717E24"/>
    <w:rsid w:val="00721FAA"/>
    <w:rsid w:val="007233A5"/>
    <w:rsid w:val="007233E6"/>
    <w:rsid w:val="007240BC"/>
    <w:rsid w:val="00724A49"/>
    <w:rsid w:val="00726EDD"/>
    <w:rsid w:val="00727DE5"/>
    <w:rsid w:val="0073114B"/>
    <w:rsid w:val="00731AB5"/>
    <w:rsid w:val="00732CF6"/>
    <w:rsid w:val="00734521"/>
    <w:rsid w:val="00740A4A"/>
    <w:rsid w:val="00743EED"/>
    <w:rsid w:val="007463C6"/>
    <w:rsid w:val="007468D9"/>
    <w:rsid w:val="00747787"/>
    <w:rsid w:val="00750043"/>
    <w:rsid w:val="0075090F"/>
    <w:rsid w:val="007511DA"/>
    <w:rsid w:val="0075289C"/>
    <w:rsid w:val="00761DD5"/>
    <w:rsid w:val="00761F6E"/>
    <w:rsid w:val="007639D7"/>
    <w:rsid w:val="007656DA"/>
    <w:rsid w:val="00765BBE"/>
    <w:rsid w:val="00765F1D"/>
    <w:rsid w:val="0077164F"/>
    <w:rsid w:val="007730AA"/>
    <w:rsid w:val="00773AC1"/>
    <w:rsid w:val="007827EA"/>
    <w:rsid w:val="00786014"/>
    <w:rsid w:val="007901C2"/>
    <w:rsid w:val="00791AE7"/>
    <w:rsid w:val="007931E0"/>
    <w:rsid w:val="007A02C8"/>
    <w:rsid w:val="007A104E"/>
    <w:rsid w:val="007A3686"/>
    <w:rsid w:val="007A7197"/>
    <w:rsid w:val="007A73CE"/>
    <w:rsid w:val="007B4E89"/>
    <w:rsid w:val="007B52A9"/>
    <w:rsid w:val="007B7079"/>
    <w:rsid w:val="007C0C97"/>
    <w:rsid w:val="007C2C64"/>
    <w:rsid w:val="007C36B9"/>
    <w:rsid w:val="007C3D4E"/>
    <w:rsid w:val="007C4D2A"/>
    <w:rsid w:val="007C6AD3"/>
    <w:rsid w:val="007C7DFC"/>
    <w:rsid w:val="007D0131"/>
    <w:rsid w:val="007D03A0"/>
    <w:rsid w:val="007D098B"/>
    <w:rsid w:val="007D4089"/>
    <w:rsid w:val="007D521B"/>
    <w:rsid w:val="007D5B26"/>
    <w:rsid w:val="007D65E6"/>
    <w:rsid w:val="007E571D"/>
    <w:rsid w:val="007F001E"/>
    <w:rsid w:val="007F009A"/>
    <w:rsid w:val="007F26F3"/>
    <w:rsid w:val="007F5983"/>
    <w:rsid w:val="007F5989"/>
    <w:rsid w:val="007F626A"/>
    <w:rsid w:val="007F6BFC"/>
    <w:rsid w:val="00800A70"/>
    <w:rsid w:val="00811D53"/>
    <w:rsid w:val="00812210"/>
    <w:rsid w:val="0081235D"/>
    <w:rsid w:val="00813BB3"/>
    <w:rsid w:val="00813CC0"/>
    <w:rsid w:val="00815C8E"/>
    <w:rsid w:val="008179B0"/>
    <w:rsid w:val="0082054F"/>
    <w:rsid w:val="008227FB"/>
    <w:rsid w:val="00823FA0"/>
    <w:rsid w:val="00824845"/>
    <w:rsid w:val="008257BC"/>
    <w:rsid w:val="00826AEA"/>
    <w:rsid w:val="0082738B"/>
    <w:rsid w:val="00827A02"/>
    <w:rsid w:val="00831275"/>
    <w:rsid w:val="00831C85"/>
    <w:rsid w:val="00832155"/>
    <w:rsid w:val="00837745"/>
    <w:rsid w:val="008404DA"/>
    <w:rsid w:val="0084092E"/>
    <w:rsid w:val="00843D2B"/>
    <w:rsid w:val="00844E7F"/>
    <w:rsid w:val="0084721E"/>
    <w:rsid w:val="00860C0C"/>
    <w:rsid w:val="00861624"/>
    <w:rsid w:val="00861CA6"/>
    <w:rsid w:val="0086217F"/>
    <w:rsid w:val="00863A83"/>
    <w:rsid w:val="0086492E"/>
    <w:rsid w:val="00864F3D"/>
    <w:rsid w:val="00866AA9"/>
    <w:rsid w:val="00867A7F"/>
    <w:rsid w:val="0087234B"/>
    <w:rsid w:val="00874B78"/>
    <w:rsid w:val="00874F58"/>
    <w:rsid w:val="00876822"/>
    <w:rsid w:val="00880406"/>
    <w:rsid w:val="00882282"/>
    <w:rsid w:val="00882363"/>
    <w:rsid w:val="00882B6F"/>
    <w:rsid w:val="00883951"/>
    <w:rsid w:val="00885348"/>
    <w:rsid w:val="008862AB"/>
    <w:rsid w:val="00886ED7"/>
    <w:rsid w:val="0089015E"/>
    <w:rsid w:val="008917EC"/>
    <w:rsid w:val="008934B3"/>
    <w:rsid w:val="0089351B"/>
    <w:rsid w:val="008A1805"/>
    <w:rsid w:val="008A1C2B"/>
    <w:rsid w:val="008A423E"/>
    <w:rsid w:val="008B289D"/>
    <w:rsid w:val="008B2A50"/>
    <w:rsid w:val="008B3A14"/>
    <w:rsid w:val="008B54B9"/>
    <w:rsid w:val="008C0815"/>
    <w:rsid w:val="008C0E2A"/>
    <w:rsid w:val="008C15F9"/>
    <w:rsid w:val="008C185F"/>
    <w:rsid w:val="008C253A"/>
    <w:rsid w:val="008C2D53"/>
    <w:rsid w:val="008C2E90"/>
    <w:rsid w:val="008C3289"/>
    <w:rsid w:val="008C37DB"/>
    <w:rsid w:val="008C5A45"/>
    <w:rsid w:val="008D0401"/>
    <w:rsid w:val="008D1479"/>
    <w:rsid w:val="008D45A1"/>
    <w:rsid w:val="008D45DB"/>
    <w:rsid w:val="008D56EA"/>
    <w:rsid w:val="008E04AF"/>
    <w:rsid w:val="008E1025"/>
    <w:rsid w:val="008E106D"/>
    <w:rsid w:val="008E33A5"/>
    <w:rsid w:val="008E3E69"/>
    <w:rsid w:val="008E3F6C"/>
    <w:rsid w:val="008E46D9"/>
    <w:rsid w:val="008E7A54"/>
    <w:rsid w:val="008F44FE"/>
    <w:rsid w:val="008F5310"/>
    <w:rsid w:val="008F54E0"/>
    <w:rsid w:val="008F5750"/>
    <w:rsid w:val="00901C1A"/>
    <w:rsid w:val="00902F17"/>
    <w:rsid w:val="0090435A"/>
    <w:rsid w:val="0090487A"/>
    <w:rsid w:val="00905A98"/>
    <w:rsid w:val="009073E8"/>
    <w:rsid w:val="00910662"/>
    <w:rsid w:val="00910D04"/>
    <w:rsid w:val="009130CB"/>
    <w:rsid w:val="00913C9A"/>
    <w:rsid w:val="00915E66"/>
    <w:rsid w:val="00917D78"/>
    <w:rsid w:val="0092077C"/>
    <w:rsid w:val="00920D13"/>
    <w:rsid w:val="009214EE"/>
    <w:rsid w:val="00922DC6"/>
    <w:rsid w:val="00923D96"/>
    <w:rsid w:val="00930794"/>
    <w:rsid w:val="00931C0D"/>
    <w:rsid w:val="00933FF9"/>
    <w:rsid w:val="009426FA"/>
    <w:rsid w:val="00943031"/>
    <w:rsid w:val="00944839"/>
    <w:rsid w:val="0094790E"/>
    <w:rsid w:val="00955820"/>
    <w:rsid w:val="00955C92"/>
    <w:rsid w:val="00955F35"/>
    <w:rsid w:val="00957D73"/>
    <w:rsid w:val="0096178F"/>
    <w:rsid w:val="0096201D"/>
    <w:rsid w:val="00962CD3"/>
    <w:rsid w:val="00963E64"/>
    <w:rsid w:val="00963FDF"/>
    <w:rsid w:val="0096469F"/>
    <w:rsid w:val="009652D4"/>
    <w:rsid w:val="009656E1"/>
    <w:rsid w:val="00965CB2"/>
    <w:rsid w:val="00966322"/>
    <w:rsid w:val="00970F65"/>
    <w:rsid w:val="009740DC"/>
    <w:rsid w:val="00974B39"/>
    <w:rsid w:val="00975A36"/>
    <w:rsid w:val="009816D6"/>
    <w:rsid w:val="0098498D"/>
    <w:rsid w:val="00984FA1"/>
    <w:rsid w:val="009859BF"/>
    <w:rsid w:val="00986246"/>
    <w:rsid w:val="0099068C"/>
    <w:rsid w:val="00992068"/>
    <w:rsid w:val="00993E95"/>
    <w:rsid w:val="009A1B85"/>
    <w:rsid w:val="009A42B6"/>
    <w:rsid w:val="009A545E"/>
    <w:rsid w:val="009A74B2"/>
    <w:rsid w:val="009B084A"/>
    <w:rsid w:val="009B1616"/>
    <w:rsid w:val="009B2F19"/>
    <w:rsid w:val="009B2F5C"/>
    <w:rsid w:val="009B3FBD"/>
    <w:rsid w:val="009B49D8"/>
    <w:rsid w:val="009B6F4E"/>
    <w:rsid w:val="009C2411"/>
    <w:rsid w:val="009C37AA"/>
    <w:rsid w:val="009C6379"/>
    <w:rsid w:val="009D08A1"/>
    <w:rsid w:val="009D3308"/>
    <w:rsid w:val="009D7FF6"/>
    <w:rsid w:val="009E1124"/>
    <w:rsid w:val="009E13C7"/>
    <w:rsid w:val="009E2E06"/>
    <w:rsid w:val="009E32D6"/>
    <w:rsid w:val="009E42FA"/>
    <w:rsid w:val="009E52AD"/>
    <w:rsid w:val="009E5BB5"/>
    <w:rsid w:val="009F019C"/>
    <w:rsid w:val="009F1E78"/>
    <w:rsid w:val="009F45A4"/>
    <w:rsid w:val="00A004D8"/>
    <w:rsid w:val="00A015BA"/>
    <w:rsid w:val="00A06D97"/>
    <w:rsid w:val="00A107D6"/>
    <w:rsid w:val="00A111E2"/>
    <w:rsid w:val="00A12016"/>
    <w:rsid w:val="00A128DE"/>
    <w:rsid w:val="00A12C99"/>
    <w:rsid w:val="00A17AC1"/>
    <w:rsid w:val="00A2145C"/>
    <w:rsid w:val="00A22245"/>
    <w:rsid w:val="00A224D2"/>
    <w:rsid w:val="00A24F41"/>
    <w:rsid w:val="00A26441"/>
    <w:rsid w:val="00A2701C"/>
    <w:rsid w:val="00A27857"/>
    <w:rsid w:val="00A31000"/>
    <w:rsid w:val="00A322EE"/>
    <w:rsid w:val="00A35CBC"/>
    <w:rsid w:val="00A368C9"/>
    <w:rsid w:val="00A37AE6"/>
    <w:rsid w:val="00A42966"/>
    <w:rsid w:val="00A43B9F"/>
    <w:rsid w:val="00A43CDD"/>
    <w:rsid w:val="00A43F44"/>
    <w:rsid w:val="00A46799"/>
    <w:rsid w:val="00A468E4"/>
    <w:rsid w:val="00A471E2"/>
    <w:rsid w:val="00A47939"/>
    <w:rsid w:val="00A51989"/>
    <w:rsid w:val="00A52464"/>
    <w:rsid w:val="00A52822"/>
    <w:rsid w:val="00A55754"/>
    <w:rsid w:val="00A56B80"/>
    <w:rsid w:val="00A57345"/>
    <w:rsid w:val="00A61166"/>
    <w:rsid w:val="00A621E9"/>
    <w:rsid w:val="00A65243"/>
    <w:rsid w:val="00A71224"/>
    <w:rsid w:val="00A71318"/>
    <w:rsid w:val="00A719CB"/>
    <w:rsid w:val="00A73495"/>
    <w:rsid w:val="00A757AA"/>
    <w:rsid w:val="00A808FC"/>
    <w:rsid w:val="00A809D5"/>
    <w:rsid w:val="00A81A8D"/>
    <w:rsid w:val="00A82203"/>
    <w:rsid w:val="00A86685"/>
    <w:rsid w:val="00A903B5"/>
    <w:rsid w:val="00A90579"/>
    <w:rsid w:val="00A96CBF"/>
    <w:rsid w:val="00A96F0F"/>
    <w:rsid w:val="00AA1473"/>
    <w:rsid w:val="00AA2DBB"/>
    <w:rsid w:val="00AA595D"/>
    <w:rsid w:val="00AA5EA7"/>
    <w:rsid w:val="00AA6809"/>
    <w:rsid w:val="00AB15F2"/>
    <w:rsid w:val="00AC03D2"/>
    <w:rsid w:val="00AC10A1"/>
    <w:rsid w:val="00AC2B36"/>
    <w:rsid w:val="00AC35E5"/>
    <w:rsid w:val="00AC5064"/>
    <w:rsid w:val="00AC563F"/>
    <w:rsid w:val="00AC6FBA"/>
    <w:rsid w:val="00AC70B0"/>
    <w:rsid w:val="00AC7DB3"/>
    <w:rsid w:val="00AC7EBA"/>
    <w:rsid w:val="00AD20D7"/>
    <w:rsid w:val="00AD24D8"/>
    <w:rsid w:val="00AD4E8F"/>
    <w:rsid w:val="00AD51C9"/>
    <w:rsid w:val="00AD6F37"/>
    <w:rsid w:val="00AD7AAB"/>
    <w:rsid w:val="00AD7B53"/>
    <w:rsid w:val="00AE0D42"/>
    <w:rsid w:val="00AE1CA2"/>
    <w:rsid w:val="00AE58AE"/>
    <w:rsid w:val="00AE78CD"/>
    <w:rsid w:val="00AE79BE"/>
    <w:rsid w:val="00AF08EF"/>
    <w:rsid w:val="00AF1105"/>
    <w:rsid w:val="00AF15AC"/>
    <w:rsid w:val="00AF2C00"/>
    <w:rsid w:val="00AF4724"/>
    <w:rsid w:val="00AF5204"/>
    <w:rsid w:val="00AF63EC"/>
    <w:rsid w:val="00AF72E4"/>
    <w:rsid w:val="00B0168A"/>
    <w:rsid w:val="00B0406E"/>
    <w:rsid w:val="00B04328"/>
    <w:rsid w:val="00B0623C"/>
    <w:rsid w:val="00B0667C"/>
    <w:rsid w:val="00B06F7C"/>
    <w:rsid w:val="00B10CEE"/>
    <w:rsid w:val="00B10D6D"/>
    <w:rsid w:val="00B11BCB"/>
    <w:rsid w:val="00B11BDB"/>
    <w:rsid w:val="00B122B0"/>
    <w:rsid w:val="00B12856"/>
    <w:rsid w:val="00B1313C"/>
    <w:rsid w:val="00B13E18"/>
    <w:rsid w:val="00B13F06"/>
    <w:rsid w:val="00B17761"/>
    <w:rsid w:val="00B20010"/>
    <w:rsid w:val="00B257F6"/>
    <w:rsid w:val="00B30523"/>
    <w:rsid w:val="00B30765"/>
    <w:rsid w:val="00B31793"/>
    <w:rsid w:val="00B32F80"/>
    <w:rsid w:val="00B34D44"/>
    <w:rsid w:val="00B34F6F"/>
    <w:rsid w:val="00B35C9F"/>
    <w:rsid w:val="00B3680B"/>
    <w:rsid w:val="00B41F32"/>
    <w:rsid w:val="00B436D0"/>
    <w:rsid w:val="00B43E29"/>
    <w:rsid w:val="00B4476C"/>
    <w:rsid w:val="00B44A29"/>
    <w:rsid w:val="00B452BF"/>
    <w:rsid w:val="00B45F5C"/>
    <w:rsid w:val="00B46638"/>
    <w:rsid w:val="00B50F66"/>
    <w:rsid w:val="00B51986"/>
    <w:rsid w:val="00B55266"/>
    <w:rsid w:val="00B565BF"/>
    <w:rsid w:val="00B56C23"/>
    <w:rsid w:val="00B57BD8"/>
    <w:rsid w:val="00B57D2E"/>
    <w:rsid w:val="00B60FF5"/>
    <w:rsid w:val="00B6113B"/>
    <w:rsid w:val="00B64D44"/>
    <w:rsid w:val="00B66D73"/>
    <w:rsid w:val="00B67EFB"/>
    <w:rsid w:val="00B70F62"/>
    <w:rsid w:val="00B717E9"/>
    <w:rsid w:val="00B75059"/>
    <w:rsid w:val="00B759A5"/>
    <w:rsid w:val="00B764C5"/>
    <w:rsid w:val="00B767B9"/>
    <w:rsid w:val="00B773AB"/>
    <w:rsid w:val="00B80211"/>
    <w:rsid w:val="00B81918"/>
    <w:rsid w:val="00B826B9"/>
    <w:rsid w:val="00B8544F"/>
    <w:rsid w:val="00B85C47"/>
    <w:rsid w:val="00B9462A"/>
    <w:rsid w:val="00B963F3"/>
    <w:rsid w:val="00B96FB5"/>
    <w:rsid w:val="00BA0EA7"/>
    <w:rsid w:val="00BA113F"/>
    <w:rsid w:val="00BA11AA"/>
    <w:rsid w:val="00BA1E5C"/>
    <w:rsid w:val="00BA3800"/>
    <w:rsid w:val="00BA41E2"/>
    <w:rsid w:val="00BA4695"/>
    <w:rsid w:val="00BA6EC2"/>
    <w:rsid w:val="00BB0C7C"/>
    <w:rsid w:val="00BB179E"/>
    <w:rsid w:val="00BB17E4"/>
    <w:rsid w:val="00BB1EBF"/>
    <w:rsid w:val="00BB396D"/>
    <w:rsid w:val="00BB4272"/>
    <w:rsid w:val="00BB43DF"/>
    <w:rsid w:val="00BB51DF"/>
    <w:rsid w:val="00BB5210"/>
    <w:rsid w:val="00BC07C0"/>
    <w:rsid w:val="00BC4AFA"/>
    <w:rsid w:val="00BC6AA3"/>
    <w:rsid w:val="00BC6B7C"/>
    <w:rsid w:val="00BD1A75"/>
    <w:rsid w:val="00BD22D2"/>
    <w:rsid w:val="00BE6009"/>
    <w:rsid w:val="00BE6F2B"/>
    <w:rsid w:val="00BF1120"/>
    <w:rsid w:val="00BF26AD"/>
    <w:rsid w:val="00BF278E"/>
    <w:rsid w:val="00BF6E62"/>
    <w:rsid w:val="00C00704"/>
    <w:rsid w:val="00C02766"/>
    <w:rsid w:val="00C028C0"/>
    <w:rsid w:val="00C035E2"/>
    <w:rsid w:val="00C03BEF"/>
    <w:rsid w:val="00C03EE7"/>
    <w:rsid w:val="00C046BF"/>
    <w:rsid w:val="00C060E1"/>
    <w:rsid w:val="00C06B32"/>
    <w:rsid w:val="00C07BCD"/>
    <w:rsid w:val="00C101B1"/>
    <w:rsid w:val="00C10735"/>
    <w:rsid w:val="00C1258D"/>
    <w:rsid w:val="00C128BC"/>
    <w:rsid w:val="00C12C25"/>
    <w:rsid w:val="00C12E08"/>
    <w:rsid w:val="00C17084"/>
    <w:rsid w:val="00C20769"/>
    <w:rsid w:val="00C21342"/>
    <w:rsid w:val="00C22C5E"/>
    <w:rsid w:val="00C2567A"/>
    <w:rsid w:val="00C25976"/>
    <w:rsid w:val="00C26F6F"/>
    <w:rsid w:val="00C2728C"/>
    <w:rsid w:val="00C32B2F"/>
    <w:rsid w:val="00C365AB"/>
    <w:rsid w:val="00C42D60"/>
    <w:rsid w:val="00C4523D"/>
    <w:rsid w:val="00C45947"/>
    <w:rsid w:val="00C46900"/>
    <w:rsid w:val="00C50349"/>
    <w:rsid w:val="00C54057"/>
    <w:rsid w:val="00C55D74"/>
    <w:rsid w:val="00C57FD1"/>
    <w:rsid w:val="00C6010A"/>
    <w:rsid w:val="00C6195B"/>
    <w:rsid w:val="00C63695"/>
    <w:rsid w:val="00C64594"/>
    <w:rsid w:val="00C73EFA"/>
    <w:rsid w:val="00C740A1"/>
    <w:rsid w:val="00C7527C"/>
    <w:rsid w:val="00C762DA"/>
    <w:rsid w:val="00C76A21"/>
    <w:rsid w:val="00C802B0"/>
    <w:rsid w:val="00C858C3"/>
    <w:rsid w:val="00C861C1"/>
    <w:rsid w:val="00C954A9"/>
    <w:rsid w:val="00CA08AD"/>
    <w:rsid w:val="00CA7850"/>
    <w:rsid w:val="00CB1B70"/>
    <w:rsid w:val="00CB2ACC"/>
    <w:rsid w:val="00CB5369"/>
    <w:rsid w:val="00CB6C9A"/>
    <w:rsid w:val="00CB7129"/>
    <w:rsid w:val="00CB7EE6"/>
    <w:rsid w:val="00CC2F38"/>
    <w:rsid w:val="00CC52C2"/>
    <w:rsid w:val="00CC585C"/>
    <w:rsid w:val="00CC7D03"/>
    <w:rsid w:val="00CC7EA7"/>
    <w:rsid w:val="00CD01F1"/>
    <w:rsid w:val="00CD1327"/>
    <w:rsid w:val="00CD1FB3"/>
    <w:rsid w:val="00CD391B"/>
    <w:rsid w:val="00CD454F"/>
    <w:rsid w:val="00CD4FAF"/>
    <w:rsid w:val="00CD50B4"/>
    <w:rsid w:val="00CE5331"/>
    <w:rsid w:val="00CE6114"/>
    <w:rsid w:val="00CE6D20"/>
    <w:rsid w:val="00CE7052"/>
    <w:rsid w:val="00CE7C81"/>
    <w:rsid w:val="00CF0AB2"/>
    <w:rsid w:val="00CF387C"/>
    <w:rsid w:val="00CF3E1B"/>
    <w:rsid w:val="00CF618D"/>
    <w:rsid w:val="00D01D26"/>
    <w:rsid w:val="00D02BAF"/>
    <w:rsid w:val="00D03A26"/>
    <w:rsid w:val="00D05158"/>
    <w:rsid w:val="00D07E17"/>
    <w:rsid w:val="00D13A63"/>
    <w:rsid w:val="00D20B03"/>
    <w:rsid w:val="00D21D44"/>
    <w:rsid w:val="00D2239D"/>
    <w:rsid w:val="00D22E5E"/>
    <w:rsid w:val="00D23346"/>
    <w:rsid w:val="00D24420"/>
    <w:rsid w:val="00D24CB5"/>
    <w:rsid w:val="00D259AB"/>
    <w:rsid w:val="00D25B10"/>
    <w:rsid w:val="00D26178"/>
    <w:rsid w:val="00D2655E"/>
    <w:rsid w:val="00D2706E"/>
    <w:rsid w:val="00D30F85"/>
    <w:rsid w:val="00D31A17"/>
    <w:rsid w:val="00D33816"/>
    <w:rsid w:val="00D34542"/>
    <w:rsid w:val="00D37713"/>
    <w:rsid w:val="00D37A9B"/>
    <w:rsid w:val="00D42BD9"/>
    <w:rsid w:val="00D431BF"/>
    <w:rsid w:val="00D458A7"/>
    <w:rsid w:val="00D50EF1"/>
    <w:rsid w:val="00D51D52"/>
    <w:rsid w:val="00D52805"/>
    <w:rsid w:val="00D53657"/>
    <w:rsid w:val="00D53D07"/>
    <w:rsid w:val="00D60B97"/>
    <w:rsid w:val="00D627F0"/>
    <w:rsid w:val="00D6455A"/>
    <w:rsid w:val="00D66FB0"/>
    <w:rsid w:val="00D6759A"/>
    <w:rsid w:val="00D727E7"/>
    <w:rsid w:val="00D743BB"/>
    <w:rsid w:val="00D76BE9"/>
    <w:rsid w:val="00D80E76"/>
    <w:rsid w:val="00D821E6"/>
    <w:rsid w:val="00D82322"/>
    <w:rsid w:val="00D82799"/>
    <w:rsid w:val="00D82BF3"/>
    <w:rsid w:val="00D9012F"/>
    <w:rsid w:val="00D90632"/>
    <w:rsid w:val="00D90A6A"/>
    <w:rsid w:val="00D91506"/>
    <w:rsid w:val="00D95D1D"/>
    <w:rsid w:val="00D967E9"/>
    <w:rsid w:val="00D974F3"/>
    <w:rsid w:val="00DA0789"/>
    <w:rsid w:val="00DA0C64"/>
    <w:rsid w:val="00DA10F4"/>
    <w:rsid w:val="00DA30F0"/>
    <w:rsid w:val="00DA44F0"/>
    <w:rsid w:val="00DA4A77"/>
    <w:rsid w:val="00DA56DF"/>
    <w:rsid w:val="00DA7772"/>
    <w:rsid w:val="00DB0C87"/>
    <w:rsid w:val="00DB0EC0"/>
    <w:rsid w:val="00DB389D"/>
    <w:rsid w:val="00DC1400"/>
    <w:rsid w:val="00DC2170"/>
    <w:rsid w:val="00DC6E91"/>
    <w:rsid w:val="00DC6F52"/>
    <w:rsid w:val="00DC781E"/>
    <w:rsid w:val="00DD0362"/>
    <w:rsid w:val="00DD0814"/>
    <w:rsid w:val="00DD14D4"/>
    <w:rsid w:val="00DD17AA"/>
    <w:rsid w:val="00DD1E70"/>
    <w:rsid w:val="00DD5D1E"/>
    <w:rsid w:val="00DD6CBB"/>
    <w:rsid w:val="00DE3BAE"/>
    <w:rsid w:val="00DE6D4F"/>
    <w:rsid w:val="00DF1E73"/>
    <w:rsid w:val="00DF32B8"/>
    <w:rsid w:val="00DF33BA"/>
    <w:rsid w:val="00DF3D29"/>
    <w:rsid w:val="00DF4359"/>
    <w:rsid w:val="00DF4F49"/>
    <w:rsid w:val="00DF6EFD"/>
    <w:rsid w:val="00E034DB"/>
    <w:rsid w:val="00E03DFF"/>
    <w:rsid w:val="00E04207"/>
    <w:rsid w:val="00E068DA"/>
    <w:rsid w:val="00E0780B"/>
    <w:rsid w:val="00E10CFB"/>
    <w:rsid w:val="00E136A6"/>
    <w:rsid w:val="00E14DE6"/>
    <w:rsid w:val="00E227E1"/>
    <w:rsid w:val="00E22959"/>
    <w:rsid w:val="00E24291"/>
    <w:rsid w:val="00E2490A"/>
    <w:rsid w:val="00E24FBA"/>
    <w:rsid w:val="00E307DC"/>
    <w:rsid w:val="00E30CFC"/>
    <w:rsid w:val="00E31F9C"/>
    <w:rsid w:val="00E324D3"/>
    <w:rsid w:val="00E33154"/>
    <w:rsid w:val="00E34ABB"/>
    <w:rsid w:val="00E35A33"/>
    <w:rsid w:val="00E35C88"/>
    <w:rsid w:val="00E362A6"/>
    <w:rsid w:val="00E4015B"/>
    <w:rsid w:val="00E414F2"/>
    <w:rsid w:val="00E447F3"/>
    <w:rsid w:val="00E45FF4"/>
    <w:rsid w:val="00E461FD"/>
    <w:rsid w:val="00E466DF"/>
    <w:rsid w:val="00E472D3"/>
    <w:rsid w:val="00E50E9C"/>
    <w:rsid w:val="00E52385"/>
    <w:rsid w:val="00E52490"/>
    <w:rsid w:val="00E5286C"/>
    <w:rsid w:val="00E56659"/>
    <w:rsid w:val="00E56D58"/>
    <w:rsid w:val="00E5717F"/>
    <w:rsid w:val="00E60238"/>
    <w:rsid w:val="00E62BAA"/>
    <w:rsid w:val="00E62E14"/>
    <w:rsid w:val="00E6634D"/>
    <w:rsid w:val="00E665E7"/>
    <w:rsid w:val="00E66C87"/>
    <w:rsid w:val="00E67084"/>
    <w:rsid w:val="00E711EE"/>
    <w:rsid w:val="00E713B0"/>
    <w:rsid w:val="00E80BCD"/>
    <w:rsid w:val="00E824D6"/>
    <w:rsid w:val="00E82766"/>
    <w:rsid w:val="00E8476E"/>
    <w:rsid w:val="00E849B6"/>
    <w:rsid w:val="00E8666E"/>
    <w:rsid w:val="00E866DD"/>
    <w:rsid w:val="00E93DCB"/>
    <w:rsid w:val="00E9412E"/>
    <w:rsid w:val="00E95FA1"/>
    <w:rsid w:val="00E962D6"/>
    <w:rsid w:val="00E96C48"/>
    <w:rsid w:val="00EA0729"/>
    <w:rsid w:val="00EA365F"/>
    <w:rsid w:val="00EA394D"/>
    <w:rsid w:val="00EA51F2"/>
    <w:rsid w:val="00EA5730"/>
    <w:rsid w:val="00EA69E5"/>
    <w:rsid w:val="00EC0164"/>
    <w:rsid w:val="00EC07ED"/>
    <w:rsid w:val="00EC12CE"/>
    <w:rsid w:val="00EC1DD3"/>
    <w:rsid w:val="00EC520C"/>
    <w:rsid w:val="00EC5BFD"/>
    <w:rsid w:val="00ED0AE1"/>
    <w:rsid w:val="00ED142F"/>
    <w:rsid w:val="00ED1C9E"/>
    <w:rsid w:val="00ED3492"/>
    <w:rsid w:val="00ED5C80"/>
    <w:rsid w:val="00ED6CBF"/>
    <w:rsid w:val="00EE076D"/>
    <w:rsid w:val="00EE1364"/>
    <w:rsid w:val="00EE6804"/>
    <w:rsid w:val="00EE71B8"/>
    <w:rsid w:val="00EF1466"/>
    <w:rsid w:val="00EF1799"/>
    <w:rsid w:val="00EF32FD"/>
    <w:rsid w:val="00EF5549"/>
    <w:rsid w:val="00EF5F43"/>
    <w:rsid w:val="00EF7201"/>
    <w:rsid w:val="00F03E8C"/>
    <w:rsid w:val="00F05D0D"/>
    <w:rsid w:val="00F067FF"/>
    <w:rsid w:val="00F11676"/>
    <w:rsid w:val="00F1433C"/>
    <w:rsid w:val="00F15251"/>
    <w:rsid w:val="00F16CEE"/>
    <w:rsid w:val="00F17213"/>
    <w:rsid w:val="00F1729E"/>
    <w:rsid w:val="00F17324"/>
    <w:rsid w:val="00F17D41"/>
    <w:rsid w:val="00F20EC5"/>
    <w:rsid w:val="00F210BB"/>
    <w:rsid w:val="00F23F59"/>
    <w:rsid w:val="00F24069"/>
    <w:rsid w:val="00F242FA"/>
    <w:rsid w:val="00F24A9B"/>
    <w:rsid w:val="00F26585"/>
    <w:rsid w:val="00F26793"/>
    <w:rsid w:val="00F27A1C"/>
    <w:rsid w:val="00F32A77"/>
    <w:rsid w:val="00F3367D"/>
    <w:rsid w:val="00F3758C"/>
    <w:rsid w:val="00F37E93"/>
    <w:rsid w:val="00F4064A"/>
    <w:rsid w:val="00F427DC"/>
    <w:rsid w:val="00F46686"/>
    <w:rsid w:val="00F50C7B"/>
    <w:rsid w:val="00F55274"/>
    <w:rsid w:val="00F631CE"/>
    <w:rsid w:val="00F71684"/>
    <w:rsid w:val="00F73CFF"/>
    <w:rsid w:val="00F7425A"/>
    <w:rsid w:val="00F75A1B"/>
    <w:rsid w:val="00F768B0"/>
    <w:rsid w:val="00F809CE"/>
    <w:rsid w:val="00F809E9"/>
    <w:rsid w:val="00F84983"/>
    <w:rsid w:val="00F84D9F"/>
    <w:rsid w:val="00F86077"/>
    <w:rsid w:val="00F950DA"/>
    <w:rsid w:val="00F95597"/>
    <w:rsid w:val="00F95709"/>
    <w:rsid w:val="00F97E16"/>
    <w:rsid w:val="00FA09BE"/>
    <w:rsid w:val="00FA2BE9"/>
    <w:rsid w:val="00FB0816"/>
    <w:rsid w:val="00FB526C"/>
    <w:rsid w:val="00FB5372"/>
    <w:rsid w:val="00FB53D0"/>
    <w:rsid w:val="00FB78AC"/>
    <w:rsid w:val="00FC0870"/>
    <w:rsid w:val="00FC44D6"/>
    <w:rsid w:val="00FC45F7"/>
    <w:rsid w:val="00FC53B8"/>
    <w:rsid w:val="00FD1D7E"/>
    <w:rsid w:val="00FD2BB9"/>
    <w:rsid w:val="00FD6327"/>
    <w:rsid w:val="00FD6EDD"/>
    <w:rsid w:val="00FE0599"/>
    <w:rsid w:val="00FE0F10"/>
    <w:rsid w:val="00FE19E4"/>
    <w:rsid w:val="00FE21C0"/>
    <w:rsid w:val="00FE2DB6"/>
    <w:rsid w:val="00FE372E"/>
    <w:rsid w:val="00FE3BDE"/>
    <w:rsid w:val="00FE54DA"/>
    <w:rsid w:val="00FE6526"/>
    <w:rsid w:val="00FE70EE"/>
    <w:rsid w:val="00FE7AC0"/>
    <w:rsid w:val="00FF16C3"/>
    <w:rsid w:val="00FF4CE5"/>
    <w:rsid w:val="00FF65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64825A8"/>
  <w15:docId w15:val="{5A99DE94-D379-4408-B31D-2742F9F0F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31F87"/>
  </w:style>
  <w:style w:type="paragraph" w:styleId="berschrift1">
    <w:name w:val="heading 1"/>
    <w:basedOn w:val="Standard"/>
    <w:next w:val="Standard"/>
    <w:link w:val="berschrift1Zchn"/>
    <w:uiPriority w:val="9"/>
    <w:qFormat/>
    <w:rsid w:val="00DD036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
    <w:qFormat/>
    <w:rsid w:val="00141289"/>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C42D6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uiPriority w:val="9"/>
    <w:semiHidden/>
    <w:unhideWhenUsed/>
    <w:qFormat/>
    <w:rsid w:val="007D098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F768B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rtr-schema-org">
    <w:name w:val="rtr-schema-org"/>
    <w:basedOn w:val="Absatz-Standardschriftart"/>
    <w:rsid w:val="00F768B0"/>
  </w:style>
  <w:style w:type="paragraph" w:styleId="KeinLeerraum">
    <w:name w:val="No Spacing"/>
    <w:uiPriority w:val="1"/>
    <w:qFormat/>
    <w:rsid w:val="0042075D"/>
    <w:pPr>
      <w:spacing w:after="0" w:line="240" w:lineRule="auto"/>
    </w:pPr>
  </w:style>
  <w:style w:type="character" w:styleId="Fett">
    <w:name w:val="Strong"/>
    <w:basedOn w:val="Absatz-Standardschriftart"/>
    <w:uiPriority w:val="22"/>
    <w:qFormat/>
    <w:rsid w:val="00141289"/>
    <w:rPr>
      <w:b/>
      <w:bCs/>
    </w:rPr>
  </w:style>
  <w:style w:type="paragraph" w:styleId="Kopfzeile">
    <w:name w:val="header"/>
    <w:basedOn w:val="Standard"/>
    <w:link w:val="KopfzeileZchn"/>
    <w:uiPriority w:val="99"/>
    <w:unhideWhenUsed/>
    <w:rsid w:val="001412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41289"/>
  </w:style>
  <w:style w:type="paragraph" w:styleId="Fuzeile">
    <w:name w:val="footer"/>
    <w:basedOn w:val="Standard"/>
    <w:link w:val="FuzeileZchn"/>
    <w:uiPriority w:val="99"/>
    <w:unhideWhenUsed/>
    <w:rsid w:val="001412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41289"/>
  </w:style>
  <w:style w:type="character" w:customStyle="1" w:styleId="berschrift2Zchn">
    <w:name w:val="Überschrift 2 Zchn"/>
    <w:basedOn w:val="Absatz-Standardschriftart"/>
    <w:link w:val="berschrift2"/>
    <w:uiPriority w:val="9"/>
    <w:rsid w:val="00141289"/>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unhideWhenUsed/>
    <w:rsid w:val="00A368C9"/>
    <w:rPr>
      <w:color w:val="0000FF"/>
      <w:u w:val="single"/>
    </w:rPr>
  </w:style>
  <w:style w:type="paragraph" w:styleId="Sprechblasentext">
    <w:name w:val="Balloon Text"/>
    <w:basedOn w:val="Standard"/>
    <w:link w:val="SprechblasentextZchn"/>
    <w:uiPriority w:val="99"/>
    <w:semiHidden/>
    <w:unhideWhenUsed/>
    <w:rsid w:val="0042192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192B"/>
    <w:rPr>
      <w:rFonts w:ascii="Tahoma" w:hAnsi="Tahoma" w:cs="Tahoma"/>
      <w:sz w:val="16"/>
      <w:szCs w:val="16"/>
    </w:rPr>
  </w:style>
  <w:style w:type="character" w:customStyle="1" w:styleId="6qdm">
    <w:name w:val="_6qdm"/>
    <w:basedOn w:val="Absatz-Standardschriftart"/>
    <w:rsid w:val="0042192B"/>
  </w:style>
  <w:style w:type="paragraph" w:customStyle="1" w:styleId="text-justify">
    <w:name w:val="text-justify"/>
    <w:basedOn w:val="Standard"/>
    <w:rsid w:val="008D147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NurText">
    <w:name w:val="Plain Text"/>
    <w:basedOn w:val="Standard"/>
    <w:link w:val="NurTextZchn"/>
    <w:uiPriority w:val="99"/>
    <w:unhideWhenUsed/>
    <w:rsid w:val="00C17084"/>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C17084"/>
    <w:rPr>
      <w:rFonts w:ascii="Calibri" w:hAnsi="Calibri"/>
      <w:szCs w:val="21"/>
    </w:rPr>
  </w:style>
  <w:style w:type="character" w:styleId="Kommentarzeichen">
    <w:name w:val="annotation reference"/>
    <w:basedOn w:val="Absatz-Standardschriftart"/>
    <w:uiPriority w:val="99"/>
    <w:semiHidden/>
    <w:unhideWhenUsed/>
    <w:rsid w:val="00C12C25"/>
    <w:rPr>
      <w:sz w:val="16"/>
      <w:szCs w:val="16"/>
    </w:rPr>
  </w:style>
  <w:style w:type="paragraph" w:styleId="Kommentartext">
    <w:name w:val="annotation text"/>
    <w:basedOn w:val="Standard"/>
    <w:link w:val="KommentartextZchn"/>
    <w:uiPriority w:val="99"/>
    <w:unhideWhenUsed/>
    <w:rsid w:val="00C12C25"/>
    <w:pPr>
      <w:spacing w:line="240" w:lineRule="auto"/>
    </w:pPr>
    <w:rPr>
      <w:sz w:val="20"/>
      <w:szCs w:val="20"/>
    </w:rPr>
  </w:style>
  <w:style w:type="character" w:customStyle="1" w:styleId="KommentartextZchn">
    <w:name w:val="Kommentartext Zchn"/>
    <w:basedOn w:val="Absatz-Standardschriftart"/>
    <w:link w:val="Kommentartext"/>
    <w:uiPriority w:val="99"/>
    <w:rsid w:val="00C12C25"/>
    <w:rPr>
      <w:sz w:val="20"/>
      <w:szCs w:val="20"/>
    </w:rPr>
  </w:style>
  <w:style w:type="paragraph" w:styleId="Kommentarthema">
    <w:name w:val="annotation subject"/>
    <w:basedOn w:val="Kommentartext"/>
    <w:next w:val="Kommentartext"/>
    <w:link w:val="KommentarthemaZchn"/>
    <w:uiPriority w:val="99"/>
    <w:semiHidden/>
    <w:unhideWhenUsed/>
    <w:rsid w:val="00C12C25"/>
    <w:rPr>
      <w:b/>
      <w:bCs/>
    </w:rPr>
  </w:style>
  <w:style w:type="character" w:customStyle="1" w:styleId="KommentarthemaZchn">
    <w:name w:val="Kommentarthema Zchn"/>
    <w:basedOn w:val="KommentartextZchn"/>
    <w:link w:val="Kommentarthema"/>
    <w:uiPriority w:val="99"/>
    <w:semiHidden/>
    <w:rsid w:val="00C12C25"/>
    <w:rPr>
      <w:b/>
      <w:bCs/>
      <w:sz w:val="20"/>
      <w:szCs w:val="20"/>
    </w:rPr>
  </w:style>
  <w:style w:type="character" w:customStyle="1" w:styleId="berschrift1Zchn">
    <w:name w:val="Überschrift 1 Zchn"/>
    <w:basedOn w:val="Absatz-Standardschriftart"/>
    <w:link w:val="berschrift1"/>
    <w:uiPriority w:val="9"/>
    <w:rsid w:val="00DD0362"/>
    <w:rPr>
      <w:rFonts w:asciiTheme="majorHAnsi" w:eastAsiaTheme="majorEastAsia" w:hAnsiTheme="majorHAnsi" w:cstheme="majorBidi"/>
      <w:color w:val="365F91" w:themeColor="accent1" w:themeShade="BF"/>
      <w:sz w:val="32"/>
      <w:szCs w:val="32"/>
    </w:rPr>
  </w:style>
  <w:style w:type="character" w:styleId="BesuchterLink">
    <w:name w:val="FollowedHyperlink"/>
    <w:basedOn w:val="Absatz-Standardschriftart"/>
    <w:uiPriority w:val="99"/>
    <w:semiHidden/>
    <w:unhideWhenUsed/>
    <w:rsid w:val="003C7BD7"/>
    <w:rPr>
      <w:color w:val="800080" w:themeColor="followedHyperlink"/>
      <w:u w:val="single"/>
    </w:rPr>
  </w:style>
  <w:style w:type="paragraph" w:styleId="berarbeitung">
    <w:name w:val="Revision"/>
    <w:hidden/>
    <w:uiPriority w:val="99"/>
    <w:semiHidden/>
    <w:rsid w:val="0043561A"/>
    <w:pPr>
      <w:spacing w:after="0" w:line="240" w:lineRule="auto"/>
    </w:pPr>
  </w:style>
  <w:style w:type="character" w:customStyle="1" w:styleId="berschrift4Zchn">
    <w:name w:val="Überschrift 4 Zchn"/>
    <w:basedOn w:val="Absatz-Standardschriftart"/>
    <w:link w:val="berschrift4"/>
    <w:uiPriority w:val="9"/>
    <w:semiHidden/>
    <w:rsid w:val="007D098B"/>
    <w:rPr>
      <w:rFonts w:asciiTheme="majorHAnsi" w:eastAsiaTheme="majorEastAsia" w:hAnsiTheme="majorHAnsi" w:cstheme="majorBidi"/>
      <w:i/>
      <w:iCs/>
      <w:color w:val="365F91" w:themeColor="accent1" w:themeShade="BF"/>
    </w:rPr>
  </w:style>
  <w:style w:type="character" w:customStyle="1" w:styleId="berschrift3Zchn">
    <w:name w:val="Überschrift 3 Zchn"/>
    <w:basedOn w:val="Absatz-Standardschriftart"/>
    <w:link w:val="berschrift3"/>
    <w:uiPriority w:val="9"/>
    <w:semiHidden/>
    <w:rsid w:val="00C42D60"/>
    <w:rPr>
      <w:rFonts w:asciiTheme="majorHAnsi" w:eastAsiaTheme="majorEastAsia" w:hAnsiTheme="majorHAnsi" w:cstheme="majorBidi"/>
      <w:color w:val="243F60" w:themeColor="accent1" w:themeShade="7F"/>
      <w:sz w:val="24"/>
      <w:szCs w:val="24"/>
    </w:rPr>
  </w:style>
  <w:style w:type="paragraph" w:styleId="Listenabsatz">
    <w:name w:val="List Paragraph"/>
    <w:basedOn w:val="Standard"/>
    <w:uiPriority w:val="34"/>
    <w:qFormat/>
    <w:rsid w:val="00BB5210"/>
    <w:pPr>
      <w:ind w:left="720"/>
      <w:contextualSpacing/>
    </w:pPr>
  </w:style>
  <w:style w:type="paragraph" w:customStyle="1" w:styleId="Default">
    <w:name w:val="Default"/>
    <w:rsid w:val="007463C6"/>
    <w:pPr>
      <w:autoSpaceDE w:val="0"/>
      <w:autoSpaceDN w:val="0"/>
      <w:adjustRightInd w:val="0"/>
      <w:spacing w:after="0" w:line="240" w:lineRule="auto"/>
    </w:pPr>
    <w:rPr>
      <w:rFonts w:ascii="Calibri" w:hAnsi="Calibri" w:cs="Calibri"/>
      <w:color w:val="000000"/>
      <w:sz w:val="24"/>
      <w:szCs w:val="24"/>
    </w:rPr>
  </w:style>
  <w:style w:type="character" w:customStyle="1" w:styleId="object">
    <w:name w:val="object"/>
    <w:basedOn w:val="Absatz-Standardschriftart"/>
    <w:rsid w:val="00A903B5"/>
  </w:style>
  <w:style w:type="character" w:customStyle="1" w:styleId="s1ppyq">
    <w:name w:val="s1ppyq"/>
    <w:basedOn w:val="Absatz-Standardschriftart"/>
    <w:rsid w:val="00922DC6"/>
  </w:style>
  <w:style w:type="character" w:styleId="Hervorhebung">
    <w:name w:val="Emphasis"/>
    <w:basedOn w:val="Absatz-Standardschriftart"/>
    <w:uiPriority w:val="20"/>
    <w:qFormat/>
    <w:rsid w:val="00531F8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93543">
      <w:bodyDiv w:val="1"/>
      <w:marLeft w:val="0"/>
      <w:marRight w:val="0"/>
      <w:marTop w:val="0"/>
      <w:marBottom w:val="0"/>
      <w:divBdr>
        <w:top w:val="none" w:sz="0" w:space="0" w:color="auto"/>
        <w:left w:val="none" w:sz="0" w:space="0" w:color="auto"/>
        <w:bottom w:val="none" w:sz="0" w:space="0" w:color="auto"/>
        <w:right w:val="none" w:sz="0" w:space="0" w:color="auto"/>
      </w:divBdr>
    </w:div>
    <w:div w:id="51773877">
      <w:bodyDiv w:val="1"/>
      <w:marLeft w:val="0"/>
      <w:marRight w:val="0"/>
      <w:marTop w:val="0"/>
      <w:marBottom w:val="0"/>
      <w:divBdr>
        <w:top w:val="none" w:sz="0" w:space="0" w:color="auto"/>
        <w:left w:val="none" w:sz="0" w:space="0" w:color="auto"/>
        <w:bottom w:val="none" w:sz="0" w:space="0" w:color="auto"/>
        <w:right w:val="none" w:sz="0" w:space="0" w:color="auto"/>
      </w:divBdr>
    </w:div>
    <w:div w:id="83040951">
      <w:bodyDiv w:val="1"/>
      <w:marLeft w:val="0"/>
      <w:marRight w:val="0"/>
      <w:marTop w:val="0"/>
      <w:marBottom w:val="0"/>
      <w:divBdr>
        <w:top w:val="none" w:sz="0" w:space="0" w:color="auto"/>
        <w:left w:val="none" w:sz="0" w:space="0" w:color="auto"/>
        <w:bottom w:val="none" w:sz="0" w:space="0" w:color="auto"/>
        <w:right w:val="none" w:sz="0" w:space="0" w:color="auto"/>
      </w:divBdr>
    </w:div>
    <w:div w:id="87314598">
      <w:bodyDiv w:val="1"/>
      <w:marLeft w:val="0"/>
      <w:marRight w:val="0"/>
      <w:marTop w:val="0"/>
      <w:marBottom w:val="0"/>
      <w:divBdr>
        <w:top w:val="none" w:sz="0" w:space="0" w:color="auto"/>
        <w:left w:val="none" w:sz="0" w:space="0" w:color="auto"/>
        <w:bottom w:val="none" w:sz="0" w:space="0" w:color="auto"/>
        <w:right w:val="none" w:sz="0" w:space="0" w:color="auto"/>
      </w:divBdr>
    </w:div>
    <w:div w:id="96023799">
      <w:bodyDiv w:val="1"/>
      <w:marLeft w:val="0"/>
      <w:marRight w:val="0"/>
      <w:marTop w:val="0"/>
      <w:marBottom w:val="0"/>
      <w:divBdr>
        <w:top w:val="none" w:sz="0" w:space="0" w:color="auto"/>
        <w:left w:val="none" w:sz="0" w:space="0" w:color="auto"/>
        <w:bottom w:val="none" w:sz="0" w:space="0" w:color="auto"/>
        <w:right w:val="none" w:sz="0" w:space="0" w:color="auto"/>
      </w:divBdr>
    </w:div>
    <w:div w:id="96873021">
      <w:bodyDiv w:val="1"/>
      <w:marLeft w:val="0"/>
      <w:marRight w:val="0"/>
      <w:marTop w:val="0"/>
      <w:marBottom w:val="0"/>
      <w:divBdr>
        <w:top w:val="none" w:sz="0" w:space="0" w:color="auto"/>
        <w:left w:val="none" w:sz="0" w:space="0" w:color="auto"/>
        <w:bottom w:val="none" w:sz="0" w:space="0" w:color="auto"/>
        <w:right w:val="none" w:sz="0" w:space="0" w:color="auto"/>
      </w:divBdr>
    </w:div>
    <w:div w:id="104275821">
      <w:bodyDiv w:val="1"/>
      <w:marLeft w:val="0"/>
      <w:marRight w:val="0"/>
      <w:marTop w:val="0"/>
      <w:marBottom w:val="0"/>
      <w:divBdr>
        <w:top w:val="none" w:sz="0" w:space="0" w:color="auto"/>
        <w:left w:val="none" w:sz="0" w:space="0" w:color="auto"/>
        <w:bottom w:val="none" w:sz="0" w:space="0" w:color="auto"/>
        <w:right w:val="none" w:sz="0" w:space="0" w:color="auto"/>
      </w:divBdr>
    </w:div>
    <w:div w:id="121851995">
      <w:bodyDiv w:val="1"/>
      <w:marLeft w:val="0"/>
      <w:marRight w:val="0"/>
      <w:marTop w:val="0"/>
      <w:marBottom w:val="0"/>
      <w:divBdr>
        <w:top w:val="none" w:sz="0" w:space="0" w:color="auto"/>
        <w:left w:val="none" w:sz="0" w:space="0" w:color="auto"/>
        <w:bottom w:val="none" w:sz="0" w:space="0" w:color="auto"/>
        <w:right w:val="none" w:sz="0" w:space="0" w:color="auto"/>
      </w:divBdr>
    </w:div>
    <w:div w:id="181556930">
      <w:bodyDiv w:val="1"/>
      <w:marLeft w:val="0"/>
      <w:marRight w:val="0"/>
      <w:marTop w:val="0"/>
      <w:marBottom w:val="0"/>
      <w:divBdr>
        <w:top w:val="none" w:sz="0" w:space="0" w:color="auto"/>
        <w:left w:val="none" w:sz="0" w:space="0" w:color="auto"/>
        <w:bottom w:val="none" w:sz="0" w:space="0" w:color="auto"/>
        <w:right w:val="none" w:sz="0" w:space="0" w:color="auto"/>
      </w:divBdr>
    </w:div>
    <w:div w:id="185145429">
      <w:bodyDiv w:val="1"/>
      <w:marLeft w:val="0"/>
      <w:marRight w:val="0"/>
      <w:marTop w:val="0"/>
      <w:marBottom w:val="0"/>
      <w:divBdr>
        <w:top w:val="none" w:sz="0" w:space="0" w:color="auto"/>
        <w:left w:val="none" w:sz="0" w:space="0" w:color="auto"/>
        <w:bottom w:val="none" w:sz="0" w:space="0" w:color="auto"/>
        <w:right w:val="none" w:sz="0" w:space="0" w:color="auto"/>
      </w:divBdr>
    </w:div>
    <w:div w:id="186406927">
      <w:bodyDiv w:val="1"/>
      <w:marLeft w:val="0"/>
      <w:marRight w:val="0"/>
      <w:marTop w:val="0"/>
      <w:marBottom w:val="0"/>
      <w:divBdr>
        <w:top w:val="none" w:sz="0" w:space="0" w:color="auto"/>
        <w:left w:val="none" w:sz="0" w:space="0" w:color="auto"/>
        <w:bottom w:val="none" w:sz="0" w:space="0" w:color="auto"/>
        <w:right w:val="none" w:sz="0" w:space="0" w:color="auto"/>
      </w:divBdr>
    </w:div>
    <w:div w:id="202793365">
      <w:bodyDiv w:val="1"/>
      <w:marLeft w:val="0"/>
      <w:marRight w:val="0"/>
      <w:marTop w:val="0"/>
      <w:marBottom w:val="0"/>
      <w:divBdr>
        <w:top w:val="none" w:sz="0" w:space="0" w:color="auto"/>
        <w:left w:val="none" w:sz="0" w:space="0" w:color="auto"/>
        <w:bottom w:val="none" w:sz="0" w:space="0" w:color="auto"/>
        <w:right w:val="none" w:sz="0" w:space="0" w:color="auto"/>
      </w:divBdr>
    </w:div>
    <w:div w:id="241598352">
      <w:bodyDiv w:val="1"/>
      <w:marLeft w:val="0"/>
      <w:marRight w:val="0"/>
      <w:marTop w:val="0"/>
      <w:marBottom w:val="0"/>
      <w:divBdr>
        <w:top w:val="none" w:sz="0" w:space="0" w:color="auto"/>
        <w:left w:val="none" w:sz="0" w:space="0" w:color="auto"/>
        <w:bottom w:val="none" w:sz="0" w:space="0" w:color="auto"/>
        <w:right w:val="none" w:sz="0" w:space="0" w:color="auto"/>
      </w:divBdr>
    </w:div>
    <w:div w:id="272058998">
      <w:bodyDiv w:val="1"/>
      <w:marLeft w:val="0"/>
      <w:marRight w:val="0"/>
      <w:marTop w:val="0"/>
      <w:marBottom w:val="0"/>
      <w:divBdr>
        <w:top w:val="none" w:sz="0" w:space="0" w:color="auto"/>
        <w:left w:val="none" w:sz="0" w:space="0" w:color="auto"/>
        <w:bottom w:val="none" w:sz="0" w:space="0" w:color="auto"/>
        <w:right w:val="none" w:sz="0" w:space="0" w:color="auto"/>
      </w:divBdr>
    </w:div>
    <w:div w:id="283200041">
      <w:bodyDiv w:val="1"/>
      <w:marLeft w:val="0"/>
      <w:marRight w:val="0"/>
      <w:marTop w:val="0"/>
      <w:marBottom w:val="0"/>
      <w:divBdr>
        <w:top w:val="none" w:sz="0" w:space="0" w:color="auto"/>
        <w:left w:val="none" w:sz="0" w:space="0" w:color="auto"/>
        <w:bottom w:val="none" w:sz="0" w:space="0" w:color="auto"/>
        <w:right w:val="none" w:sz="0" w:space="0" w:color="auto"/>
      </w:divBdr>
    </w:div>
    <w:div w:id="286281811">
      <w:bodyDiv w:val="1"/>
      <w:marLeft w:val="0"/>
      <w:marRight w:val="0"/>
      <w:marTop w:val="0"/>
      <w:marBottom w:val="0"/>
      <w:divBdr>
        <w:top w:val="none" w:sz="0" w:space="0" w:color="auto"/>
        <w:left w:val="none" w:sz="0" w:space="0" w:color="auto"/>
        <w:bottom w:val="none" w:sz="0" w:space="0" w:color="auto"/>
        <w:right w:val="none" w:sz="0" w:space="0" w:color="auto"/>
      </w:divBdr>
    </w:div>
    <w:div w:id="288782265">
      <w:bodyDiv w:val="1"/>
      <w:marLeft w:val="0"/>
      <w:marRight w:val="0"/>
      <w:marTop w:val="0"/>
      <w:marBottom w:val="0"/>
      <w:divBdr>
        <w:top w:val="none" w:sz="0" w:space="0" w:color="auto"/>
        <w:left w:val="none" w:sz="0" w:space="0" w:color="auto"/>
        <w:bottom w:val="none" w:sz="0" w:space="0" w:color="auto"/>
        <w:right w:val="none" w:sz="0" w:space="0" w:color="auto"/>
      </w:divBdr>
    </w:div>
    <w:div w:id="318653362">
      <w:bodyDiv w:val="1"/>
      <w:marLeft w:val="0"/>
      <w:marRight w:val="0"/>
      <w:marTop w:val="0"/>
      <w:marBottom w:val="0"/>
      <w:divBdr>
        <w:top w:val="none" w:sz="0" w:space="0" w:color="auto"/>
        <w:left w:val="none" w:sz="0" w:space="0" w:color="auto"/>
        <w:bottom w:val="none" w:sz="0" w:space="0" w:color="auto"/>
        <w:right w:val="none" w:sz="0" w:space="0" w:color="auto"/>
      </w:divBdr>
    </w:div>
    <w:div w:id="354696718">
      <w:bodyDiv w:val="1"/>
      <w:marLeft w:val="0"/>
      <w:marRight w:val="0"/>
      <w:marTop w:val="0"/>
      <w:marBottom w:val="0"/>
      <w:divBdr>
        <w:top w:val="none" w:sz="0" w:space="0" w:color="auto"/>
        <w:left w:val="none" w:sz="0" w:space="0" w:color="auto"/>
        <w:bottom w:val="none" w:sz="0" w:space="0" w:color="auto"/>
        <w:right w:val="none" w:sz="0" w:space="0" w:color="auto"/>
      </w:divBdr>
    </w:div>
    <w:div w:id="372079789">
      <w:bodyDiv w:val="1"/>
      <w:marLeft w:val="0"/>
      <w:marRight w:val="0"/>
      <w:marTop w:val="0"/>
      <w:marBottom w:val="0"/>
      <w:divBdr>
        <w:top w:val="none" w:sz="0" w:space="0" w:color="auto"/>
        <w:left w:val="none" w:sz="0" w:space="0" w:color="auto"/>
        <w:bottom w:val="none" w:sz="0" w:space="0" w:color="auto"/>
        <w:right w:val="none" w:sz="0" w:space="0" w:color="auto"/>
      </w:divBdr>
    </w:div>
    <w:div w:id="375930415">
      <w:bodyDiv w:val="1"/>
      <w:marLeft w:val="0"/>
      <w:marRight w:val="0"/>
      <w:marTop w:val="0"/>
      <w:marBottom w:val="0"/>
      <w:divBdr>
        <w:top w:val="none" w:sz="0" w:space="0" w:color="auto"/>
        <w:left w:val="none" w:sz="0" w:space="0" w:color="auto"/>
        <w:bottom w:val="none" w:sz="0" w:space="0" w:color="auto"/>
        <w:right w:val="none" w:sz="0" w:space="0" w:color="auto"/>
      </w:divBdr>
      <w:divsChild>
        <w:div w:id="561723013">
          <w:marLeft w:val="0"/>
          <w:marRight w:val="0"/>
          <w:marTop w:val="0"/>
          <w:marBottom w:val="0"/>
          <w:divBdr>
            <w:top w:val="none" w:sz="0" w:space="0" w:color="auto"/>
            <w:left w:val="none" w:sz="0" w:space="0" w:color="auto"/>
            <w:bottom w:val="none" w:sz="0" w:space="0" w:color="auto"/>
            <w:right w:val="none" w:sz="0" w:space="0" w:color="auto"/>
          </w:divBdr>
        </w:div>
      </w:divsChild>
    </w:div>
    <w:div w:id="391004162">
      <w:bodyDiv w:val="1"/>
      <w:marLeft w:val="0"/>
      <w:marRight w:val="0"/>
      <w:marTop w:val="0"/>
      <w:marBottom w:val="0"/>
      <w:divBdr>
        <w:top w:val="none" w:sz="0" w:space="0" w:color="auto"/>
        <w:left w:val="none" w:sz="0" w:space="0" w:color="auto"/>
        <w:bottom w:val="none" w:sz="0" w:space="0" w:color="auto"/>
        <w:right w:val="none" w:sz="0" w:space="0" w:color="auto"/>
      </w:divBdr>
    </w:div>
    <w:div w:id="397825069">
      <w:bodyDiv w:val="1"/>
      <w:marLeft w:val="0"/>
      <w:marRight w:val="0"/>
      <w:marTop w:val="0"/>
      <w:marBottom w:val="0"/>
      <w:divBdr>
        <w:top w:val="none" w:sz="0" w:space="0" w:color="auto"/>
        <w:left w:val="none" w:sz="0" w:space="0" w:color="auto"/>
        <w:bottom w:val="none" w:sz="0" w:space="0" w:color="auto"/>
        <w:right w:val="none" w:sz="0" w:space="0" w:color="auto"/>
      </w:divBdr>
    </w:div>
    <w:div w:id="413165136">
      <w:bodyDiv w:val="1"/>
      <w:marLeft w:val="0"/>
      <w:marRight w:val="0"/>
      <w:marTop w:val="0"/>
      <w:marBottom w:val="0"/>
      <w:divBdr>
        <w:top w:val="none" w:sz="0" w:space="0" w:color="auto"/>
        <w:left w:val="none" w:sz="0" w:space="0" w:color="auto"/>
        <w:bottom w:val="none" w:sz="0" w:space="0" w:color="auto"/>
        <w:right w:val="none" w:sz="0" w:space="0" w:color="auto"/>
      </w:divBdr>
      <w:divsChild>
        <w:div w:id="937298108">
          <w:marLeft w:val="0"/>
          <w:marRight w:val="0"/>
          <w:marTop w:val="0"/>
          <w:marBottom w:val="0"/>
          <w:divBdr>
            <w:top w:val="none" w:sz="0" w:space="0" w:color="auto"/>
            <w:left w:val="none" w:sz="0" w:space="0" w:color="auto"/>
            <w:bottom w:val="none" w:sz="0" w:space="0" w:color="auto"/>
            <w:right w:val="none" w:sz="0" w:space="0" w:color="auto"/>
          </w:divBdr>
          <w:divsChild>
            <w:div w:id="106314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204067">
      <w:bodyDiv w:val="1"/>
      <w:marLeft w:val="0"/>
      <w:marRight w:val="0"/>
      <w:marTop w:val="0"/>
      <w:marBottom w:val="0"/>
      <w:divBdr>
        <w:top w:val="none" w:sz="0" w:space="0" w:color="auto"/>
        <w:left w:val="none" w:sz="0" w:space="0" w:color="auto"/>
        <w:bottom w:val="none" w:sz="0" w:space="0" w:color="auto"/>
        <w:right w:val="none" w:sz="0" w:space="0" w:color="auto"/>
      </w:divBdr>
      <w:divsChild>
        <w:div w:id="554313799">
          <w:marLeft w:val="0"/>
          <w:marRight w:val="0"/>
          <w:marTop w:val="0"/>
          <w:marBottom w:val="0"/>
          <w:divBdr>
            <w:top w:val="none" w:sz="0" w:space="0" w:color="auto"/>
            <w:left w:val="none" w:sz="0" w:space="0" w:color="auto"/>
            <w:bottom w:val="none" w:sz="0" w:space="0" w:color="auto"/>
            <w:right w:val="none" w:sz="0" w:space="0" w:color="auto"/>
          </w:divBdr>
          <w:divsChild>
            <w:div w:id="195501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322923">
      <w:bodyDiv w:val="1"/>
      <w:marLeft w:val="0"/>
      <w:marRight w:val="0"/>
      <w:marTop w:val="0"/>
      <w:marBottom w:val="0"/>
      <w:divBdr>
        <w:top w:val="none" w:sz="0" w:space="0" w:color="auto"/>
        <w:left w:val="none" w:sz="0" w:space="0" w:color="auto"/>
        <w:bottom w:val="none" w:sz="0" w:space="0" w:color="auto"/>
        <w:right w:val="none" w:sz="0" w:space="0" w:color="auto"/>
      </w:divBdr>
    </w:div>
    <w:div w:id="479855223">
      <w:bodyDiv w:val="1"/>
      <w:marLeft w:val="0"/>
      <w:marRight w:val="0"/>
      <w:marTop w:val="0"/>
      <w:marBottom w:val="0"/>
      <w:divBdr>
        <w:top w:val="none" w:sz="0" w:space="0" w:color="auto"/>
        <w:left w:val="none" w:sz="0" w:space="0" w:color="auto"/>
        <w:bottom w:val="none" w:sz="0" w:space="0" w:color="auto"/>
        <w:right w:val="none" w:sz="0" w:space="0" w:color="auto"/>
      </w:divBdr>
    </w:div>
    <w:div w:id="520045264">
      <w:bodyDiv w:val="1"/>
      <w:marLeft w:val="0"/>
      <w:marRight w:val="0"/>
      <w:marTop w:val="0"/>
      <w:marBottom w:val="0"/>
      <w:divBdr>
        <w:top w:val="none" w:sz="0" w:space="0" w:color="auto"/>
        <w:left w:val="none" w:sz="0" w:space="0" w:color="auto"/>
        <w:bottom w:val="none" w:sz="0" w:space="0" w:color="auto"/>
        <w:right w:val="none" w:sz="0" w:space="0" w:color="auto"/>
      </w:divBdr>
    </w:div>
    <w:div w:id="529879351">
      <w:bodyDiv w:val="1"/>
      <w:marLeft w:val="0"/>
      <w:marRight w:val="0"/>
      <w:marTop w:val="0"/>
      <w:marBottom w:val="0"/>
      <w:divBdr>
        <w:top w:val="none" w:sz="0" w:space="0" w:color="auto"/>
        <w:left w:val="none" w:sz="0" w:space="0" w:color="auto"/>
        <w:bottom w:val="none" w:sz="0" w:space="0" w:color="auto"/>
        <w:right w:val="none" w:sz="0" w:space="0" w:color="auto"/>
      </w:divBdr>
    </w:div>
    <w:div w:id="543179519">
      <w:bodyDiv w:val="1"/>
      <w:marLeft w:val="0"/>
      <w:marRight w:val="0"/>
      <w:marTop w:val="0"/>
      <w:marBottom w:val="0"/>
      <w:divBdr>
        <w:top w:val="none" w:sz="0" w:space="0" w:color="auto"/>
        <w:left w:val="none" w:sz="0" w:space="0" w:color="auto"/>
        <w:bottom w:val="none" w:sz="0" w:space="0" w:color="auto"/>
        <w:right w:val="none" w:sz="0" w:space="0" w:color="auto"/>
      </w:divBdr>
    </w:div>
    <w:div w:id="564491118">
      <w:bodyDiv w:val="1"/>
      <w:marLeft w:val="0"/>
      <w:marRight w:val="0"/>
      <w:marTop w:val="0"/>
      <w:marBottom w:val="0"/>
      <w:divBdr>
        <w:top w:val="none" w:sz="0" w:space="0" w:color="auto"/>
        <w:left w:val="none" w:sz="0" w:space="0" w:color="auto"/>
        <w:bottom w:val="none" w:sz="0" w:space="0" w:color="auto"/>
        <w:right w:val="none" w:sz="0" w:space="0" w:color="auto"/>
      </w:divBdr>
    </w:div>
    <w:div w:id="590043163">
      <w:bodyDiv w:val="1"/>
      <w:marLeft w:val="0"/>
      <w:marRight w:val="0"/>
      <w:marTop w:val="0"/>
      <w:marBottom w:val="0"/>
      <w:divBdr>
        <w:top w:val="none" w:sz="0" w:space="0" w:color="auto"/>
        <w:left w:val="none" w:sz="0" w:space="0" w:color="auto"/>
        <w:bottom w:val="none" w:sz="0" w:space="0" w:color="auto"/>
        <w:right w:val="none" w:sz="0" w:space="0" w:color="auto"/>
      </w:divBdr>
    </w:div>
    <w:div w:id="602301030">
      <w:bodyDiv w:val="1"/>
      <w:marLeft w:val="0"/>
      <w:marRight w:val="0"/>
      <w:marTop w:val="0"/>
      <w:marBottom w:val="0"/>
      <w:divBdr>
        <w:top w:val="none" w:sz="0" w:space="0" w:color="auto"/>
        <w:left w:val="none" w:sz="0" w:space="0" w:color="auto"/>
        <w:bottom w:val="none" w:sz="0" w:space="0" w:color="auto"/>
        <w:right w:val="none" w:sz="0" w:space="0" w:color="auto"/>
      </w:divBdr>
    </w:div>
    <w:div w:id="604122310">
      <w:bodyDiv w:val="1"/>
      <w:marLeft w:val="0"/>
      <w:marRight w:val="0"/>
      <w:marTop w:val="0"/>
      <w:marBottom w:val="0"/>
      <w:divBdr>
        <w:top w:val="none" w:sz="0" w:space="0" w:color="auto"/>
        <w:left w:val="none" w:sz="0" w:space="0" w:color="auto"/>
        <w:bottom w:val="none" w:sz="0" w:space="0" w:color="auto"/>
        <w:right w:val="none" w:sz="0" w:space="0" w:color="auto"/>
      </w:divBdr>
    </w:div>
    <w:div w:id="612324669">
      <w:bodyDiv w:val="1"/>
      <w:marLeft w:val="0"/>
      <w:marRight w:val="0"/>
      <w:marTop w:val="0"/>
      <w:marBottom w:val="0"/>
      <w:divBdr>
        <w:top w:val="none" w:sz="0" w:space="0" w:color="auto"/>
        <w:left w:val="none" w:sz="0" w:space="0" w:color="auto"/>
        <w:bottom w:val="none" w:sz="0" w:space="0" w:color="auto"/>
        <w:right w:val="none" w:sz="0" w:space="0" w:color="auto"/>
      </w:divBdr>
    </w:div>
    <w:div w:id="620653190">
      <w:bodyDiv w:val="1"/>
      <w:marLeft w:val="0"/>
      <w:marRight w:val="0"/>
      <w:marTop w:val="0"/>
      <w:marBottom w:val="0"/>
      <w:divBdr>
        <w:top w:val="none" w:sz="0" w:space="0" w:color="auto"/>
        <w:left w:val="none" w:sz="0" w:space="0" w:color="auto"/>
        <w:bottom w:val="none" w:sz="0" w:space="0" w:color="auto"/>
        <w:right w:val="none" w:sz="0" w:space="0" w:color="auto"/>
      </w:divBdr>
    </w:div>
    <w:div w:id="654533477">
      <w:bodyDiv w:val="1"/>
      <w:marLeft w:val="0"/>
      <w:marRight w:val="0"/>
      <w:marTop w:val="0"/>
      <w:marBottom w:val="0"/>
      <w:divBdr>
        <w:top w:val="none" w:sz="0" w:space="0" w:color="auto"/>
        <w:left w:val="none" w:sz="0" w:space="0" w:color="auto"/>
        <w:bottom w:val="none" w:sz="0" w:space="0" w:color="auto"/>
        <w:right w:val="none" w:sz="0" w:space="0" w:color="auto"/>
      </w:divBdr>
    </w:div>
    <w:div w:id="677970164">
      <w:bodyDiv w:val="1"/>
      <w:marLeft w:val="0"/>
      <w:marRight w:val="0"/>
      <w:marTop w:val="0"/>
      <w:marBottom w:val="0"/>
      <w:divBdr>
        <w:top w:val="none" w:sz="0" w:space="0" w:color="auto"/>
        <w:left w:val="none" w:sz="0" w:space="0" w:color="auto"/>
        <w:bottom w:val="none" w:sz="0" w:space="0" w:color="auto"/>
        <w:right w:val="none" w:sz="0" w:space="0" w:color="auto"/>
      </w:divBdr>
    </w:div>
    <w:div w:id="701789854">
      <w:bodyDiv w:val="1"/>
      <w:marLeft w:val="0"/>
      <w:marRight w:val="0"/>
      <w:marTop w:val="0"/>
      <w:marBottom w:val="0"/>
      <w:divBdr>
        <w:top w:val="none" w:sz="0" w:space="0" w:color="auto"/>
        <w:left w:val="none" w:sz="0" w:space="0" w:color="auto"/>
        <w:bottom w:val="none" w:sz="0" w:space="0" w:color="auto"/>
        <w:right w:val="none" w:sz="0" w:space="0" w:color="auto"/>
      </w:divBdr>
    </w:div>
    <w:div w:id="776143993">
      <w:bodyDiv w:val="1"/>
      <w:marLeft w:val="0"/>
      <w:marRight w:val="0"/>
      <w:marTop w:val="0"/>
      <w:marBottom w:val="0"/>
      <w:divBdr>
        <w:top w:val="none" w:sz="0" w:space="0" w:color="auto"/>
        <w:left w:val="none" w:sz="0" w:space="0" w:color="auto"/>
        <w:bottom w:val="none" w:sz="0" w:space="0" w:color="auto"/>
        <w:right w:val="none" w:sz="0" w:space="0" w:color="auto"/>
      </w:divBdr>
    </w:div>
    <w:div w:id="798374014">
      <w:bodyDiv w:val="1"/>
      <w:marLeft w:val="0"/>
      <w:marRight w:val="0"/>
      <w:marTop w:val="0"/>
      <w:marBottom w:val="0"/>
      <w:divBdr>
        <w:top w:val="none" w:sz="0" w:space="0" w:color="auto"/>
        <w:left w:val="none" w:sz="0" w:space="0" w:color="auto"/>
        <w:bottom w:val="none" w:sz="0" w:space="0" w:color="auto"/>
        <w:right w:val="none" w:sz="0" w:space="0" w:color="auto"/>
      </w:divBdr>
    </w:div>
    <w:div w:id="820582224">
      <w:bodyDiv w:val="1"/>
      <w:marLeft w:val="0"/>
      <w:marRight w:val="0"/>
      <w:marTop w:val="0"/>
      <w:marBottom w:val="0"/>
      <w:divBdr>
        <w:top w:val="none" w:sz="0" w:space="0" w:color="auto"/>
        <w:left w:val="none" w:sz="0" w:space="0" w:color="auto"/>
        <w:bottom w:val="none" w:sz="0" w:space="0" w:color="auto"/>
        <w:right w:val="none" w:sz="0" w:space="0" w:color="auto"/>
      </w:divBdr>
    </w:div>
    <w:div w:id="825240651">
      <w:bodyDiv w:val="1"/>
      <w:marLeft w:val="0"/>
      <w:marRight w:val="0"/>
      <w:marTop w:val="0"/>
      <w:marBottom w:val="0"/>
      <w:divBdr>
        <w:top w:val="none" w:sz="0" w:space="0" w:color="auto"/>
        <w:left w:val="none" w:sz="0" w:space="0" w:color="auto"/>
        <w:bottom w:val="none" w:sz="0" w:space="0" w:color="auto"/>
        <w:right w:val="none" w:sz="0" w:space="0" w:color="auto"/>
      </w:divBdr>
    </w:div>
    <w:div w:id="832255820">
      <w:bodyDiv w:val="1"/>
      <w:marLeft w:val="0"/>
      <w:marRight w:val="0"/>
      <w:marTop w:val="0"/>
      <w:marBottom w:val="0"/>
      <w:divBdr>
        <w:top w:val="none" w:sz="0" w:space="0" w:color="auto"/>
        <w:left w:val="none" w:sz="0" w:space="0" w:color="auto"/>
        <w:bottom w:val="none" w:sz="0" w:space="0" w:color="auto"/>
        <w:right w:val="none" w:sz="0" w:space="0" w:color="auto"/>
      </w:divBdr>
    </w:div>
    <w:div w:id="866676710">
      <w:bodyDiv w:val="1"/>
      <w:marLeft w:val="0"/>
      <w:marRight w:val="0"/>
      <w:marTop w:val="0"/>
      <w:marBottom w:val="0"/>
      <w:divBdr>
        <w:top w:val="none" w:sz="0" w:space="0" w:color="auto"/>
        <w:left w:val="none" w:sz="0" w:space="0" w:color="auto"/>
        <w:bottom w:val="none" w:sz="0" w:space="0" w:color="auto"/>
        <w:right w:val="none" w:sz="0" w:space="0" w:color="auto"/>
      </w:divBdr>
    </w:div>
    <w:div w:id="896548196">
      <w:bodyDiv w:val="1"/>
      <w:marLeft w:val="0"/>
      <w:marRight w:val="0"/>
      <w:marTop w:val="0"/>
      <w:marBottom w:val="0"/>
      <w:divBdr>
        <w:top w:val="none" w:sz="0" w:space="0" w:color="auto"/>
        <w:left w:val="none" w:sz="0" w:space="0" w:color="auto"/>
        <w:bottom w:val="none" w:sz="0" w:space="0" w:color="auto"/>
        <w:right w:val="none" w:sz="0" w:space="0" w:color="auto"/>
      </w:divBdr>
    </w:div>
    <w:div w:id="902835483">
      <w:bodyDiv w:val="1"/>
      <w:marLeft w:val="0"/>
      <w:marRight w:val="0"/>
      <w:marTop w:val="0"/>
      <w:marBottom w:val="0"/>
      <w:divBdr>
        <w:top w:val="none" w:sz="0" w:space="0" w:color="auto"/>
        <w:left w:val="none" w:sz="0" w:space="0" w:color="auto"/>
        <w:bottom w:val="none" w:sz="0" w:space="0" w:color="auto"/>
        <w:right w:val="none" w:sz="0" w:space="0" w:color="auto"/>
      </w:divBdr>
    </w:div>
    <w:div w:id="913006981">
      <w:bodyDiv w:val="1"/>
      <w:marLeft w:val="0"/>
      <w:marRight w:val="0"/>
      <w:marTop w:val="0"/>
      <w:marBottom w:val="0"/>
      <w:divBdr>
        <w:top w:val="none" w:sz="0" w:space="0" w:color="auto"/>
        <w:left w:val="none" w:sz="0" w:space="0" w:color="auto"/>
        <w:bottom w:val="none" w:sz="0" w:space="0" w:color="auto"/>
        <w:right w:val="none" w:sz="0" w:space="0" w:color="auto"/>
      </w:divBdr>
    </w:div>
    <w:div w:id="935551956">
      <w:bodyDiv w:val="1"/>
      <w:marLeft w:val="0"/>
      <w:marRight w:val="0"/>
      <w:marTop w:val="0"/>
      <w:marBottom w:val="0"/>
      <w:divBdr>
        <w:top w:val="none" w:sz="0" w:space="0" w:color="auto"/>
        <w:left w:val="none" w:sz="0" w:space="0" w:color="auto"/>
        <w:bottom w:val="none" w:sz="0" w:space="0" w:color="auto"/>
        <w:right w:val="none" w:sz="0" w:space="0" w:color="auto"/>
      </w:divBdr>
    </w:div>
    <w:div w:id="946808803">
      <w:bodyDiv w:val="1"/>
      <w:marLeft w:val="0"/>
      <w:marRight w:val="0"/>
      <w:marTop w:val="0"/>
      <w:marBottom w:val="0"/>
      <w:divBdr>
        <w:top w:val="none" w:sz="0" w:space="0" w:color="auto"/>
        <w:left w:val="none" w:sz="0" w:space="0" w:color="auto"/>
        <w:bottom w:val="none" w:sz="0" w:space="0" w:color="auto"/>
        <w:right w:val="none" w:sz="0" w:space="0" w:color="auto"/>
      </w:divBdr>
    </w:div>
    <w:div w:id="974263395">
      <w:bodyDiv w:val="1"/>
      <w:marLeft w:val="0"/>
      <w:marRight w:val="0"/>
      <w:marTop w:val="0"/>
      <w:marBottom w:val="0"/>
      <w:divBdr>
        <w:top w:val="none" w:sz="0" w:space="0" w:color="auto"/>
        <w:left w:val="none" w:sz="0" w:space="0" w:color="auto"/>
        <w:bottom w:val="none" w:sz="0" w:space="0" w:color="auto"/>
        <w:right w:val="none" w:sz="0" w:space="0" w:color="auto"/>
      </w:divBdr>
    </w:div>
    <w:div w:id="990524328">
      <w:bodyDiv w:val="1"/>
      <w:marLeft w:val="0"/>
      <w:marRight w:val="0"/>
      <w:marTop w:val="0"/>
      <w:marBottom w:val="0"/>
      <w:divBdr>
        <w:top w:val="none" w:sz="0" w:space="0" w:color="auto"/>
        <w:left w:val="none" w:sz="0" w:space="0" w:color="auto"/>
        <w:bottom w:val="none" w:sz="0" w:space="0" w:color="auto"/>
        <w:right w:val="none" w:sz="0" w:space="0" w:color="auto"/>
      </w:divBdr>
    </w:div>
    <w:div w:id="1044520547">
      <w:bodyDiv w:val="1"/>
      <w:marLeft w:val="0"/>
      <w:marRight w:val="0"/>
      <w:marTop w:val="0"/>
      <w:marBottom w:val="0"/>
      <w:divBdr>
        <w:top w:val="none" w:sz="0" w:space="0" w:color="auto"/>
        <w:left w:val="none" w:sz="0" w:space="0" w:color="auto"/>
        <w:bottom w:val="none" w:sz="0" w:space="0" w:color="auto"/>
        <w:right w:val="none" w:sz="0" w:space="0" w:color="auto"/>
      </w:divBdr>
    </w:div>
    <w:div w:id="1049231848">
      <w:bodyDiv w:val="1"/>
      <w:marLeft w:val="0"/>
      <w:marRight w:val="0"/>
      <w:marTop w:val="0"/>
      <w:marBottom w:val="0"/>
      <w:divBdr>
        <w:top w:val="none" w:sz="0" w:space="0" w:color="auto"/>
        <w:left w:val="none" w:sz="0" w:space="0" w:color="auto"/>
        <w:bottom w:val="none" w:sz="0" w:space="0" w:color="auto"/>
        <w:right w:val="none" w:sz="0" w:space="0" w:color="auto"/>
      </w:divBdr>
    </w:div>
    <w:div w:id="1110395625">
      <w:bodyDiv w:val="1"/>
      <w:marLeft w:val="0"/>
      <w:marRight w:val="0"/>
      <w:marTop w:val="0"/>
      <w:marBottom w:val="0"/>
      <w:divBdr>
        <w:top w:val="none" w:sz="0" w:space="0" w:color="auto"/>
        <w:left w:val="none" w:sz="0" w:space="0" w:color="auto"/>
        <w:bottom w:val="none" w:sz="0" w:space="0" w:color="auto"/>
        <w:right w:val="none" w:sz="0" w:space="0" w:color="auto"/>
      </w:divBdr>
    </w:div>
    <w:div w:id="1110509441">
      <w:bodyDiv w:val="1"/>
      <w:marLeft w:val="0"/>
      <w:marRight w:val="0"/>
      <w:marTop w:val="0"/>
      <w:marBottom w:val="0"/>
      <w:divBdr>
        <w:top w:val="none" w:sz="0" w:space="0" w:color="auto"/>
        <w:left w:val="none" w:sz="0" w:space="0" w:color="auto"/>
        <w:bottom w:val="none" w:sz="0" w:space="0" w:color="auto"/>
        <w:right w:val="none" w:sz="0" w:space="0" w:color="auto"/>
      </w:divBdr>
    </w:div>
    <w:div w:id="1173645358">
      <w:bodyDiv w:val="1"/>
      <w:marLeft w:val="0"/>
      <w:marRight w:val="0"/>
      <w:marTop w:val="0"/>
      <w:marBottom w:val="0"/>
      <w:divBdr>
        <w:top w:val="none" w:sz="0" w:space="0" w:color="auto"/>
        <w:left w:val="none" w:sz="0" w:space="0" w:color="auto"/>
        <w:bottom w:val="none" w:sz="0" w:space="0" w:color="auto"/>
        <w:right w:val="none" w:sz="0" w:space="0" w:color="auto"/>
      </w:divBdr>
    </w:div>
    <w:div w:id="1197892814">
      <w:bodyDiv w:val="1"/>
      <w:marLeft w:val="0"/>
      <w:marRight w:val="0"/>
      <w:marTop w:val="0"/>
      <w:marBottom w:val="0"/>
      <w:divBdr>
        <w:top w:val="none" w:sz="0" w:space="0" w:color="auto"/>
        <w:left w:val="none" w:sz="0" w:space="0" w:color="auto"/>
        <w:bottom w:val="none" w:sz="0" w:space="0" w:color="auto"/>
        <w:right w:val="none" w:sz="0" w:space="0" w:color="auto"/>
      </w:divBdr>
    </w:div>
    <w:div w:id="1200363371">
      <w:bodyDiv w:val="1"/>
      <w:marLeft w:val="0"/>
      <w:marRight w:val="0"/>
      <w:marTop w:val="0"/>
      <w:marBottom w:val="0"/>
      <w:divBdr>
        <w:top w:val="none" w:sz="0" w:space="0" w:color="auto"/>
        <w:left w:val="none" w:sz="0" w:space="0" w:color="auto"/>
        <w:bottom w:val="none" w:sz="0" w:space="0" w:color="auto"/>
        <w:right w:val="none" w:sz="0" w:space="0" w:color="auto"/>
      </w:divBdr>
    </w:div>
    <w:div w:id="1210798992">
      <w:bodyDiv w:val="1"/>
      <w:marLeft w:val="0"/>
      <w:marRight w:val="0"/>
      <w:marTop w:val="0"/>
      <w:marBottom w:val="0"/>
      <w:divBdr>
        <w:top w:val="none" w:sz="0" w:space="0" w:color="auto"/>
        <w:left w:val="none" w:sz="0" w:space="0" w:color="auto"/>
        <w:bottom w:val="none" w:sz="0" w:space="0" w:color="auto"/>
        <w:right w:val="none" w:sz="0" w:space="0" w:color="auto"/>
      </w:divBdr>
    </w:div>
    <w:div w:id="1211305924">
      <w:bodyDiv w:val="1"/>
      <w:marLeft w:val="0"/>
      <w:marRight w:val="0"/>
      <w:marTop w:val="0"/>
      <w:marBottom w:val="0"/>
      <w:divBdr>
        <w:top w:val="none" w:sz="0" w:space="0" w:color="auto"/>
        <w:left w:val="none" w:sz="0" w:space="0" w:color="auto"/>
        <w:bottom w:val="none" w:sz="0" w:space="0" w:color="auto"/>
        <w:right w:val="none" w:sz="0" w:space="0" w:color="auto"/>
      </w:divBdr>
    </w:div>
    <w:div w:id="1211378872">
      <w:bodyDiv w:val="1"/>
      <w:marLeft w:val="0"/>
      <w:marRight w:val="0"/>
      <w:marTop w:val="0"/>
      <w:marBottom w:val="0"/>
      <w:divBdr>
        <w:top w:val="none" w:sz="0" w:space="0" w:color="auto"/>
        <w:left w:val="none" w:sz="0" w:space="0" w:color="auto"/>
        <w:bottom w:val="none" w:sz="0" w:space="0" w:color="auto"/>
        <w:right w:val="none" w:sz="0" w:space="0" w:color="auto"/>
      </w:divBdr>
    </w:div>
    <w:div w:id="1217159913">
      <w:bodyDiv w:val="1"/>
      <w:marLeft w:val="0"/>
      <w:marRight w:val="0"/>
      <w:marTop w:val="0"/>
      <w:marBottom w:val="0"/>
      <w:divBdr>
        <w:top w:val="none" w:sz="0" w:space="0" w:color="auto"/>
        <w:left w:val="none" w:sz="0" w:space="0" w:color="auto"/>
        <w:bottom w:val="none" w:sz="0" w:space="0" w:color="auto"/>
        <w:right w:val="none" w:sz="0" w:space="0" w:color="auto"/>
      </w:divBdr>
      <w:divsChild>
        <w:div w:id="1897357060">
          <w:marLeft w:val="0"/>
          <w:marRight w:val="0"/>
          <w:marTop w:val="0"/>
          <w:marBottom w:val="0"/>
          <w:divBdr>
            <w:top w:val="none" w:sz="0" w:space="0" w:color="auto"/>
            <w:left w:val="none" w:sz="0" w:space="0" w:color="auto"/>
            <w:bottom w:val="none" w:sz="0" w:space="0" w:color="auto"/>
            <w:right w:val="none" w:sz="0" w:space="0" w:color="auto"/>
          </w:divBdr>
        </w:div>
      </w:divsChild>
    </w:div>
    <w:div w:id="1229147592">
      <w:bodyDiv w:val="1"/>
      <w:marLeft w:val="0"/>
      <w:marRight w:val="0"/>
      <w:marTop w:val="0"/>
      <w:marBottom w:val="0"/>
      <w:divBdr>
        <w:top w:val="none" w:sz="0" w:space="0" w:color="auto"/>
        <w:left w:val="none" w:sz="0" w:space="0" w:color="auto"/>
        <w:bottom w:val="none" w:sz="0" w:space="0" w:color="auto"/>
        <w:right w:val="none" w:sz="0" w:space="0" w:color="auto"/>
      </w:divBdr>
    </w:div>
    <w:div w:id="1234856880">
      <w:bodyDiv w:val="1"/>
      <w:marLeft w:val="0"/>
      <w:marRight w:val="0"/>
      <w:marTop w:val="0"/>
      <w:marBottom w:val="0"/>
      <w:divBdr>
        <w:top w:val="none" w:sz="0" w:space="0" w:color="auto"/>
        <w:left w:val="none" w:sz="0" w:space="0" w:color="auto"/>
        <w:bottom w:val="none" w:sz="0" w:space="0" w:color="auto"/>
        <w:right w:val="none" w:sz="0" w:space="0" w:color="auto"/>
      </w:divBdr>
    </w:div>
    <w:div w:id="1302953846">
      <w:bodyDiv w:val="1"/>
      <w:marLeft w:val="0"/>
      <w:marRight w:val="0"/>
      <w:marTop w:val="0"/>
      <w:marBottom w:val="0"/>
      <w:divBdr>
        <w:top w:val="none" w:sz="0" w:space="0" w:color="auto"/>
        <w:left w:val="none" w:sz="0" w:space="0" w:color="auto"/>
        <w:bottom w:val="none" w:sz="0" w:space="0" w:color="auto"/>
        <w:right w:val="none" w:sz="0" w:space="0" w:color="auto"/>
      </w:divBdr>
      <w:divsChild>
        <w:div w:id="1649632402">
          <w:marLeft w:val="0"/>
          <w:marRight w:val="150"/>
          <w:marTop w:val="0"/>
          <w:marBottom w:val="0"/>
          <w:divBdr>
            <w:top w:val="none" w:sz="0" w:space="0" w:color="auto"/>
            <w:left w:val="none" w:sz="0" w:space="0" w:color="auto"/>
            <w:bottom w:val="none" w:sz="0" w:space="0" w:color="auto"/>
            <w:right w:val="none" w:sz="0" w:space="0" w:color="auto"/>
          </w:divBdr>
        </w:div>
      </w:divsChild>
    </w:div>
    <w:div w:id="1312905167">
      <w:bodyDiv w:val="1"/>
      <w:marLeft w:val="0"/>
      <w:marRight w:val="0"/>
      <w:marTop w:val="0"/>
      <w:marBottom w:val="0"/>
      <w:divBdr>
        <w:top w:val="none" w:sz="0" w:space="0" w:color="auto"/>
        <w:left w:val="none" w:sz="0" w:space="0" w:color="auto"/>
        <w:bottom w:val="none" w:sz="0" w:space="0" w:color="auto"/>
        <w:right w:val="none" w:sz="0" w:space="0" w:color="auto"/>
      </w:divBdr>
    </w:div>
    <w:div w:id="1422141908">
      <w:bodyDiv w:val="1"/>
      <w:marLeft w:val="0"/>
      <w:marRight w:val="0"/>
      <w:marTop w:val="0"/>
      <w:marBottom w:val="0"/>
      <w:divBdr>
        <w:top w:val="none" w:sz="0" w:space="0" w:color="auto"/>
        <w:left w:val="none" w:sz="0" w:space="0" w:color="auto"/>
        <w:bottom w:val="none" w:sz="0" w:space="0" w:color="auto"/>
        <w:right w:val="none" w:sz="0" w:space="0" w:color="auto"/>
      </w:divBdr>
    </w:div>
    <w:div w:id="1439638032">
      <w:bodyDiv w:val="1"/>
      <w:marLeft w:val="0"/>
      <w:marRight w:val="0"/>
      <w:marTop w:val="0"/>
      <w:marBottom w:val="0"/>
      <w:divBdr>
        <w:top w:val="none" w:sz="0" w:space="0" w:color="auto"/>
        <w:left w:val="none" w:sz="0" w:space="0" w:color="auto"/>
        <w:bottom w:val="none" w:sz="0" w:space="0" w:color="auto"/>
        <w:right w:val="none" w:sz="0" w:space="0" w:color="auto"/>
      </w:divBdr>
    </w:div>
    <w:div w:id="1448739291">
      <w:bodyDiv w:val="1"/>
      <w:marLeft w:val="0"/>
      <w:marRight w:val="0"/>
      <w:marTop w:val="0"/>
      <w:marBottom w:val="0"/>
      <w:divBdr>
        <w:top w:val="none" w:sz="0" w:space="0" w:color="auto"/>
        <w:left w:val="none" w:sz="0" w:space="0" w:color="auto"/>
        <w:bottom w:val="none" w:sz="0" w:space="0" w:color="auto"/>
        <w:right w:val="none" w:sz="0" w:space="0" w:color="auto"/>
      </w:divBdr>
    </w:div>
    <w:div w:id="1457487056">
      <w:bodyDiv w:val="1"/>
      <w:marLeft w:val="0"/>
      <w:marRight w:val="0"/>
      <w:marTop w:val="0"/>
      <w:marBottom w:val="0"/>
      <w:divBdr>
        <w:top w:val="none" w:sz="0" w:space="0" w:color="auto"/>
        <w:left w:val="none" w:sz="0" w:space="0" w:color="auto"/>
        <w:bottom w:val="none" w:sz="0" w:space="0" w:color="auto"/>
        <w:right w:val="none" w:sz="0" w:space="0" w:color="auto"/>
      </w:divBdr>
    </w:div>
    <w:div w:id="1460030484">
      <w:bodyDiv w:val="1"/>
      <w:marLeft w:val="0"/>
      <w:marRight w:val="0"/>
      <w:marTop w:val="0"/>
      <w:marBottom w:val="0"/>
      <w:divBdr>
        <w:top w:val="none" w:sz="0" w:space="0" w:color="auto"/>
        <w:left w:val="none" w:sz="0" w:space="0" w:color="auto"/>
        <w:bottom w:val="none" w:sz="0" w:space="0" w:color="auto"/>
        <w:right w:val="none" w:sz="0" w:space="0" w:color="auto"/>
      </w:divBdr>
      <w:divsChild>
        <w:div w:id="952830937">
          <w:marLeft w:val="0"/>
          <w:marRight w:val="0"/>
          <w:marTop w:val="0"/>
          <w:marBottom w:val="0"/>
          <w:divBdr>
            <w:top w:val="none" w:sz="0" w:space="0" w:color="auto"/>
            <w:left w:val="none" w:sz="0" w:space="0" w:color="auto"/>
            <w:bottom w:val="none" w:sz="0" w:space="0" w:color="auto"/>
            <w:right w:val="none" w:sz="0" w:space="0" w:color="auto"/>
          </w:divBdr>
          <w:divsChild>
            <w:div w:id="249848844">
              <w:marLeft w:val="0"/>
              <w:marRight w:val="0"/>
              <w:marTop w:val="0"/>
              <w:marBottom w:val="0"/>
              <w:divBdr>
                <w:top w:val="none" w:sz="0" w:space="0" w:color="auto"/>
                <w:left w:val="none" w:sz="0" w:space="0" w:color="auto"/>
                <w:bottom w:val="none" w:sz="0" w:space="0" w:color="auto"/>
                <w:right w:val="none" w:sz="0" w:space="0" w:color="auto"/>
              </w:divBdr>
            </w:div>
          </w:divsChild>
        </w:div>
        <w:div w:id="1367482743">
          <w:marLeft w:val="0"/>
          <w:marRight w:val="0"/>
          <w:marTop w:val="0"/>
          <w:marBottom w:val="0"/>
          <w:divBdr>
            <w:top w:val="none" w:sz="0" w:space="0" w:color="auto"/>
            <w:left w:val="none" w:sz="0" w:space="0" w:color="auto"/>
            <w:bottom w:val="none" w:sz="0" w:space="0" w:color="auto"/>
            <w:right w:val="none" w:sz="0" w:space="0" w:color="auto"/>
          </w:divBdr>
          <w:divsChild>
            <w:div w:id="210429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615175">
      <w:bodyDiv w:val="1"/>
      <w:marLeft w:val="0"/>
      <w:marRight w:val="0"/>
      <w:marTop w:val="0"/>
      <w:marBottom w:val="0"/>
      <w:divBdr>
        <w:top w:val="none" w:sz="0" w:space="0" w:color="auto"/>
        <w:left w:val="none" w:sz="0" w:space="0" w:color="auto"/>
        <w:bottom w:val="none" w:sz="0" w:space="0" w:color="auto"/>
        <w:right w:val="none" w:sz="0" w:space="0" w:color="auto"/>
      </w:divBdr>
    </w:div>
    <w:div w:id="1492015370">
      <w:bodyDiv w:val="1"/>
      <w:marLeft w:val="0"/>
      <w:marRight w:val="0"/>
      <w:marTop w:val="0"/>
      <w:marBottom w:val="0"/>
      <w:divBdr>
        <w:top w:val="none" w:sz="0" w:space="0" w:color="auto"/>
        <w:left w:val="none" w:sz="0" w:space="0" w:color="auto"/>
        <w:bottom w:val="none" w:sz="0" w:space="0" w:color="auto"/>
        <w:right w:val="none" w:sz="0" w:space="0" w:color="auto"/>
      </w:divBdr>
    </w:div>
    <w:div w:id="1493252325">
      <w:bodyDiv w:val="1"/>
      <w:marLeft w:val="0"/>
      <w:marRight w:val="0"/>
      <w:marTop w:val="0"/>
      <w:marBottom w:val="0"/>
      <w:divBdr>
        <w:top w:val="none" w:sz="0" w:space="0" w:color="auto"/>
        <w:left w:val="none" w:sz="0" w:space="0" w:color="auto"/>
        <w:bottom w:val="none" w:sz="0" w:space="0" w:color="auto"/>
        <w:right w:val="none" w:sz="0" w:space="0" w:color="auto"/>
      </w:divBdr>
    </w:div>
    <w:div w:id="1512715345">
      <w:bodyDiv w:val="1"/>
      <w:marLeft w:val="0"/>
      <w:marRight w:val="0"/>
      <w:marTop w:val="0"/>
      <w:marBottom w:val="0"/>
      <w:divBdr>
        <w:top w:val="none" w:sz="0" w:space="0" w:color="auto"/>
        <w:left w:val="none" w:sz="0" w:space="0" w:color="auto"/>
        <w:bottom w:val="none" w:sz="0" w:space="0" w:color="auto"/>
        <w:right w:val="none" w:sz="0" w:space="0" w:color="auto"/>
      </w:divBdr>
    </w:div>
    <w:div w:id="1534423768">
      <w:bodyDiv w:val="1"/>
      <w:marLeft w:val="0"/>
      <w:marRight w:val="0"/>
      <w:marTop w:val="0"/>
      <w:marBottom w:val="0"/>
      <w:divBdr>
        <w:top w:val="none" w:sz="0" w:space="0" w:color="auto"/>
        <w:left w:val="none" w:sz="0" w:space="0" w:color="auto"/>
        <w:bottom w:val="none" w:sz="0" w:space="0" w:color="auto"/>
        <w:right w:val="none" w:sz="0" w:space="0" w:color="auto"/>
      </w:divBdr>
    </w:div>
    <w:div w:id="1546136210">
      <w:bodyDiv w:val="1"/>
      <w:marLeft w:val="0"/>
      <w:marRight w:val="0"/>
      <w:marTop w:val="0"/>
      <w:marBottom w:val="0"/>
      <w:divBdr>
        <w:top w:val="none" w:sz="0" w:space="0" w:color="auto"/>
        <w:left w:val="none" w:sz="0" w:space="0" w:color="auto"/>
        <w:bottom w:val="none" w:sz="0" w:space="0" w:color="auto"/>
        <w:right w:val="none" w:sz="0" w:space="0" w:color="auto"/>
      </w:divBdr>
    </w:div>
    <w:div w:id="1549301931">
      <w:bodyDiv w:val="1"/>
      <w:marLeft w:val="0"/>
      <w:marRight w:val="0"/>
      <w:marTop w:val="0"/>
      <w:marBottom w:val="0"/>
      <w:divBdr>
        <w:top w:val="none" w:sz="0" w:space="0" w:color="auto"/>
        <w:left w:val="none" w:sz="0" w:space="0" w:color="auto"/>
        <w:bottom w:val="none" w:sz="0" w:space="0" w:color="auto"/>
        <w:right w:val="none" w:sz="0" w:space="0" w:color="auto"/>
      </w:divBdr>
    </w:div>
    <w:div w:id="1589727439">
      <w:bodyDiv w:val="1"/>
      <w:marLeft w:val="0"/>
      <w:marRight w:val="0"/>
      <w:marTop w:val="0"/>
      <w:marBottom w:val="0"/>
      <w:divBdr>
        <w:top w:val="none" w:sz="0" w:space="0" w:color="auto"/>
        <w:left w:val="none" w:sz="0" w:space="0" w:color="auto"/>
        <w:bottom w:val="none" w:sz="0" w:space="0" w:color="auto"/>
        <w:right w:val="none" w:sz="0" w:space="0" w:color="auto"/>
      </w:divBdr>
    </w:div>
    <w:div w:id="1609192776">
      <w:bodyDiv w:val="1"/>
      <w:marLeft w:val="0"/>
      <w:marRight w:val="0"/>
      <w:marTop w:val="0"/>
      <w:marBottom w:val="0"/>
      <w:divBdr>
        <w:top w:val="none" w:sz="0" w:space="0" w:color="auto"/>
        <w:left w:val="none" w:sz="0" w:space="0" w:color="auto"/>
        <w:bottom w:val="none" w:sz="0" w:space="0" w:color="auto"/>
        <w:right w:val="none" w:sz="0" w:space="0" w:color="auto"/>
      </w:divBdr>
    </w:div>
    <w:div w:id="1664968005">
      <w:bodyDiv w:val="1"/>
      <w:marLeft w:val="0"/>
      <w:marRight w:val="0"/>
      <w:marTop w:val="0"/>
      <w:marBottom w:val="0"/>
      <w:divBdr>
        <w:top w:val="none" w:sz="0" w:space="0" w:color="auto"/>
        <w:left w:val="none" w:sz="0" w:space="0" w:color="auto"/>
        <w:bottom w:val="none" w:sz="0" w:space="0" w:color="auto"/>
        <w:right w:val="none" w:sz="0" w:space="0" w:color="auto"/>
      </w:divBdr>
    </w:div>
    <w:div w:id="1665013626">
      <w:bodyDiv w:val="1"/>
      <w:marLeft w:val="0"/>
      <w:marRight w:val="0"/>
      <w:marTop w:val="0"/>
      <w:marBottom w:val="0"/>
      <w:divBdr>
        <w:top w:val="none" w:sz="0" w:space="0" w:color="auto"/>
        <w:left w:val="none" w:sz="0" w:space="0" w:color="auto"/>
        <w:bottom w:val="none" w:sz="0" w:space="0" w:color="auto"/>
        <w:right w:val="none" w:sz="0" w:space="0" w:color="auto"/>
      </w:divBdr>
    </w:div>
    <w:div w:id="1682312885">
      <w:bodyDiv w:val="1"/>
      <w:marLeft w:val="0"/>
      <w:marRight w:val="0"/>
      <w:marTop w:val="0"/>
      <w:marBottom w:val="0"/>
      <w:divBdr>
        <w:top w:val="none" w:sz="0" w:space="0" w:color="auto"/>
        <w:left w:val="none" w:sz="0" w:space="0" w:color="auto"/>
        <w:bottom w:val="none" w:sz="0" w:space="0" w:color="auto"/>
        <w:right w:val="none" w:sz="0" w:space="0" w:color="auto"/>
      </w:divBdr>
    </w:div>
    <w:div w:id="1684626076">
      <w:bodyDiv w:val="1"/>
      <w:marLeft w:val="0"/>
      <w:marRight w:val="0"/>
      <w:marTop w:val="0"/>
      <w:marBottom w:val="0"/>
      <w:divBdr>
        <w:top w:val="none" w:sz="0" w:space="0" w:color="auto"/>
        <w:left w:val="none" w:sz="0" w:space="0" w:color="auto"/>
        <w:bottom w:val="none" w:sz="0" w:space="0" w:color="auto"/>
        <w:right w:val="none" w:sz="0" w:space="0" w:color="auto"/>
      </w:divBdr>
    </w:div>
    <w:div w:id="1686442637">
      <w:bodyDiv w:val="1"/>
      <w:marLeft w:val="0"/>
      <w:marRight w:val="0"/>
      <w:marTop w:val="0"/>
      <w:marBottom w:val="0"/>
      <w:divBdr>
        <w:top w:val="none" w:sz="0" w:space="0" w:color="auto"/>
        <w:left w:val="none" w:sz="0" w:space="0" w:color="auto"/>
        <w:bottom w:val="none" w:sz="0" w:space="0" w:color="auto"/>
        <w:right w:val="none" w:sz="0" w:space="0" w:color="auto"/>
      </w:divBdr>
    </w:div>
    <w:div w:id="1695155742">
      <w:bodyDiv w:val="1"/>
      <w:marLeft w:val="0"/>
      <w:marRight w:val="0"/>
      <w:marTop w:val="0"/>
      <w:marBottom w:val="0"/>
      <w:divBdr>
        <w:top w:val="none" w:sz="0" w:space="0" w:color="auto"/>
        <w:left w:val="none" w:sz="0" w:space="0" w:color="auto"/>
        <w:bottom w:val="none" w:sz="0" w:space="0" w:color="auto"/>
        <w:right w:val="none" w:sz="0" w:space="0" w:color="auto"/>
      </w:divBdr>
    </w:div>
    <w:div w:id="1701660000">
      <w:bodyDiv w:val="1"/>
      <w:marLeft w:val="0"/>
      <w:marRight w:val="0"/>
      <w:marTop w:val="0"/>
      <w:marBottom w:val="0"/>
      <w:divBdr>
        <w:top w:val="none" w:sz="0" w:space="0" w:color="auto"/>
        <w:left w:val="none" w:sz="0" w:space="0" w:color="auto"/>
        <w:bottom w:val="none" w:sz="0" w:space="0" w:color="auto"/>
        <w:right w:val="none" w:sz="0" w:space="0" w:color="auto"/>
      </w:divBdr>
    </w:div>
    <w:div w:id="1722367078">
      <w:bodyDiv w:val="1"/>
      <w:marLeft w:val="0"/>
      <w:marRight w:val="0"/>
      <w:marTop w:val="0"/>
      <w:marBottom w:val="0"/>
      <w:divBdr>
        <w:top w:val="none" w:sz="0" w:space="0" w:color="auto"/>
        <w:left w:val="none" w:sz="0" w:space="0" w:color="auto"/>
        <w:bottom w:val="none" w:sz="0" w:space="0" w:color="auto"/>
        <w:right w:val="none" w:sz="0" w:space="0" w:color="auto"/>
      </w:divBdr>
    </w:div>
    <w:div w:id="1736858331">
      <w:bodyDiv w:val="1"/>
      <w:marLeft w:val="0"/>
      <w:marRight w:val="0"/>
      <w:marTop w:val="0"/>
      <w:marBottom w:val="0"/>
      <w:divBdr>
        <w:top w:val="none" w:sz="0" w:space="0" w:color="auto"/>
        <w:left w:val="none" w:sz="0" w:space="0" w:color="auto"/>
        <w:bottom w:val="none" w:sz="0" w:space="0" w:color="auto"/>
        <w:right w:val="none" w:sz="0" w:space="0" w:color="auto"/>
      </w:divBdr>
    </w:div>
    <w:div w:id="1741519960">
      <w:bodyDiv w:val="1"/>
      <w:marLeft w:val="0"/>
      <w:marRight w:val="0"/>
      <w:marTop w:val="0"/>
      <w:marBottom w:val="0"/>
      <w:divBdr>
        <w:top w:val="none" w:sz="0" w:space="0" w:color="auto"/>
        <w:left w:val="none" w:sz="0" w:space="0" w:color="auto"/>
        <w:bottom w:val="none" w:sz="0" w:space="0" w:color="auto"/>
        <w:right w:val="none" w:sz="0" w:space="0" w:color="auto"/>
      </w:divBdr>
    </w:div>
    <w:div w:id="1756050804">
      <w:bodyDiv w:val="1"/>
      <w:marLeft w:val="0"/>
      <w:marRight w:val="0"/>
      <w:marTop w:val="0"/>
      <w:marBottom w:val="0"/>
      <w:divBdr>
        <w:top w:val="none" w:sz="0" w:space="0" w:color="auto"/>
        <w:left w:val="none" w:sz="0" w:space="0" w:color="auto"/>
        <w:bottom w:val="none" w:sz="0" w:space="0" w:color="auto"/>
        <w:right w:val="none" w:sz="0" w:space="0" w:color="auto"/>
      </w:divBdr>
    </w:div>
    <w:div w:id="1765759137">
      <w:bodyDiv w:val="1"/>
      <w:marLeft w:val="0"/>
      <w:marRight w:val="0"/>
      <w:marTop w:val="0"/>
      <w:marBottom w:val="0"/>
      <w:divBdr>
        <w:top w:val="none" w:sz="0" w:space="0" w:color="auto"/>
        <w:left w:val="none" w:sz="0" w:space="0" w:color="auto"/>
        <w:bottom w:val="none" w:sz="0" w:space="0" w:color="auto"/>
        <w:right w:val="none" w:sz="0" w:space="0" w:color="auto"/>
      </w:divBdr>
    </w:div>
    <w:div w:id="1775858587">
      <w:bodyDiv w:val="1"/>
      <w:marLeft w:val="0"/>
      <w:marRight w:val="0"/>
      <w:marTop w:val="0"/>
      <w:marBottom w:val="0"/>
      <w:divBdr>
        <w:top w:val="none" w:sz="0" w:space="0" w:color="auto"/>
        <w:left w:val="none" w:sz="0" w:space="0" w:color="auto"/>
        <w:bottom w:val="none" w:sz="0" w:space="0" w:color="auto"/>
        <w:right w:val="none" w:sz="0" w:space="0" w:color="auto"/>
      </w:divBdr>
    </w:div>
    <w:div w:id="1781680563">
      <w:bodyDiv w:val="1"/>
      <w:marLeft w:val="0"/>
      <w:marRight w:val="0"/>
      <w:marTop w:val="0"/>
      <w:marBottom w:val="0"/>
      <w:divBdr>
        <w:top w:val="none" w:sz="0" w:space="0" w:color="auto"/>
        <w:left w:val="none" w:sz="0" w:space="0" w:color="auto"/>
        <w:bottom w:val="none" w:sz="0" w:space="0" w:color="auto"/>
        <w:right w:val="none" w:sz="0" w:space="0" w:color="auto"/>
      </w:divBdr>
    </w:div>
    <w:div w:id="1797868021">
      <w:bodyDiv w:val="1"/>
      <w:marLeft w:val="0"/>
      <w:marRight w:val="0"/>
      <w:marTop w:val="0"/>
      <w:marBottom w:val="0"/>
      <w:divBdr>
        <w:top w:val="none" w:sz="0" w:space="0" w:color="auto"/>
        <w:left w:val="none" w:sz="0" w:space="0" w:color="auto"/>
        <w:bottom w:val="none" w:sz="0" w:space="0" w:color="auto"/>
        <w:right w:val="none" w:sz="0" w:space="0" w:color="auto"/>
      </w:divBdr>
    </w:div>
    <w:div w:id="1800830597">
      <w:bodyDiv w:val="1"/>
      <w:marLeft w:val="0"/>
      <w:marRight w:val="0"/>
      <w:marTop w:val="0"/>
      <w:marBottom w:val="0"/>
      <w:divBdr>
        <w:top w:val="none" w:sz="0" w:space="0" w:color="auto"/>
        <w:left w:val="none" w:sz="0" w:space="0" w:color="auto"/>
        <w:bottom w:val="none" w:sz="0" w:space="0" w:color="auto"/>
        <w:right w:val="none" w:sz="0" w:space="0" w:color="auto"/>
      </w:divBdr>
    </w:div>
    <w:div w:id="1821773819">
      <w:bodyDiv w:val="1"/>
      <w:marLeft w:val="0"/>
      <w:marRight w:val="0"/>
      <w:marTop w:val="0"/>
      <w:marBottom w:val="0"/>
      <w:divBdr>
        <w:top w:val="none" w:sz="0" w:space="0" w:color="auto"/>
        <w:left w:val="none" w:sz="0" w:space="0" w:color="auto"/>
        <w:bottom w:val="none" w:sz="0" w:space="0" w:color="auto"/>
        <w:right w:val="none" w:sz="0" w:space="0" w:color="auto"/>
      </w:divBdr>
    </w:div>
    <w:div w:id="1842811252">
      <w:bodyDiv w:val="1"/>
      <w:marLeft w:val="0"/>
      <w:marRight w:val="0"/>
      <w:marTop w:val="0"/>
      <w:marBottom w:val="0"/>
      <w:divBdr>
        <w:top w:val="none" w:sz="0" w:space="0" w:color="auto"/>
        <w:left w:val="none" w:sz="0" w:space="0" w:color="auto"/>
        <w:bottom w:val="none" w:sz="0" w:space="0" w:color="auto"/>
        <w:right w:val="none" w:sz="0" w:space="0" w:color="auto"/>
      </w:divBdr>
    </w:div>
    <w:div w:id="1856652761">
      <w:bodyDiv w:val="1"/>
      <w:marLeft w:val="0"/>
      <w:marRight w:val="0"/>
      <w:marTop w:val="0"/>
      <w:marBottom w:val="0"/>
      <w:divBdr>
        <w:top w:val="none" w:sz="0" w:space="0" w:color="auto"/>
        <w:left w:val="none" w:sz="0" w:space="0" w:color="auto"/>
        <w:bottom w:val="none" w:sz="0" w:space="0" w:color="auto"/>
        <w:right w:val="none" w:sz="0" w:space="0" w:color="auto"/>
      </w:divBdr>
    </w:div>
    <w:div w:id="1862890365">
      <w:bodyDiv w:val="1"/>
      <w:marLeft w:val="0"/>
      <w:marRight w:val="0"/>
      <w:marTop w:val="0"/>
      <w:marBottom w:val="0"/>
      <w:divBdr>
        <w:top w:val="none" w:sz="0" w:space="0" w:color="auto"/>
        <w:left w:val="none" w:sz="0" w:space="0" w:color="auto"/>
        <w:bottom w:val="none" w:sz="0" w:space="0" w:color="auto"/>
        <w:right w:val="none" w:sz="0" w:space="0" w:color="auto"/>
      </w:divBdr>
    </w:div>
    <w:div w:id="1874883124">
      <w:bodyDiv w:val="1"/>
      <w:marLeft w:val="0"/>
      <w:marRight w:val="0"/>
      <w:marTop w:val="0"/>
      <w:marBottom w:val="0"/>
      <w:divBdr>
        <w:top w:val="none" w:sz="0" w:space="0" w:color="auto"/>
        <w:left w:val="none" w:sz="0" w:space="0" w:color="auto"/>
        <w:bottom w:val="none" w:sz="0" w:space="0" w:color="auto"/>
        <w:right w:val="none" w:sz="0" w:space="0" w:color="auto"/>
      </w:divBdr>
    </w:div>
    <w:div w:id="1878159395">
      <w:bodyDiv w:val="1"/>
      <w:marLeft w:val="0"/>
      <w:marRight w:val="0"/>
      <w:marTop w:val="0"/>
      <w:marBottom w:val="0"/>
      <w:divBdr>
        <w:top w:val="none" w:sz="0" w:space="0" w:color="auto"/>
        <w:left w:val="none" w:sz="0" w:space="0" w:color="auto"/>
        <w:bottom w:val="none" w:sz="0" w:space="0" w:color="auto"/>
        <w:right w:val="none" w:sz="0" w:space="0" w:color="auto"/>
      </w:divBdr>
    </w:div>
    <w:div w:id="1908034487">
      <w:bodyDiv w:val="1"/>
      <w:marLeft w:val="0"/>
      <w:marRight w:val="0"/>
      <w:marTop w:val="0"/>
      <w:marBottom w:val="0"/>
      <w:divBdr>
        <w:top w:val="none" w:sz="0" w:space="0" w:color="auto"/>
        <w:left w:val="none" w:sz="0" w:space="0" w:color="auto"/>
        <w:bottom w:val="none" w:sz="0" w:space="0" w:color="auto"/>
        <w:right w:val="none" w:sz="0" w:space="0" w:color="auto"/>
      </w:divBdr>
    </w:div>
    <w:div w:id="1910799409">
      <w:bodyDiv w:val="1"/>
      <w:marLeft w:val="0"/>
      <w:marRight w:val="0"/>
      <w:marTop w:val="0"/>
      <w:marBottom w:val="0"/>
      <w:divBdr>
        <w:top w:val="none" w:sz="0" w:space="0" w:color="auto"/>
        <w:left w:val="none" w:sz="0" w:space="0" w:color="auto"/>
        <w:bottom w:val="none" w:sz="0" w:space="0" w:color="auto"/>
        <w:right w:val="none" w:sz="0" w:space="0" w:color="auto"/>
      </w:divBdr>
    </w:div>
    <w:div w:id="1922131961">
      <w:bodyDiv w:val="1"/>
      <w:marLeft w:val="0"/>
      <w:marRight w:val="0"/>
      <w:marTop w:val="0"/>
      <w:marBottom w:val="0"/>
      <w:divBdr>
        <w:top w:val="none" w:sz="0" w:space="0" w:color="auto"/>
        <w:left w:val="none" w:sz="0" w:space="0" w:color="auto"/>
        <w:bottom w:val="none" w:sz="0" w:space="0" w:color="auto"/>
        <w:right w:val="none" w:sz="0" w:space="0" w:color="auto"/>
      </w:divBdr>
    </w:div>
    <w:div w:id="1923638270">
      <w:bodyDiv w:val="1"/>
      <w:marLeft w:val="0"/>
      <w:marRight w:val="0"/>
      <w:marTop w:val="0"/>
      <w:marBottom w:val="0"/>
      <w:divBdr>
        <w:top w:val="none" w:sz="0" w:space="0" w:color="auto"/>
        <w:left w:val="none" w:sz="0" w:space="0" w:color="auto"/>
        <w:bottom w:val="none" w:sz="0" w:space="0" w:color="auto"/>
        <w:right w:val="none" w:sz="0" w:space="0" w:color="auto"/>
      </w:divBdr>
    </w:div>
    <w:div w:id="1923905355">
      <w:bodyDiv w:val="1"/>
      <w:marLeft w:val="0"/>
      <w:marRight w:val="0"/>
      <w:marTop w:val="0"/>
      <w:marBottom w:val="0"/>
      <w:divBdr>
        <w:top w:val="none" w:sz="0" w:space="0" w:color="auto"/>
        <w:left w:val="none" w:sz="0" w:space="0" w:color="auto"/>
        <w:bottom w:val="none" w:sz="0" w:space="0" w:color="auto"/>
        <w:right w:val="none" w:sz="0" w:space="0" w:color="auto"/>
      </w:divBdr>
    </w:div>
    <w:div w:id="1933782448">
      <w:bodyDiv w:val="1"/>
      <w:marLeft w:val="0"/>
      <w:marRight w:val="0"/>
      <w:marTop w:val="0"/>
      <w:marBottom w:val="0"/>
      <w:divBdr>
        <w:top w:val="none" w:sz="0" w:space="0" w:color="auto"/>
        <w:left w:val="none" w:sz="0" w:space="0" w:color="auto"/>
        <w:bottom w:val="none" w:sz="0" w:space="0" w:color="auto"/>
        <w:right w:val="none" w:sz="0" w:space="0" w:color="auto"/>
      </w:divBdr>
    </w:div>
    <w:div w:id="1944923614">
      <w:bodyDiv w:val="1"/>
      <w:marLeft w:val="0"/>
      <w:marRight w:val="0"/>
      <w:marTop w:val="0"/>
      <w:marBottom w:val="0"/>
      <w:divBdr>
        <w:top w:val="none" w:sz="0" w:space="0" w:color="auto"/>
        <w:left w:val="none" w:sz="0" w:space="0" w:color="auto"/>
        <w:bottom w:val="none" w:sz="0" w:space="0" w:color="auto"/>
        <w:right w:val="none" w:sz="0" w:space="0" w:color="auto"/>
      </w:divBdr>
    </w:div>
    <w:div w:id="2001077544">
      <w:bodyDiv w:val="1"/>
      <w:marLeft w:val="0"/>
      <w:marRight w:val="0"/>
      <w:marTop w:val="0"/>
      <w:marBottom w:val="0"/>
      <w:divBdr>
        <w:top w:val="none" w:sz="0" w:space="0" w:color="auto"/>
        <w:left w:val="none" w:sz="0" w:space="0" w:color="auto"/>
        <w:bottom w:val="none" w:sz="0" w:space="0" w:color="auto"/>
        <w:right w:val="none" w:sz="0" w:space="0" w:color="auto"/>
      </w:divBdr>
    </w:div>
    <w:div w:id="2011523622">
      <w:bodyDiv w:val="1"/>
      <w:marLeft w:val="0"/>
      <w:marRight w:val="0"/>
      <w:marTop w:val="0"/>
      <w:marBottom w:val="0"/>
      <w:divBdr>
        <w:top w:val="none" w:sz="0" w:space="0" w:color="auto"/>
        <w:left w:val="none" w:sz="0" w:space="0" w:color="auto"/>
        <w:bottom w:val="none" w:sz="0" w:space="0" w:color="auto"/>
        <w:right w:val="none" w:sz="0" w:space="0" w:color="auto"/>
      </w:divBdr>
    </w:div>
    <w:div w:id="2066951934">
      <w:bodyDiv w:val="1"/>
      <w:marLeft w:val="0"/>
      <w:marRight w:val="0"/>
      <w:marTop w:val="0"/>
      <w:marBottom w:val="0"/>
      <w:divBdr>
        <w:top w:val="none" w:sz="0" w:space="0" w:color="auto"/>
        <w:left w:val="none" w:sz="0" w:space="0" w:color="auto"/>
        <w:bottom w:val="none" w:sz="0" w:space="0" w:color="auto"/>
        <w:right w:val="none" w:sz="0" w:space="0" w:color="auto"/>
      </w:divBdr>
    </w:div>
    <w:div w:id="2094736153">
      <w:bodyDiv w:val="1"/>
      <w:marLeft w:val="0"/>
      <w:marRight w:val="0"/>
      <w:marTop w:val="0"/>
      <w:marBottom w:val="0"/>
      <w:divBdr>
        <w:top w:val="none" w:sz="0" w:space="0" w:color="auto"/>
        <w:left w:val="none" w:sz="0" w:space="0" w:color="auto"/>
        <w:bottom w:val="none" w:sz="0" w:space="0" w:color="auto"/>
        <w:right w:val="none" w:sz="0" w:space="0" w:color="auto"/>
      </w:divBdr>
    </w:div>
    <w:div w:id="2098398753">
      <w:bodyDiv w:val="1"/>
      <w:marLeft w:val="0"/>
      <w:marRight w:val="0"/>
      <w:marTop w:val="0"/>
      <w:marBottom w:val="0"/>
      <w:divBdr>
        <w:top w:val="none" w:sz="0" w:space="0" w:color="auto"/>
        <w:left w:val="none" w:sz="0" w:space="0" w:color="auto"/>
        <w:bottom w:val="none" w:sz="0" w:space="0" w:color="auto"/>
        <w:right w:val="none" w:sz="0" w:space="0" w:color="auto"/>
      </w:divBdr>
    </w:div>
    <w:div w:id="2127310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th-wildau.de/index.php?id=3448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h-wildau.de/zukunftszentru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wildau.de/forschung-transfer/forschung/ic3/forschungsprojekte/mittelstand-digital-zentrum-spreeland" TargetMode="External"/><Relationship Id="rId5" Type="http://schemas.openxmlformats.org/officeDocument/2006/relationships/webSettings" Target="webSettings.xml"/><Relationship Id="rId15" Type="http://schemas.openxmlformats.org/officeDocument/2006/relationships/hyperlink" Target="http://www.th-wildau.de/wiwo" TargetMode="External"/><Relationship Id="rId10" Type="http://schemas.openxmlformats.org/officeDocument/2006/relationships/hyperlink" Target="https://www.praesenzstelle-luckenwalde.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ladin-5g.de" TargetMode="External"/><Relationship Id="rId14" Type="http://schemas.openxmlformats.org/officeDocument/2006/relationships/hyperlink" Target="https://www.th-wildau.de/forschung-transfer/forschung/forschungs-und-transferprei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CA5395-91CC-4565-846E-92EA71813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1285</Words>
  <Characters>8097</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Schmidt</dc:creator>
  <cp:lastModifiedBy>Herr Lange</cp:lastModifiedBy>
  <cp:revision>3</cp:revision>
  <dcterms:created xsi:type="dcterms:W3CDTF">2024-03-13T12:15:00Z</dcterms:created>
  <dcterms:modified xsi:type="dcterms:W3CDTF">2024-03-13T12:18:00Z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441eda79b400d8df3fe53260b5abc5ff30ecff51d077c598f19ac4d79e60f948</vt:lpwstr>
  </property>
</Properties>
</file>