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39D4" w14:textId="77777777" w:rsidR="00146D31" w:rsidRPr="000F1411" w:rsidRDefault="00146D31">
      <w:pPr>
        <w:rPr>
          <w:sz w:val="22"/>
          <w:szCs w:val="22"/>
          <w:lang w:val="nb-NO"/>
        </w:rPr>
      </w:pPr>
    </w:p>
    <w:p w14:paraId="4C8F3549" w14:textId="77777777" w:rsidR="00146D31" w:rsidRPr="005C3606" w:rsidRDefault="00146D31" w:rsidP="00D32162">
      <w:pPr>
        <w:rPr>
          <w:rFonts w:ascii="Arial" w:hAnsi="Arial" w:cs="Arial"/>
          <w:sz w:val="22"/>
          <w:szCs w:val="22"/>
          <w:lang w:val="nb-NO"/>
        </w:rPr>
      </w:pPr>
      <w:r w:rsidRPr="00606600">
        <w:rPr>
          <w:rFonts w:ascii="Arial" w:hAnsi="Arial" w:cs="Arial"/>
          <w:b/>
          <w:sz w:val="28"/>
          <w:szCs w:val="28"/>
          <w:lang w:val="nb-NO"/>
        </w:rPr>
        <w:t>PRESSEMELDING</w:t>
      </w:r>
    </w:p>
    <w:p w14:paraId="2CFBFEFF" w14:textId="77777777" w:rsidR="00146D31" w:rsidRDefault="00146D31">
      <w:pPr>
        <w:rPr>
          <w:rFonts w:ascii="Arial" w:hAnsi="Arial" w:cs="Arial"/>
          <w:sz w:val="22"/>
          <w:szCs w:val="22"/>
          <w:lang w:val="nb-NO"/>
        </w:rPr>
      </w:pPr>
    </w:p>
    <w:p w14:paraId="5A724F6E" w14:textId="77777777" w:rsidR="00985501" w:rsidRDefault="00715474">
      <w:pPr>
        <w:rPr>
          <w:rFonts w:ascii="Arial" w:hAnsi="Arial" w:cs="Arial"/>
          <w:b/>
          <w:sz w:val="32"/>
          <w:szCs w:val="32"/>
          <w:lang w:val="nb-NO"/>
        </w:rPr>
      </w:pPr>
      <w:r>
        <w:rPr>
          <w:rFonts w:ascii="Arial" w:hAnsi="Arial" w:cs="Arial"/>
          <w:b/>
          <w:sz w:val="32"/>
          <w:szCs w:val="32"/>
          <w:lang w:val="nb-NO"/>
        </w:rPr>
        <w:t>Satser strategisk på proff</w:t>
      </w:r>
      <w:r w:rsidR="005B61CE">
        <w:rPr>
          <w:rFonts w:ascii="Arial" w:hAnsi="Arial" w:cs="Arial"/>
          <w:b/>
          <w:sz w:val="32"/>
          <w:szCs w:val="32"/>
          <w:lang w:val="nb-NO"/>
        </w:rPr>
        <w:t>markedet</w:t>
      </w:r>
    </w:p>
    <w:p w14:paraId="6E5E2425" w14:textId="43D16509" w:rsidR="00146D31" w:rsidRDefault="00715474">
      <w:pPr>
        <w:rPr>
          <w:rFonts w:ascii="Arial" w:hAnsi="Arial" w:cs="Arial"/>
          <w:b/>
          <w:sz w:val="32"/>
          <w:szCs w:val="32"/>
          <w:lang w:val="nb-NO"/>
        </w:rPr>
      </w:pPr>
      <w:r>
        <w:rPr>
          <w:rFonts w:ascii="Arial" w:hAnsi="Arial" w:cs="Arial"/>
          <w:b/>
          <w:sz w:val="32"/>
          <w:szCs w:val="32"/>
          <w:lang w:val="nb-NO"/>
        </w:rPr>
        <w:t>Åpne</w:t>
      </w:r>
      <w:r w:rsidR="003D3A3C">
        <w:rPr>
          <w:rFonts w:ascii="Arial" w:hAnsi="Arial" w:cs="Arial"/>
          <w:b/>
          <w:sz w:val="32"/>
          <w:szCs w:val="32"/>
          <w:lang w:val="nb-NO"/>
        </w:rPr>
        <w:t>t</w:t>
      </w:r>
      <w:r>
        <w:rPr>
          <w:rFonts w:ascii="Arial" w:hAnsi="Arial" w:cs="Arial"/>
          <w:b/>
          <w:sz w:val="32"/>
          <w:szCs w:val="32"/>
          <w:lang w:val="nb-NO"/>
        </w:rPr>
        <w:t xml:space="preserve"> </w:t>
      </w:r>
      <w:r w:rsidR="00EC509D">
        <w:rPr>
          <w:rFonts w:ascii="Arial" w:hAnsi="Arial" w:cs="Arial"/>
          <w:b/>
          <w:sz w:val="32"/>
          <w:szCs w:val="32"/>
          <w:lang w:val="nb-NO"/>
        </w:rPr>
        <w:t xml:space="preserve">helt nytt </w:t>
      </w:r>
      <w:r>
        <w:rPr>
          <w:rFonts w:ascii="Arial" w:hAnsi="Arial" w:cs="Arial"/>
          <w:b/>
          <w:sz w:val="32"/>
          <w:szCs w:val="32"/>
          <w:lang w:val="nb-NO"/>
        </w:rPr>
        <w:t xml:space="preserve">proffsenter på </w:t>
      </w:r>
      <w:proofErr w:type="spellStart"/>
      <w:r>
        <w:rPr>
          <w:rFonts w:ascii="Arial" w:hAnsi="Arial" w:cs="Arial"/>
          <w:b/>
          <w:sz w:val="32"/>
          <w:szCs w:val="32"/>
          <w:lang w:val="nb-NO"/>
        </w:rPr>
        <w:t>Fokserød</w:t>
      </w:r>
      <w:proofErr w:type="spellEnd"/>
      <w:r>
        <w:rPr>
          <w:rFonts w:ascii="Arial" w:hAnsi="Arial" w:cs="Arial"/>
          <w:b/>
          <w:sz w:val="32"/>
          <w:szCs w:val="32"/>
          <w:lang w:val="nb-NO"/>
        </w:rPr>
        <w:t xml:space="preserve"> </w:t>
      </w:r>
    </w:p>
    <w:p w14:paraId="2C9DA2F1" w14:textId="77777777" w:rsidR="00146D31" w:rsidRPr="005E1934" w:rsidRDefault="00146D31" w:rsidP="005E1934">
      <w:pPr>
        <w:rPr>
          <w:rFonts w:ascii="Arial" w:hAnsi="Arial" w:cs="Arial"/>
          <w:b/>
          <w:lang w:val="nb-NO"/>
        </w:rPr>
      </w:pPr>
    </w:p>
    <w:p w14:paraId="05ABC97D" w14:textId="3E5D057B" w:rsidR="00715474" w:rsidRPr="001E2AA6" w:rsidRDefault="00715474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E15F4D">
        <w:rPr>
          <w:rFonts w:ascii="Arial" w:hAnsi="Arial" w:cs="Arial"/>
          <w:b/>
          <w:sz w:val="22"/>
          <w:szCs w:val="22"/>
          <w:lang w:val="nb-NO"/>
        </w:rPr>
        <w:t xml:space="preserve">(Oslo, </w:t>
      </w:r>
      <w:r w:rsidR="003D3A3C">
        <w:rPr>
          <w:rFonts w:ascii="Arial" w:hAnsi="Arial" w:cs="Arial"/>
          <w:b/>
          <w:sz w:val="22"/>
          <w:szCs w:val="22"/>
          <w:lang w:val="nb-NO"/>
        </w:rPr>
        <w:t>8</w:t>
      </w:r>
      <w:r w:rsidRPr="00E15F4D">
        <w:rPr>
          <w:rFonts w:ascii="Arial" w:hAnsi="Arial" w:cs="Arial"/>
          <w:b/>
          <w:sz w:val="22"/>
          <w:szCs w:val="22"/>
          <w:lang w:val="nb-NO"/>
        </w:rPr>
        <w:t xml:space="preserve">. </w:t>
      </w:r>
      <w:r w:rsidR="003D3A3C">
        <w:rPr>
          <w:rFonts w:ascii="Arial" w:hAnsi="Arial" w:cs="Arial"/>
          <w:b/>
          <w:sz w:val="22"/>
          <w:szCs w:val="22"/>
          <w:lang w:val="nb-NO"/>
        </w:rPr>
        <w:t xml:space="preserve">mai </w:t>
      </w:r>
      <w:r w:rsidRPr="00E15F4D">
        <w:rPr>
          <w:rFonts w:ascii="Arial" w:hAnsi="Arial" w:cs="Arial"/>
          <w:b/>
          <w:sz w:val="22"/>
          <w:szCs w:val="22"/>
          <w:lang w:val="nb-NO"/>
        </w:rPr>
        <w:t>2013):</w:t>
      </w:r>
      <w:r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="00EC509D">
        <w:rPr>
          <w:rFonts w:ascii="Arial" w:hAnsi="Arial" w:cs="Arial"/>
          <w:b/>
          <w:sz w:val="22"/>
          <w:szCs w:val="22"/>
          <w:lang w:val="nb-NO"/>
        </w:rPr>
        <w:t xml:space="preserve">Mandag 6. mai </w:t>
      </w:r>
      <w:r w:rsidR="003D3A3C">
        <w:rPr>
          <w:rFonts w:ascii="Arial" w:hAnsi="Arial" w:cs="Arial"/>
          <w:b/>
          <w:sz w:val="22"/>
          <w:szCs w:val="22"/>
          <w:lang w:val="nb-NO"/>
        </w:rPr>
        <w:t xml:space="preserve">åpnet </w:t>
      </w:r>
      <w:r>
        <w:rPr>
          <w:rFonts w:ascii="Arial" w:hAnsi="Arial" w:cs="Arial"/>
          <w:b/>
          <w:sz w:val="22"/>
          <w:szCs w:val="22"/>
          <w:lang w:val="nb-NO"/>
        </w:rPr>
        <w:t>Optimera proffsenter Sand</w:t>
      </w:r>
      <w:r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efjord på </w:t>
      </w:r>
      <w:proofErr w:type="spellStart"/>
      <w:r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Fokserød</w:t>
      </w:r>
      <w:proofErr w:type="spellEnd"/>
      <w:r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. Proffsenteret fyller et hull i Optimeras servicet</w:t>
      </w:r>
      <w:r w:rsidR="005B61CE"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ilbud i regionen. Senteret </w:t>
      </w:r>
      <w:r w:rsidR="00FB09A0"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skal bidra til å forenkle og effektivisere</w:t>
      </w:r>
      <w:r w:rsidR="00A25F29"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</w:t>
      </w:r>
      <w:r w:rsidR="00FB09A0"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proffkundenes</w:t>
      </w:r>
      <w:r w:rsidR="00A25F29"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innkjøp, og der</w:t>
      </w:r>
      <w:r w:rsidR="00C86130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med til å holde </w:t>
      </w:r>
      <w:proofErr w:type="spellStart"/>
      <w:r w:rsidR="00C86130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>byggekostnader</w:t>
      </w:r>
      <w:proofErr w:type="spellEnd"/>
      <w:r w:rsidR="00C86130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 </w:t>
      </w:r>
      <w:r w:rsidR="00A25F29" w:rsidRPr="001E2AA6">
        <w:rPr>
          <w:rFonts w:ascii="Arial" w:hAnsi="Arial" w:cs="Arial"/>
          <w:b/>
          <w:color w:val="000000" w:themeColor="text1"/>
          <w:sz w:val="22"/>
          <w:szCs w:val="22"/>
          <w:lang w:val="nb-NO"/>
        </w:rPr>
        <w:t xml:space="preserve">i sjakk. </w:t>
      </w:r>
    </w:p>
    <w:p w14:paraId="2A5D74A3" w14:textId="77777777" w:rsidR="00715474" w:rsidRPr="001E2AA6" w:rsidRDefault="00715474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5E505BD8" w14:textId="77777777" w:rsidR="00715474" w:rsidRPr="001E2AA6" w:rsidRDefault="00715474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– 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Vi er </w:t>
      </w:r>
      <w:r w:rsidR="00A25F29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kjempe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fornøyde med beliggenheten like ved E18. Sandefjord </w:t>
      </w:r>
      <w:r w:rsidR="00A25F29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kommune har tatt godt i </w:t>
      </w:r>
      <w:r w:rsidR="004040DB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mot oss, og i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kommunen </w:t>
      </w:r>
      <w:r w:rsidR="00CB1C4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er det</w:t>
      </w:r>
      <w:r w:rsidR="00A25F29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dessuten </w:t>
      </w:r>
      <w:r w:rsidR="00CB1C4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høy 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byggeakt</w:t>
      </w:r>
      <w:r w:rsidR="005E2A4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ivitet</w:t>
      </w:r>
      <w:r w:rsidR="00CB1C4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i regi av 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entreprenører, </w:t>
      </w:r>
      <w:r w:rsidR="00CB1C4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byggmestre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FB09A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og</w:t>
      </w:r>
      <w:r w:rsidR="00CB1C4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håndverkere. </w:t>
      </w:r>
      <w:r w:rsidR="00A25F29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Dette 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er</w:t>
      </w:r>
      <w:r w:rsidR="00CB1C4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4040DB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helt sentrale</w:t>
      </w:r>
      <w:r w:rsidR="00D311D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kundegrupper for oss, sier regionssjef Petter Gram. </w:t>
      </w:r>
    </w:p>
    <w:p w14:paraId="4BE04403" w14:textId="77777777" w:rsidR="00715474" w:rsidRPr="001E2AA6" w:rsidRDefault="00715474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759DF90F" w14:textId="77777777" w:rsidR="00FB09A0" w:rsidRPr="001E2AA6" w:rsidRDefault="00D311D7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Byggevarehandel dreier seg</w:t>
      </w:r>
      <w:r w:rsidR="00FB09A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i</w:t>
      </w:r>
      <w:r w:rsidR="00EF67F8">
        <w:rPr>
          <w:rFonts w:ascii="Arial" w:hAnsi="Arial" w:cs="Arial"/>
          <w:color w:val="000000" w:themeColor="text1"/>
          <w:sz w:val="22"/>
          <w:szCs w:val="22"/>
          <w:lang w:val="nb-NO"/>
        </w:rPr>
        <w:t>kke bare</w:t>
      </w:r>
      <w:r w:rsidR="00FB09A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om </w:t>
      </w:r>
      <w:r w:rsidR="00E61C28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konkurransedyktige </w:t>
      </w:r>
      <w:r w:rsidR="00F260BB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priser. 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Denne erkjennelsen har medført at Optimera </w:t>
      </w:r>
      <w:r w:rsidR="00C57270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har utvidet sitt spekter til å bli tjenesteleverandør i tillegg til 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vareleverandør</w:t>
      </w:r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>. Formålet er å bidra til forenkling og effektivisering for å holde totalkostnadene nede for proffkundene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  <w:r w:rsidR="00EC40B8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>Tjenestespekteret</w:t>
      </w:r>
      <w:r w:rsidR="001E2AA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inkluderer utvidede logistikkløsninger, automatisk levering av myndighetspålagt </w:t>
      </w:r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>produkt</w:t>
      </w:r>
      <w:r w:rsidR="001E2AA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dokumentasjon</w:t>
      </w:r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(</w:t>
      </w:r>
      <w:proofErr w:type="spellStart"/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>FDV</w:t>
      </w:r>
      <w:proofErr w:type="spellEnd"/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>)</w:t>
      </w:r>
      <w:r w:rsidR="001E2AA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</w:t>
      </w:r>
      <w:proofErr w:type="spellStart"/>
      <w:r w:rsidR="001E2AA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byggtekniske</w:t>
      </w:r>
      <w:proofErr w:type="spellEnd"/>
      <w:r w:rsidR="001E2AA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tjenester og produksjon av bygningselementer</w:t>
      </w:r>
      <w:r w:rsidR="00F260BB">
        <w:rPr>
          <w:rFonts w:ascii="Arial" w:hAnsi="Arial" w:cs="Arial"/>
          <w:color w:val="000000" w:themeColor="text1"/>
          <w:sz w:val="22"/>
          <w:szCs w:val="22"/>
          <w:lang w:val="nb-NO"/>
        </w:rPr>
        <w:t>,</w:t>
      </w:r>
      <w:r w:rsidR="00C2651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konstruksjonspakker og takstoler</w:t>
      </w:r>
      <w:r w:rsidR="001E2AA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</w:p>
    <w:p w14:paraId="4868A9B6" w14:textId="77777777" w:rsidR="00FB09A0" w:rsidRPr="001E2AA6" w:rsidRDefault="00FB09A0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72438F4B" w14:textId="77777777" w:rsidR="00D311D7" w:rsidRPr="001E2AA6" w:rsidRDefault="00D311D7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Proffsenteret på </w:t>
      </w:r>
      <w:proofErr w:type="spellStart"/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Fokserød</w:t>
      </w:r>
      <w:proofErr w:type="spellEnd"/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er på 2300 kvadratmeter </w:t>
      </w:r>
      <w:r w:rsidR="00EC40B8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og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inndelt i tydelige produktkategorier som skal gjøre det raskt og enkelt for kundene å </w:t>
      </w:r>
      <w:r w:rsidR="00CA5879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gjøre </w:t>
      </w:r>
      <w:r w:rsidR="00DC3DB5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riktige </w:t>
      </w:r>
      <w:r w:rsidR="00CA5879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valg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</w:p>
    <w:p w14:paraId="24DD2AD5" w14:textId="77777777" w:rsidR="00D311D7" w:rsidRPr="001E2AA6" w:rsidRDefault="00CA5879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– Senteret får syv me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darbeidere. De skal kjenne det lokale markedet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ha 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kompetanse til å svare på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spørsmål fra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våre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profesjone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lle kunder</w:t>
      </w:r>
      <w:r w:rsidR="00B93FAC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B93FAC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A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lle som har fått jobb her har "glimt i øyet"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</w:t>
      </w:r>
      <w:r w:rsidR="00EC40B8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den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serviceinnstillingen </w:t>
      </w:r>
      <w:r w:rsidR="00D07E4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som skal til for at kundene våre skal føle seg sett og ivaretatt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, sier Gram</w:t>
      </w:r>
    </w:p>
    <w:p w14:paraId="53C0E726" w14:textId="77777777" w:rsidR="00CA5879" w:rsidRPr="001E2AA6" w:rsidRDefault="00CA5879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2A70785E" w14:textId="77777777" w:rsidR="00CA5879" w:rsidRPr="001E2AA6" w:rsidRDefault="00CA5879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Mange håndverksbedrift</w:t>
      </w:r>
      <w:r w:rsidR="002D4B3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er 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har </w:t>
      </w:r>
      <w:r w:rsidR="002D4B3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fra </w:t>
      </w:r>
      <w:r w:rsidR="004040DB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én til to-tre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ansatte som </w:t>
      </w:r>
      <w:r w:rsidR="002D4B3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ofte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er </w:t>
      </w:r>
      <w:r w:rsidR="00DC3DB5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på oppdrag 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forskjellige steder. Derfor blir </w:t>
      </w:r>
      <w:r w:rsidR="00660D9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proff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senteret på </w:t>
      </w:r>
      <w:proofErr w:type="spellStart"/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Fokserød</w:t>
      </w:r>
      <w:proofErr w:type="spellEnd"/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et viktig treffsted hvor håndverkerne kan slå av en prat, spørre hverandre til råds og koordinere aktiviteter. </w:t>
      </w:r>
      <w:r w:rsidR="00660D9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S</w:t>
      </w:r>
      <w:r w:rsidR="004040DB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enteret er skreddersydd for proffkundene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4040DB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med åpningstid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660D9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fra 0630 til 1700, gode produktutstillinger </w:t>
      </w:r>
      <w:r w:rsidR="004040DB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og egen kaffebar.</w:t>
      </w:r>
    </w:p>
    <w:p w14:paraId="37C686A4" w14:textId="77777777" w:rsidR="00CA5879" w:rsidRPr="001E2AA6" w:rsidRDefault="00CA5879" w:rsidP="00D311D7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562808E9" w14:textId="77777777" w:rsidR="00CA5879" w:rsidRPr="001E2AA6" w:rsidRDefault="00CA5879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Også det bransjen betegner som utebutikk vil være under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tak. Her kan kundene kjøre inn og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laste 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opp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På denne måten 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skapes det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et godt arbeidsmiljø hvor verken folk eller varer blir utsatt for </w:t>
      </w:r>
      <w:r w:rsidR="00994336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vær og vind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. Produktsp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ekteret dekker i prinsippet 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alt av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byggevarer, </w:t>
      </w:r>
      <w:r w:rsidR="00DC3DB5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inkludert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verktø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y og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festemidle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r</w:t>
      </w:r>
      <w:r w:rsidR="00660D97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arbeidsklær</w:t>
      </w:r>
      <w:r w:rsidR="00F71422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</w:p>
    <w:p w14:paraId="58EAA97C" w14:textId="77777777" w:rsidR="005B61CE" w:rsidRPr="001E2AA6" w:rsidRDefault="005B61CE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5FCAF1E9" w14:textId="471F5E26" w:rsidR="005B61CE" w:rsidRPr="009D7F8E" w:rsidRDefault="00B93FAC" w:rsidP="0047199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Et av hovedsatsningsområdene 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blir listverk. 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– Tar du listverk utenifra og monterer d</w:t>
      </w:r>
      <w:r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et inne, vil det mest sannsynlig </w:t>
      </w:r>
      <w:r w:rsidR="00AD4E40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krympe, vri eller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strekke på seg. Vi har </w:t>
      </w:r>
      <w:r w:rsidR="00822904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investert i et stort, temperert </w:t>
      </w:r>
      <w:r w:rsidR="005B61CE" w:rsidRPr="001E2AA6">
        <w:rPr>
          <w:rFonts w:ascii="Arial" w:hAnsi="Arial" w:cs="Arial"/>
          <w:color w:val="000000" w:themeColor="text1"/>
          <w:sz w:val="22"/>
          <w:szCs w:val="22"/>
          <w:lang w:val="nb-NO"/>
        </w:rPr>
        <w:t>og fuktstyrt listverksom som innebærer at listverk lagres i inneklima, og dermed kan monteres</w:t>
      </w:r>
      <w:r w:rsidR="005B61CE">
        <w:rPr>
          <w:rFonts w:ascii="Arial" w:hAnsi="Arial" w:cs="Arial"/>
          <w:sz w:val="22"/>
          <w:szCs w:val="22"/>
          <w:lang w:val="nb-NO"/>
        </w:rPr>
        <w:t xml:space="preserve"> direkte og beholde formen. Tross alt er listverk ofte prikken over i-en, sier Gram. </w:t>
      </w:r>
      <w:bookmarkStart w:id="0" w:name="_GoBack"/>
      <w:bookmarkEnd w:id="0"/>
    </w:p>
    <w:sectPr w:rsidR="005B61CE" w:rsidRPr="009D7F8E" w:rsidSect="00A95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A5C50" w14:textId="77777777" w:rsidR="00DE6B47" w:rsidRDefault="00DE6B47">
      <w:r>
        <w:separator/>
      </w:r>
    </w:p>
  </w:endnote>
  <w:endnote w:type="continuationSeparator" w:id="0">
    <w:p w14:paraId="24EB1275" w14:textId="77777777" w:rsidR="00DE6B47" w:rsidRDefault="00DE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F280" w14:textId="77777777" w:rsidR="00A25F29" w:rsidRPr="00D24A5F" w:rsidRDefault="00A25F2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5E31EFDD" w14:textId="77777777" w:rsidR="00A25F29" w:rsidRPr="00D24A5F" w:rsidRDefault="00A25F2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proofErr w:type="spellStart"/>
    <w:r w:rsidRPr="00D24A5F">
      <w:rPr>
        <w:rFonts w:ascii="Verdana" w:hAnsi="Verdana"/>
        <w:color w:val="808080"/>
        <w:sz w:val="16"/>
        <w:szCs w:val="16"/>
        <w:lang w:val="nb-NO"/>
      </w:rPr>
      <w:t>www</w:t>
    </w:r>
    <w:proofErr w:type="spellEnd"/>
    <w:r w:rsidRPr="00D24A5F">
      <w:rPr>
        <w:rFonts w:ascii="Verdana" w:hAnsi="Verdana"/>
        <w:color w:val="808080"/>
        <w:sz w:val="16"/>
        <w:szCs w:val="16"/>
        <w:lang w:val="nb-NO"/>
      </w:rPr>
      <w:t>.</w:t>
    </w:r>
  </w:p>
  <w:p w14:paraId="3CCBE98C" w14:textId="77777777" w:rsidR="00A25F29" w:rsidRPr="00D24A5F" w:rsidRDefault="00A25F29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BEEC7" w14:textId="77777777" w:rsidR="00DE6B47" w:rsidRDefault="00DE6B47">
      <w:r>
        <w:separator/>
      </w:r>
    </w:p>
  </w:footnote>
  <w:footnote w:type="continuationSeparator" w:id="0">
    <w:p w14:paraId="21DE5494" w14:textId="77777777" w:rsidR="00DE6B47" w:rsidRDefault="00DE6B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0209" w14:textId="77777777" w:rsidR="00A25F29" w:rsidRPr="00D24A5F" w:rsidRDefault="00A25F29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6340659F" wp14:editId="38877382">
          <wp:extent cx="1689100" cy="203200"/>
          <wp:effectExtent l="0" t="0" r="12700" b="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C3F"/>
    <w:multiLevelType w:val="hybridMultilevel"/>
    <w:tmpl w:val="A5CC1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24815"/>
    <w:rsid w:val="000272CF"/>
    <w:rsid w:val="00084E2A"/>
    <w:rsid w:val="000936EF"/>
    <w:rsid w:val="000B2647"/>
    <w:rsid w:val="000C5C80"/>
    <w:rsid w:val="000C7451"/>
    <w:rsid w:val="000D7AFD"/>
    <w:rsid w:val="000E26FF"/>
    <w:rsid w:val="000F1411"/>
    <w:rsid w:val="00141A94"/>
    <w:rsid w:val="00141EFF"/>
    <w:rsid w:val="00142257"/>
    <w:rsid w:val="00146D31"/>
    <w:rsid w:val="00165BA7"/>
    <w:rsid w:val="001678A9"/>
    <w:rsid w:val="00173CE1"/>
    <w:rsid w:val="00173FD6"/>
    <w:rsid w:val="0019185F"/>
    <w:rsid w:val="00191AF4"/>
    <w:rsid w:val="001A0A4B"/>
    <w:rsid w:val="001D602E"/>
    <w:rsid w:val="001D60A3"/>
    <w:rsid w:val="001E2AA6"/>
    <w:rsid w:val="00237623"/>
    <w:rsid w:val="002849C5"/>
    <w:rsid w:val="00292FD7"/>
    <w:rsid w:val="002D4B37"/>
    <w:rsid w:val="002E334E"/>
    <w:rsid w:val="003009E9"/>
    <w:rsid w:val="00323913"/>
    <w:rsid w:val="00340868"/>
    <w:rsid w:val="003479F6"/>
    <w:rsid w:val="0035282E"/>
    <w:rsid w:val="003A4989"/>
    <w:rsid w:val="003C100F"/>
    <w:rsid w:val="003C15D1"/>
    <w:rsid w:val="003D3A3C"/>
    <w:rsid w:val="003D68BF"/>
    <w:rsid w:val="003E5E92"/>
    <w:rsid w:val="004040DB"/>
    <w:rsid w:val="00425406"/>
    <w:rsid w:val="00452ABB"/>
    <w:rsid w:val="00457837"/>
    <w:rsid w:val="00471996"/>
    <w:rsid w:val="004770D2"/>
    <w:rsid w:val="00491EE1"/>
    <w:rsid w:val="00495673"/>
    <w:rsid w:val="004C0FFD"/>
    <w:rsid w:val="004D24A6"/>
    <w:rsid w:val="005035DE"/>
    <w:rsid w:val="00511C25"/>
    <w:rsid w:val="005208E2"/>
    <w:rsid w:val="00526692"/>
    <w:rsid w:val="0053639E"/>
    <w:rsid w:val="005379A9"/>
    <w:rsid w:val="00546EF6"/>
    <w:rsid w:val="00583C84"/>
    <w:rsid w:val="00586914"/>
    <w:rsid w:val="005A0C75"/>
    <w:rsid w:val="005B61CE"/>
    <w:rsid w:val="005C3606"/>
    <w:rsid w:val="005C45E3"/>
    <w:rsid w:val="005D0CC9"/>
    <w:rsid w:val="005D7FBE"/>
    <w:rsid w:val="005E1934"/>
    <w:rsid w:val="005E2A4E"/>
    <w:rsid w:val="00606600"/>
    <w:rsid w:val="00660D7D"/>
    <w:rsid w:val="00660D97"/>
    <w:rsid w:val="006634D8"/>
    <w:rsid w:val="006A15AA"/>
    <w:rsid w:val="006A1A60"/>
    <w:rsid w:val="006A5160"/>
    <w:rsid w:val="006C3F73"/>
    <w:rsid w:val="006D7800"/>
    <w:rsid w:val="0071317D"/>
    <w:rsid w:val="00715474"/>
    <w:rsid w:val="00720003"/>
    <w:rsid w:val="00724E46"/>
    <w:rsid w:val="00727C91"/>
    <w:rsid w:val="007306E9"/>
    <w:rsid w:val="00736D56"/>
    <w:rsid w:val="007812A7"/>
    <w:rsid w:val="0078134C"/>
    <w:rsid w:val="00792F04"/>
    <w:rsid w:val="00793FCC"/>
    <w:rsid w:val="007C3F7E"/>
    <w:rsid w:val="007D16D7"/>
    <w:rsid w:val="007D405B"/>
    <w:rsid w:val="007D7D32"/>
    <w:rsid w:val="007E49E9"/>
    <w:rsid w:val="007E54FF"/>
    <w:rsid w:val="007F738E"/>
    <w:rsid w:val="007F74EE"/>
    <w:rsid w:val="0081265A"/>
    <w:rsid w:val="00822904"/>
    <w:rsid w:val="0083475E"/>
    <w:rsid w:val="00836612"/>
    <w:rsid w:val="00864A10"/>
    <w:rsid w:val="00880ADA"/>
    <w:rsid w:val="008A0C36"/>
    <w:rsid w:val="008A30F4"/>
    <w:rsid w:val="008A73F9"/>
    <w:rsid w:val="008C1174"/>
    <w:rsid w:val="008F3194"/>
    <w:rsid w:val="008F4D4A"/>
    <w:rsid w:val="00985501"/>
    <w:rsid w:val="00994336"/>
    <w:rsid w:val="009A2F11"/>
    <w:rsid w:val="009B39D1"/>
    <w:rsid w:val="009D15C7"/>
    <w:rsid w:val="009D7F8E"/>
    <w:rsid w:val="009E7D74"/>
    <w:rsid w:val="00A23D36"/>
    <w:rsid w:val="00A25F29"/>
    <w:rsid w:val="00A37D60"/>
    <w:rsid w:val="00A53149"/>
    <w:rsid w:val="00A5510B"/>
    <w:rsid w:val="00A6104D"/>
    <w:rsid w:val="00A6534E"/>
    <w:rsid w:val="00A7754E"/>
    <w:rsid w:val="00A80670"/>
    <w:rsid w:val="00A950EC"/>
    <w:rsid w:val="00AC5952"/>
    <w:rsid w:val="00AD4E40"/>
    <w:rsid w:val="00AE05A8"/>
    <w:rsid w:val="00AE27AF"/>
    <w:rsid w:val="00AF0F68"/>
    <w:rsid w:val="00B16B57"/>
    <w:rsid w:val="00B229EB"/>
    <w:rsid w:val="00B63B61"/>
    <w:rsid w:val="00B9211C"/>
    <w:rsid w:val="00B93FAC"/>
    <w:rsid w:val="00BD13FB"/>
    <w:rsid w:val="00BE23A0"/>
    <w:rsid w:val="00BE5F81"/>
    <w:rsid w:val="00C07E80"/>
    <w:rsid w:val="00C11309"/>
    <w:rsid w:val="00C11937"/>
    <w:rsid w:val="00C14CF2"/>
    <w:rsid w:val="00C17D44"/>
    <w:rsid w:val="00C2651D"/>
    <w:rsid w:val="00C324D4"/>
    <w:rsid w:val="00C368C5"/>
    <w:rsid w:val="00C55E81"/>
    <w:rsid w:val="00C57270"/>
    <w:rsid w:val="00C64CDC"/>
    <w:rsid w:val="00C6735E"/>
    <w:rsid w:val="00C80E27"/>
    <w:rsid w:val="00C86130"/>
    <w:rsid w:val="00C9631D"/>
    <w:rsid w:val="00CA5879"/>
    <w:rsid w:val="00CB1C47"/>
    <w:rsid w:val="00CF09B8"/>
    <w:rsid w:val="00CF1613"/>
    <w:rsid w:val="00CF6B2A"/>
    <w:rsid w:val="00D003D3"/>
    <w:rsid w:val="00D07E46"/>
    <w:rsid w:val="00D24A5F"/>
    <w:rsid w:val="00D311D7"/>
    <w:rsid w:val="00D32162"/>
    <w:rsid w:val="00D47268"/>
    <w:rsid w:val="00D7299D"/>
    <w:rsid w:val="00D7651D"/>
    <w:rsid w:val="00DA1E81"/>
    <w:rsid w:val="00DC2C63"/>
    <w:rsid w:val="00DC3DB5"/>
    <w:rsid w:val="00DD482F"/>
    <w:rsid w:val="00DE3FB5"/>
    <w:rsid w:val="00DE6B47"/>
    <w:rsid w:val="00E338D1"/>
    <w:rsid w:val="00E4736E"/>
    <w:rsid w:val="00E61C28"/>
    <w:rsid w:val="00E64F02"/>
    <w:rsid w:val="00E7280E"/>
    <w:rsid w:val="00E8420D"/>
    <w:rsid w:val="00EA24FB"/>
    <w:rsid w:val="00EA49B7"/>
    <w:rsid w:val="00EA6B19"/>
    <w:rsid w:val="00EC40B8"/>
    <w:rsid w:val="00EC4D28"/>
    <w:rsid w:val="00EC509D"/>
    <w:rsid w:val="00EC7073"/>
    <w:rsid w:val="00ED743A"/>
    <w:rsid w:val="00EE16F9"/>
    <w:rsid w:val="00EF67F8"/>
    <w:rsid w:val="00F10314"/>
    <w:rsid w:val="00F260BB"/>
    <w:rsid w:val="00F71422"/>
    <w:rsid w:val="00FB09A0"/>
    <w:rsid w:val="00FF418C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98E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A0C75"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5A0C75"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character" w:styleId="Sterkreferanse">
    <w:name w:val="Intense Reference"/>
    <w:basedOn w:val="Standardskriftforavsnitt"/>
    <w:uiPriority w:val="32"/>
    <w:qFormat/>
    <w:rsid w:val="00F260BB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A0C75"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5A0C75"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character" w:styleId="Sterkreferanse">
    <w:name w:val="Intense Reference"/>
    <w:basedOn w:val="Standardskriftforavsnitt"/>
    <w:uiPriority w:val="32"/>
    <w:qFormat/>
    <w:rsid w:val="00F260B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423</Words>
  <Characters>2244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_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MS Office</cp:lastModifiedBy>
  <cp:revision>19</cp:revision>
  <cp:lastPrinted>2012-05-09T08:27:00Z</cp:lastPrinted>
  <dcterms:created xsi:type="dcterms:W3CDTF">2013-03-18T14:47:00Z</dcterms:created>
  <dcterms:modified xsi:type="dcterms:W3CDTF">2016-01-22T15:01:00Z</dcterms:modified>
</cp:coreProperties>
</file>