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DA" w:rsidRDefault="00C02625" w:rsidP="00137497">
      <w:pPr>
        <w:pStyle w:val="BrdtextOrkla"/>
        <w:jc w:val="right"/>
      </w:pPr>
      <w:r>
        <w:tab/>
      </w:r>
      <w:r>
        <w:tab/>
      </w:r>
      <w:r w:rsidR="00137497">
        <w:tab/>
      </w:r>
      <w:r w:rsidR="00137497">
        <w:tab/>
      </w:r>
      <w:r w:rsidR="00D02365" w:rsidRPr="0018610A">
        <w:t>Pressmeddelande</w:t>
      </w:r>
      <w:r w:rsidR="00BE5171" w:rsidRPr="0018610A">
        <w:t xml:space="preserve"> </w:t>
      </w:r>
      <w:r w:rsidR="008C2C71" w:rsidRPr="0018610A">
        <w:t>2015-</w:t>
      </w:r>
      <w:r w:rsidR="003269EF" w:rsidRPr="0018610A">
        <w:t>08-28</w:t>
      </w:r>
    </w:p>
    <w:p w:rsidR="00137497" w:rsidRDefault="00137497" w:rsidP="00137497">
      <w:pPr>
        <w:pStyle w:val="BrdtextOrkla"/>
        <w:jc w:val="right"/>
        <w:rPr>
          <w:noProof/>
        </w:rPr>
      </w:pPr>
    </w:p>
    <w:p w:rsidR="008674DA" w:rsidRDefault="008674DA" w:rsidP="008674DA">
      <w:pPr>
        <w:pStyle w:val="IngressPFdatum"/>
        <w:spacing w:before="120"/>
        <w:rPr>
          <w:b/>
          <w:bCs/>
          <w:sz w:val="88"/>
          <w:szCs w:val="88"/>
        </w:rPr>
      </w:pPr>
      <w:r>
        <w:rPr>
          <w:noProof/>
          <w:lang w:eastAsia="sv-SE"/>
        </w:rPr>
        <w:drawing>
          <wp:inline distT="0" distB="0" distL="0" distR="0">
            <wp:extent cx="3400425" cy="1860863"/>
            <wp:effectExtent l="133350" t="114300" r="123825" b="1587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BBFruSill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77" t="5231" r="885" b="9226"/>
                    <a:stretch/>
                  </pic:blipFill>
                  <pic:spPr bwMode="auto">
                    <a:xfrm>
                      <a:off x="0" y="0"/>
                      <a:ext cx="3440513" cy="188280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60BC" w:rsidRPr="00E648B7" w:rsidRDefault="003269EF" w:rsidP="00820F0F">
      <w:pPr>
        <w:pStyle w:val="IngressPFdatum"/>
        <w:spacing w:before="120" w:line="240" w:lineRule="auto"/>
        <w:rPr>
          <w:b/>
          <w:bCs/>
          <w:sz w:val="88"/>
          <w:szCs w:val="88"/>
        </w:rPr>
      </w:pPr>
      <w:r w:rsidRPr="00E648B7">
        <w:rPr>
          <w:b/>
          <w:bCs/>
          <w:sz w:val="88"/>
          <w:szCs w:val="88"/>
        </w:rPr>
        <w:t xml:space="preserve">”Fru Sill” går i pension efter </w:t>
      </w:r>
      <w:r w:rsidR="007400B9">
        <w:rPr>
          <w:b/>
          <w:bCs/>
          <w:sz w:val="88"/>
          <w:szCs w:val="88"/>
        </w:rPr>
        <w:t>46</w:t>
      </w:r>
      <w:r w:rsidRPr="00E648B7">
        <w:rPr>
          <w:b/>
          <w:bCs/>
          <w:sz w:val="88"/>
          <w:szCs w:val="88"/>
        </w:rPr>
        <w:t xml:space="preserve"> år</w:t>
      </w:r>
    </w:p>
    <w:p w:rsidR="008F60BC" w:rsidRPr="00C146ED" w:rsidRDefault="003269EF" w:rsidP="00CB3CA2">
      <w:pPr>
        <w:spacing w:line="288" w:lineRule="auto"/>
        <w:rPr>
          <w:rFonts w:cs="Arial"/>
          <w:sz w:val="24"/>
        </w:rPr>
      </w:pPr>
      <w:r>
        <w:rPr>
          <w:rFonts w:cs="Arial"/>
          <w:sz w:val="24"/>
        </w:rPr>
        <w:t xml:space="preserve">Har du ätit Abba sill? Då har Kerstin Johansson, </w:t>
      </w:r>
      <w:r w:rsidR="008674DA">
        <w:rPr>
          <w:rFonts w:cs="Arial"/>
          <w:sz w:val="24"/>
        </w:rPr>
        <w:t xml:space="preserve">även kallad </w:t>
      </w:r>
      <w:r w:rsidR="0057346B">
        <w:rPr>
          <w:rFonts w:cs="Arial"/>
          <w:sz w:val="24"/>
        </w:rPr>
        <w:t>”</w:t>
      </w:r>
      <w:r w:rsidR="00137497">
        <w:rPr>
          <w:rFonts w:cs="Arial"/>
          <w:sz w:val="24"/>
        </w:rPr>
        <w:t>Fru Sill</w:t>
      </w:r>
      <w:r w:rsidR="0057346B">
        <w:rPr>
          <w:rFonts w:cs="Arial"/>
          <w:sz w:val="24"/>
        </w:rPr>
        <w:t>”</w:t>
      </w:r>
      <w:r>
        <w:rPr>
          <w:rFonts w:cs="Arial"/>
          <w:sz w:val="24"/>
        </w:rPr>
        <w:t xml:space="preserve">, med största sannolikhet smaksatt den. I </w:t>
      </w:r>
      <w:r w:rsidR="007400B9">
        <w:rPr>
          <w:rFonts w:cs="Arial"/>
          <w:sz w:val="24"/>
        </w:rPr>
        <w:t>46 år</w:t>
      </w:r>
      <w:r>
        <w:rPr>
          <w:rFonts w:cs="Arial"/>
          <w:sz w:val="24"/>
        </w:rPr>
        <w:t xml:space="preserve"> har hon jobbat </w:t>
      </w:r>
      <w:r w:rsidR="007400B9">
        <w:rPr>
          <w:rFonts w:cs="Arial"/>
          <w:sz w:val="24"/>
        </w:rPr>
        <w:t>på anläggningen</w:t>
      </w:r>
      <w:r>
        <w:rPr>
          <w:rFonts w:cs="Arial"/>
          <w:sz w:val="24"/>
        </w:rPr>
        <w:t xml:space="preserve"> i bohuslänska Kungshamn. Nu lämnar </w:t>
      </w:r>
      <w:r w:rsidR="0057346B">
        <w:rPr>
          <w:rFonts w:cs="Arial"/>
          <w:sz w:val="24"/>
        </w:rPr>
        <w:t>Kerstin</w:t>
      </w:r>
      <w:r>
        <w:rPr>
          <w:rFonts w:cs="Arial"/>
          <w:sz w:val="24"/>
        </w:rPr>
        <w:t xml:space="preserve"> över förklädet, men Abba lever kvar i hjärtat. </w:t>
      </w:r>
    </w:p>
    <w:p w:rsidR="008674DA" w:rsidRDefault="00407444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På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 Orkla Foods Sveriges fabri</w:t>
      </w:r>
      <w:r>
        <w:rPr>
          <w:rFonts w:asciiTheme="majorHAnsi" w:eastAsia="Times New Roman" w:hAnsiTheme="majorHAnsi" w:cstheme="majorHAnsi"/>
          <w:lang w:eastAsia="sv-SE"/>
        </w:rPr>
        <w:t>k i Kungshamn tillagas mat från havet, som Abba sill, fiskbullar och fisksåser, Kalles kaviar, Grebbestads ansjovis och Abba Mästarmakrill. Utsikten från innovationsköket är svårslagen</w:t>
      </w:r>
      <w:r w:rsidR="007F6159">
        <w:rPr>
          <w:rFonts w:asciiTheme="majorHAnsi" w:eastAsia="Times New Roman" w:hAnsiTheme="majorHAnsi" w:cstheme="majorHAnsi"/>
          <w:lang w:eastAsia="sv-SE"/>
        </w:rPr>
        <w:t xml:space="preserve">; havet möter land precis </w:t>
      </w:r>
      <w:r w:rsidR="00F72D1E">
        <w:rPr>
          <w:rFonts w:asciiTheme="majorHAnsi" w:eastAsia="Times New Roman" w:hAnsiTheme="majorHAnsi" w:cstheme="majorHAnsi"/>
          <w:lang w:eastAsia="sv-SE"/>
        </w:rPr>
        <w:t>utanför</w:t>
      </w:r>
      <w:r w:rsidR="007F6159">
        <w:rPr>
          <w:rFonts w:asciiTheme="majorHAnsi" w:eastAsia="Times New Roman" w:hAnsiTheme="majorHAnsi" w:cstheme="majorHAnsi"/>
          <w:lang w:eastAsia="sv-SE"/>
        </w:rPr>
        <w:t xml:space="preserve"> </w:t>
      </w:r>
      <w:r w:rsidR="00172F6F">
        <w:rPr>
          <w:rFonts w:asciiTheme="majorHAnsi" w:eastAsia="Times New Roman" w:hAnsiTheme="majorHAnsi" w:cstheme="majorHAnsi"/>
          <w:lang w:eastAsia="sv-SE"/>
        </w:rPr>
        <w:t>fönstret</w:t>
      </w:r>
      <w:r>
        <w:rPr>
          <w:rFonts w:asciiTheme="majorHAnsi" w:eastAsia="Times New Roman" w:hAnsiTheme="majorHAnsi" w:cstheme="majorHAnsi"/>
          <w:lang w:eastAsia="sv-SE"/>
        </w:rPr>
        <w:t xml:space="preserve">. </w:t>
      </w:r>
      <w:r w:rsidR="007F6159">
        <w:rPr>
          <w:rFonts w:asciiTheme="majorHAnsi" w:eastAsia="Times New Roman" w:hAnsiTheme="majorHAnsi" w:cstheme="majorHAnsi"/>
          <w:lang w:eastAsia="sv-SE"/>
        </w:rPr>
        <w:t>Och innanför väggarna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 </w:t>
      </w:r>
      <w:r w:rsidR="00F72D1E">
        <w:rPr>
          <w:rFonts w:asciiTheme="majorHAnsi" w:eastAsia="Times New Roman" w:hAnsiTheme="majorHAnsi" w:cstheme="majorHAnsi"/>
          <w:lang w:eastAsia="sv-SE"/>
        </w:rPr>
        <w:t>doftar det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 </w:t>
      </w:r>
      <w:r w:rsidR="008674DA">
        <w:rPr>
          <w:rFonts w:asciiTheme="majorHAnsi" w:eastAsia="Times New Roman" w:hAnsiTheme="majorHAnsi" w:cstheme="majorHAnsi"/>
          <w:lang w:eastAsia="sv-SE"/>
        </w:rPr>
        <w:t>mat</w:t>
      </w:r>
      <w:r w:rsidR="007400B9">
        <w:rPr>
          <w:rFonts w:asciiTheme="majorHAnsi" w:eastAsia="Times New Roman" w:hAnsiTheme="majorHAnsi" w:cstheme="majorHAnsi"/>
          <w:lang w:eastAsia="sv-SE"/>
        </w:rPr>
        <w:t>, sill och kryddor</w:t>
      </w:r>
      <w:r w:rsidR="00172F6F">
        <w:rPr>
          <w:rFonts w:asciiTheme="majorHAnsi" w:eastAsia="Times New Roman" w:hAnsiTheme="majorHAnsi" w:cstheme="majorHAnsi"/>
          <w:lang w:eastAsia="sv-SE"/>
        </w:rPr>
        <w:t>. H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är jobbar Kerstin </w:t>
      </w:r>
      <w:r>
        <w:rPr>
          <w:rFonts w:asciiTheme="majorHAnsi" w:eastAsia="Times New Roman" w:hAnsiTheme="majorHAnsi" w:cstheme="majorHAnsi"/>
          <w:lang w:eastAsia="sv-SE"/>
        </w:rPr>
        <w:t xml:space="preserve">Johansson 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och hennes kollegor med att ta fram nya smaker och </w:t>
      </w:r>
      <w:r w:rsidR="007F6159">
        <w:rPr>
          <w:rFonts w:asciiTheme="majorHAnsi" w:eastAsia="Times New Roman" w:hAnsiTheme="majorHAnsi" w:cstheme="majorHAnsi"/>
          <w:lang w:eastAsia="sv-SE"/>
        </w:rPr>
        <w:t>nya smarta sätt att tillaga fisk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 på</w:t>
      </w:r>
      <w:r w:rsidR="003269EF">
        <w:rPr>
          <w:rFonts w:asciiTheme="majorHAnsi" w:eastAsia="Times New Roman" w:hAnsiTheme="majorHAnsi" w:cstheme="majorHAnsi"/>
          <w:lang w:eastAsia="sv-SE"/>
        </w:rPr>
        <w:t xml:space="preserve">. </w:t>
      </w:r>
    </w:p>
    <w:p w:rsidR="00CB3CA2" w:rsidRDefault="003269EF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Sill är </w:t>
      </w:r>
      <w:r w:rsidR="00407444">
        <w:rPr>
          <w:rFonts w:asciiTheme="majorHAnsi" w:eastAsia="Times New Roman" w:hAnsiTheme="majorHAnsi" w:cstheme="majorHAnsi"/>
          <w:lang w:eastAsia="sv-SE"/>
        </w:rPr>
        <w:t xml:space="preserve">förstås </w:t>
      </w:r>
      <w:r>
        <w:rPr>
          <w:rFonts w:asciiTheme="majorHAnsi" w:eastAsia="Times New Roman" w:hAnsiTheme="majorHAnsi" w:cstheme="majorHAnsi"/>
          <w:lang w:eastAsia="sv-SE"/>
        </w:rPr>
        <w:t>Kerstins</w:t>
      </w:r>
      <w:r w:rsidR="007400B9">
        <w:rPr>
          <w:rFonts w:asciiTheme="majorHAnsi" w:eastAsia="Times New Roman" w:hAnsiTheme="majorHAnsi" w:cstheme="majorHAnsi"/>
          <w:lang w:eastAsia="sv-SE"/>
        </w:rPr>
        <w:t xml:space="preserve"> specialitet, därav smeknamnet Fru Sill</w:t>
      </w:r>
      <w:r>
        <w:rPr>
          <w:rFonts w:asciiTheme="majorHAnsi" w:eastAsia="Times New Roman" w:hAnsiTheme="majorHAnsi" w:cstheme="majorHAnsi"/>
          <w:lang w:eastAsia="sv-SE"/>
        </w:rPr>
        <w:t>.</w:t>
      </w:r>
      <w:r w:rsidR="007400B9">
        <w:rPr>
          <w:rFonts w:asciiTheme="majorHAnsi" w:eastAsia="Times New Roman" w:hAnsiTheme="majorHAnsi" w:cstheme="majorHAnsi"/>
          <w:lang w:eastAsia="sv-SE"/>
        </w:rPr>
        <w:t xml:space="preserve"> Kerstin har </w:t>
      </w:r>
      <w:r w:rsidR="00F72D1E">
        <w:rPr>
          <w:rFonts w:asciiTheme="majorHAnsi" w:eastAsia="Times New Roman" w:hAnsiTheme="majorHAnsi" w:cstheme="majorHAnsi"/>
          <w:lang w:eastAsia="sv-SE"/>
        </w:rPr>
        <w:t xml:space="preserve">i decennier </w:t>
      </w:r>
      <w:r w:rsidR="007400B9">
        <w:rPr>
          <w:rFonts w:asciiTheme="majorHAnsi" w:eastAsia="Times New Roman" w:hAnsiTheme="majorHAnsi" w:cstheme="majorHAnsi"/>
          <w:lang w:eastAsia="sv-SE"/>
        </w:rPr>
        <w:t xml:space="preserve">utvecklat nya smaker på Abba </w:t>
      </w:r>
      <w:proofErr w:type="spellStart"/>
      <w:r w:rsidR="007400B9">
        <w:rPr>
          <w:rFonts w:asciiTheme="majorHAnsi" w:eastAsia="Times New Roman" w:hAnsiTheme="majorHAnsi" w:cstheme="majorHAnsi"/>
          <w:lang w:eastAsia="sv-SE"/>
        </w:rPr>
        <w:t>sillinläggingar</w:t>
      </w:r>
      <w:proofErr w:type="spellEnd"/>
      <w:r w:rsidR="00F72D1E">
        <w:rPr>
          <w:rFonts w:asciiTheme="majorHAnsi" w:eastAsia="Times New Roman" w:hAnsiTheme="majorHAnsi" w:cstheme="majorHAnsi"/>
          <w:lang w:eastAsia="sv-SE"/>
        </w:rPr>
        <w:t xml:space="preserve">, både </w:t>
      </w:r>
      <w:r w:rsidR="007400B9">
        <w:rPr>
          <w:rFonts w:asciiTheme="majorHAnsi" w:eastAsia="Times New Roman" w:hAnsiTheme="majorHAnsi" w:cstheme="majorHAnsi"/>
          <w:lang w:eastAsia="sv-SE"/>
        </w:rPr>
        <w:t>för svensk marknad</w:t>
      </w:r>
      <w:r w:rsidR="00F72D1E">
        <w:rPr>
          <w:rFonts w:asciiTheme="majorHAnsi" w:eastAsia="Times New Roman" w:hAnsiTheme="majorHAnsi" w:cstheme="majorHAnsi"/>
          <w:lang w:eastAsia="sv-SE"/>
        </w:rPr>
        <w:t xml:space="preserve"> och</w:t>
      </w:r>
      <w:r w:rsidR="007400B9">
        <w:rPr>
          <w:rFonts w:asciiTheme="majorHAnsi" w:eastAsia="Times New Roman" w:hAnsiTheme="majorHAnsi" w:cstheme="majorHAnsi"/>
          <w:lang w:eastAsia="sv-SE"/>
        </w:rPr>
        <w:t xml:space="preserve"> för export </w:t>
      </w:r>
      <w:r w:rsidR="00172F6F">
        <w:rPr>
          <w:rFonts w:asciiTheme="majorHAnsi" w:eastAsia="Times New Roman" w:hAnsiTheme="majorHAnsi" w:cstheme="majorHAnsi"/>
          <w:lang w:eastAsia="sv-SE"/>
        </w:rPr>
        <w:t>t</w:t>
      </w:r>
      <w:r w:rsidR="00F72D1E">
        <w:rPr>
          <w:rFonts w:asciiTheme="majorHAnsi" w:eastAsia="Times New Roman" w:hAnsiTheme="majorHAnsi" w:cstheme="majorHAnsi"/>
          <w:lang w:eastAsia="sv-SE"/>
        </w:rPr>
        <w:t xml:space="preserve">ill Europa och </w:t>
      </w:r>
      <w:r w:rsidR="007400B9">
        <w:rPr>
          <w:rFonts w:asciiTheme="majorHAnsi" w:eastAsia="Times New Roman" w:hAnsiTheme="majorHAnsi" w:cstheme="majorHAnsi"/>
          <w:lang w:eastAsia="sv-SE"/>
        </w:rPr>
        <w:t>USA</w:t>
      </w:r>
      <w:r w:rsidR="00407444">
        <w:rPr>
          <w:rFonts w:asciiTheme="majorHAnsi" w:eastAsia="Times New Roman" w:hAnsiTheme="majorHAnsi" w:cstheme="majorHAnsi"/>
          <w:lang w:eastAsia="sv-SE"/>
        </w:rPr>
        <w:t xml:space="preserve">. </w:t>
      </w:r>
      <w:r w:rsidR="00F72D1E">
        <w:rPr>
          <w:rFonts w:asciiTheme="majorHAnsi" w:eastAsia="Times New Roman" w:hAnsiTheme="majorHAnsi" w:cstheme="majorHAnsi"/>
          <w:lang w:eastAsia="sv-SE"/>
        </w:rPr>
        <w:t xml:space="preserve">En av utmaningarna har varit att få unga att äta sill. Där har Kerstins milda, krämiga sillinläggningar spelat en viktig roll och skapat nya </w:t>
      </w:r>
      <w:proofErr w:type="spellStart"/>
      <w:r w:rsidR="00F72D1E">
        <w:rPr>
          <w:rFonts w:asciiTheme="majorHAnsi" w:eastAsia="Times New Roman" w:hAnsiTheme="majorHAnsi" w:cstheme="majorHAnsi"/>
          <w:lang w:eastAsia="sv-SE"/>
        </w:rPr>
        <w:t>sillälskare</w:t>
      </w:r>
      <w:proofErr w:type="spellEnd"/>
      <w:r w:rsidR="00F72D1E">
        <w:rPr>
          <w:rFonts w:asciiTheme="majorHAnsi" w:eastAsia="Times New Roman" w:hAnsiTheme="majorHAnsi" w:cstheme="majorHAnsi"/>
          <w:lang w:eastAsia="sv-SE"/>
        </w:rPr>
        <w:t xml:space="preserve"> bland yngre generationer. Men det handlar också om att förenkla för konsumenten och hitta nya sätt att förbereda den Omega-3-fyllda firren på. En tydlig trend</w:t>
      </w:r>
      <w:r w:rsidR="00407444">
        <w:rPr>
          <w:rFonts w:asciiTheme="majorHAnsi" w:eastAsia="Times New Roman" w:hAnsiTheme="majorHAnsi" w:cstheme="majorHAnsi"/>
          <w:lang w:eastAsia="sv-SE"/>
        </w:rPr>
        <w:t xml:space="preserve"> är att ”göra själv”.</w:t>
      </w:r>
    </w:p>
    <w:p w:rsidR="007F6159" w:rsidRPr="007F6159" w:rsidRDefault="00407444" w:rsidP="007F6159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7F6159">
        <w:rPr>
          <w:rFonts w:asciiTheme="majorHAnsi" w:eastAsia="Times New Roman" w:hAnsiTheme="majorHAnsi" w:cstheme="majorHAnsi"/>
          <w:lang w:eastAsia="sv-SE"/>
        </w:rPr>
        <w:lastRenderedPageBreak/>
        <w:t xml:space="preserve">- Vi har tagit fram flera nya sätt att </w:t>
      </w:r>
      <w:r w:rsidR="007F6159" w:rsidRPr="007F6159">
        <w:rPr>
          <w:rFonts w:asciiTheme="majorHAnsi" w:eastAsia="Times New Roman" w:hAnsiTheme="majorHAnsi" w:cstheme="majorHAnsi"/>
          <w:lang w:eastAsia="sv-SE"/>
        </w:rPr>
        <w:t xml:space="preserve">enkelt </w:t>
      </w:r>
      <w:r w:rsidRPr="007F6159">
        <w:rPr>
          <w:rFonts w:asciiTheme="majorHAnsi" w:eastAsia="Times New Roman" w:hAnsiTheme="majorHAnsi" w:cstheme="majorHAnsi"/>
          <w:lang w:eastAsia="sv-SE"/>
        </w:rPr>
        <w:t>själv göra sin sill på</w:t>
      </w:r>
      <w:r w:rsidR="007F6159" w:rsidRPr="007F6159">
        <w:rPr>
          <w:rFonts w:asciiTheme="majorHAnsi" w:eastAsia="Times New Roman" w:hAnsiTheme="majorHAnsi" w:cstheme="majorHAnsi"/>
          <w:lang w:eastAsia="sv-SE"/>
        </w:rPr>
        <w:t xml:space="preserve">, som till exempel Abba </w:t>
      </w:r>
      <w:r w:rsidR="00F72D1E">
        <w:rPr>
          <w:rFonts w:asciiTheme="majorHAnsi" w:eastAsia="Times New Roman" w:hAnsiTheme="majorHAnsi" w:cstheme="majorHAnsi"/>
          <w:lang w:eastAsia="sv-SE"/>
        </w:rPr>
        <w:t>”Gör din egen sill på fem minuter”</w:t>
      </w:r>
      <w:r w:rsidR="007F6159" w:rsidRPr="007F6159">
        <w:rPr>
          <w:rFonts w:asciiTheme="majorHAnsi" w:eastAsia="Times New Roman" w:hAnsiTheme="majorHAnsi" w:cstheme="majorHAnsi"/>
          <w:lang w:eastAsia="sv-SE"/>
        </w:rPr>
        <w:t xml:space="preserve">. För restauranger och storkök finns Abba </w:t>
      </w:r>
      <w:r w:rsidR="00F72D1E">
        <w:rPr>
          <w:rFonts w:asciiTheme="majorHAnsi" w:eastAsia="Times New Roman" w:hAnsiTheme="majorHAnsi" w:cstheme="majorHAnsi"/>
          <w:lang w:eastAsia="sv-SE"/>
        </w:rPr>
        <w:t>”</w:t>
      </w:r>
      <w:r w:rsidR="007F6159" w:rsidRPr="007F6159">
        <w:rPr>
          <w:rFonts w:asciiTheme="majorHAnsi" w:eastAsia="Times New Roman" w:hAnsiTheme="majorHAnsi" w:cstheme="majorHAnsi"/>
          <w:lang w:eastAsia="sv-SE"/>
        </w:rPr>
        <w:t>Skapa</w:t>
      </w:r>
      <w:r w:rsidR="00F72D1E">
        <w:rPr>
          <w:rFonts w:asciiTheme="majorHAnsi" w:eastAsia="Times New Roman" w:hAnsiTheme="majorHAnsi" w:cstheme="majorHAnsi"/>
          <w:lang w:eastAsia="sv-SE"/>
        </w:rPr>
        <w:t>”</w:t>
      </w:r>
      <w:r w:rsidR="007F6159" w:rsidRPr="007F6159">
        <w:rPr>
          <w:rFonts w:asciiTheme="majorHAnsi" w:eastAsia="Times New Roman" w:hAnsiTheme="majorHAnsi" w:cstheme="majorHAnsi"/>
          <w:lang w:eastAsia="sv-SE"/>
        </w:rPr>
        <w:t>, som är en sill i klar lag, färdig för krögaren att smaksätta på valfritt sätt.</w:t>
      </w:r>
      <w:r w:rsidR="007F6159">
        <w:rPr>
          <w:rFonts w:asciiTheme="majorHAnsi" w:eastAsia="Times New Roman" w:hAnsiTheme="majorHAnsi" w:cstheme="majorHAnsi"/>
          <w:lang w:eastAsia="sv-SE"/>
        </w:rPr>
        <w:t xml:space="preserve"> Dessa har blivit stora succéer och det är roligt att se att så många vill få sätta sin egen prägel på </w:t>
      </w:r>
      <w:r w:rsidR="00172F6F">
        <w:rPr>
          <w:rFonts w:asciiTheme="majorHAnsi" w:eastAsia="Times New Roman" w:hAnsiTheme="majorHAnsi" w:cstheme="majorHAnsi"/>
          <w:lang w:eastAsia="sv-SE"/>
        </w:rPr>
        <w:t>sillen</w:t>
      </w:r>
      <w:r w:rsidR="007F6159">
        <w:rPr>
          <w:rFonts w:asciiTheme="majorHAnsi" w:eastAsia="Times New Roman" w:hAnsiTheme="majorHAnsi" w:cstheme="majorHAnsi"/>
          <w:lang w:eastAsia="sv-SE"/>
        </w:rPr>
        <w:t>. Dessutom kan jag tipsa om att det är en väldigt uppskattad gå bort-present.</w:t>
      </w:r>
    </w:p>
    <w:p w:rsidR="007400B9" w:rsidRDefault="007400B9" w:rsidP="003269EF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>
        <w:rPr>
          <w:rFonts w:asciiTheme="majorHAnsi" w:eastAsia="Times New Roman" w:hAnsiTheme="majorHAnsi" w:cstheme="majorHAnsi"/>
          <w:lang w:eastAsia="sv-SE"/>
        </w:rPr>
        <w:t>Att gå i pension är för många en mycket efterlängtad milstolpe i livet</w:t>
      </w:r>
      <w:r w:rsidR="00407444">
        <w:rPr>
          <w:rFonts w:asciiTheme="majorHAnsi" w:eastAsia="Times New Roman" w:hAnsiTheme="majorHAnsi" w:cstheme="majorHAnsi"/>
          <w:lang w:eastAsia="sv-SE"/>
        </w:rPr>
        <w:t>. Men</w:t>
      </w:r>
      <w:r>
        <w:rPr>
          <w:rFonts w:asciiTheme="majorHAnsi" w:eastAsia="Times New Roman" w:hAnsiTheme="majorHAnsi" w:cstheme="majorHAnsi"/>
          <w:lang w:eastAsia="sv-SE"/>
        </w:rPr>
        <w:t xml:space="preserve"> för</w:t>
      </w:r>
      <w:r w:rsidR="00407444">
        <w:rPr>
          <w:rFonts w:asciiTheme="majorHAnsi" w:eastAsia="Times New Roman" w:hAnsiTheme="majorHAnsi" w:cstheme="majorHAnsi"/>
          <w:lang w:eastAsia="sv-SE"/>
        </w:rPr>
        <w:t xml:space="preserve"> Kerstin är det en känslosam tid med tudelade känslor:</w:t>
      </w:r>
    </w:p>
    <w:p w:rsidR="007400B9" w:rsidRDefault="007400B9" w:rsidP="007F6159">
      <w:pPr>
        <w:rPr>
          <w:rFonts w:cs="Arial"/>
          <w:sz w:val="20"/>
          <w:szCs w:val="20"/>
        </w:rPr>
      </w:pPr>
      <w:r>
        <w:rPr>
          <w:rFonts w:asciiTheme="majorHAnsi" w:eastAsia="Times New Roman" w:hAnsiTheme="majorHAnsi" w:cstheme="majorHAnsi"/>
          <w:lang w:eastAsia="sv-SE"/>
        </w:rPr>
        <w:t xml:space="preserve">- </w:t>
      </w:r>
      <w:r w:rsidRPr="007400B9">
        <w:rPr>
          <w:rFonts w:asciiTheme="majorHAnsi" w:eastAsia="Times New Roman" w:hAnsiTheme="majorHAnsi" w:cstheme="majorHAnsi"/>
          <w:lang w:eastAsia="sv-SE"/>
        </w:rPr>
        <w:t xml:space="preserve">Jag har haft svårt för att tänka på att gå i pension. </w:t>
      </w:r>
      <w:r w:rsidR="007F6159" w:rsidRPr="007400B9">
        <w:rPr>
          <w:rFonts w:asciiTheme="majorHAnsi" w:eastAsia="Times New Roman" w:hAnsiTheme="majorHAnsi" w:cstheme="majorHAnsi"/>
          <w:lang w:eastAsia="sv-SE"/>
        </w:rPr>
        <w:t>Det är en stor omställning att sluta</w:t>
      </w:r>
      <w:r w:rsidR="007F6159">
        <w:rPr>
          <w:rFonts w:asciiTheme="majorHAnsi" w:eastAsia="Times New Roman" w:hAnsiTheme="majorHAnsi" w:cstheme="majorHAnsi"/>
          <w:lang w:eastAsia="sv-SE"/>
        </w:rPr>
        <w:t>.</w:t>
      </w:r>
      <w:r w:rsidR="007F6159" w:rsidRPr="007400B9">
        <w:rPr>
          <w:rFonts w:asciiTheme="majorHAnsi" w:eastAsia="Times New Roman" w:hAnsiTheme="majorHAnsi" w:cstheme="majorHAnsi"/>
          <w:lang w:eastAsia="sv-SE"/>
        </w:rPr>
        <w:t xml:space="preserve"> </w:t>
      </w:r>
      <w:r w:rsidRPr="007400B9">
        <w:rPr>
          <w:rFonts w:asciiTheme="majorHAnsi" w:eastAsia="Times New Roman" w:hAnsiTheme="majorHAnsi" w:cstheme="majorHAnsi"/>
          <w:lang w:eastAsia="sv-SE"/>
        </w:rPr>
        <w:t xml:space="preserve">Jag har </w:t>
      </w:r>
      <w:r w:rsidR="007F6159">
        <w:rPr>
          <w:rFonts w:asciiTheme="majorHAnsi" w:eastAsia="Times New Roman" w:hAnsiTheme="majorHAnsi" w:cstheme="majorHAnsi"/>
          <w:lang w:eastAsia="sv-SE"/>
        </w:rPr>
        <w:t xml:space="preserve">ju </w:t>
      </w:r>
      <w:r w:rsidRPr="007400B9">
        <w:rPr>
          <w:rFonts w:asciiTheme="majorHAnsi" w:eastAsia="Times New Roman" w:hAnsiTheme="majorHAnsi" w:cstheme="majorHAnsi"/>
          <w:lang w:eastAsia="sv-SE"/>
        </w:rPr>
        <w:t xml:space="preserve">trivts </w:t>
      </w:r>
      <w:r w:rsidR="007F6159">
        <w:rPr>
          <w:rFonts w:asciiTheme="majorHAnsi" w:eastAsia="Times New Roman" w:hAnsiTheme="majorHAnsi" w:cstheme="majorHAnsi"/>
          <w:lang w:eastAsia="sv-SE"/>
        </w:rPr>
        <w:t xml:space="preserve">så bra </w:t>
      </w:r>
      <w:r w:rsidRPr="007400B9">
        <w:rPr>
          <w:rFonts w:asciiTheme="majorHAnsi" w:eastAsia="Times New Roman" w:hAnsiTheme="majorHAnsi" w:cstheme="majorHAnsi"/>
          <w:lang w:eastAsia="sv-SE"/>
        </w:rPr>
        <w:t>med mina arbetskamrater och mitt jobb.</w:t>
      </w:r>
      <w:r w:rsidR="007F6159" w:rsidRPr="00172F6F">
        <w:rPr>
          <w:rFonts w:asciiTheme="majorHAnsi" w:eastAsia="Times New Roman" w:hAnsiTheme="majorHAnsi" w:cstheme="majorHAnsi"/>
          <w:lang w:eastAsia="sv-SE"/>
        </w:rPr>
        <w:t xml:space="preserve"> Det har varit jätteroligt att </w:t>
      </w:r>
      <w:r w:rsidR="00172F6F">
        <w:rPr>
          <w:rFonts w:asciiTheme="majorHAnsi" w:eastAsia="Times New Roman" w:hAnsiTheme="majorHAnsi" w:cstheme="majorHAnsi"/>
          <w:lang w:eastAsia="sv-SE"/>
        </w:rPr>
        <w:t>arbeta</w:t>
      </w:r>
      <w:r w:rsidR="007F6159" w:rsidRPr="00172F6F">
        <w:rPr>
          <w:rFonts w:asciiTheme="majorHAnsi" w:eastAsia="Times New Roman" w:hAnsiTheme="majorHAnsi" w:cstheme="majorHAnsi"/>
          <w:lang w:eastAsia="sv-SE"/>
        </w:rPr>
        <w:t xml:space="preserve"> med olika smaksättningar och ta fram nya produkter i ett arbetsklimat där vi 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har </w:t>
      </w:r>
      <w:r w:rsidR="007F6159" w:rsidRPr="00172F6F">
        <w:rPr>
          <w:rFonts w:asciiTheme="majorHAnsi" w:eastAsia="Times New Roman" w:hAnsiTheme="majorHAnsi" w:cstheme="majorHAnsi"/>
          <w:lang w:eastAsia="sv-SE"/>
        </w:rPr>
        <w:t>våga</w:t>
      </w:r>
      <w:r w:rsidR="00172F6F">
        <w:rPr>
          <w:rFonts w:asciiTheme="majorHAnsi" w:eastAsia="Times New Roman" w:hAnsiTheme="majorHAnsi" w:cstheme="majorHAnsi"/>
          <w:lang w:eastAsia="sv-SE"/>
        </w:rPr>
        <w:t>t</w:t>
      </w:r>
      <w:r w:rsidR="007F6159" w:rsidRPr="00172F6F">
        <w:rPr>
          <w:rFonts w:asciiTheme="majorHAnsi" w:eastAsia="Times New Roman" w:hAnsiTheme="majorHAnsi" w:cstheme="majorHAnsi"/>
          <w:lang w:eastAsia="sv-SE"/>
        </w:rPr>
        <w:t xml:space="preserve"> utmana varandra och diskutera oss fram till bästa resultat.</w:t>
      </w:r>
      <w:r w:rsidR="007F6159">
        <w:rPr>
          <w:rFonts w:cs="Arial"/>
          <w:sz w:val="20"/>
          <w:szCs w:val="20"/>
        </w:rPr>
        <w:t xml:space="preserve"> </w:t>
      </w:r>
    </w:p>
    <w:p w:rsidR="00407444" w:rsidRPr="00407444" w:rsidRDefault="00407444" w:rsidP="00407444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407444">
        <w:rPr>
          <w:rFonts w:asciiTheme="majorHAnsi" w:eastAsia="Times New Roman" w:hAnsiTheme="majorHAnsi" w:cstheme="majorHAnsi"/>
          <w:lang w:eastAsia="sv-SE"/>
        </w:rPr>
        <w:t xml:space="preserve">Förklädet hänger </w:t>
      </w:r>
      <w:r w:rsidR="0092587C">
        <w:rPr>
          <w:rFonts w:asciiTheme="majorHAnsi" w:eastAsia="Times New Roman" w:hAnsiTheme="majorHAnsi" w:cstheme="majorHAnsi"/>
          <w:lang w:eastAsia="sv-SE"/>
        </w:rPr>
        <w:t>Fru Sill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 </w:t>
      </w:r>
      <w:bookmarkStart w:id="0" w:name="_GoBack"/>
      <w:bookmarkEnd w:id="0"/>
      <w:r w:rsidRPr="00407444">
        <w:rPr>
          <w:rFonts w:asciiTheme="majorHAnsi" w:eastAsia="Times New Roman" w:hAnsiTheme="majorHAnsi" w:cstheme="majorHAnsi"/>
          <w:lang w:eastAsia="sv-SE"/>
        </w:rPr>
        <w:t>in i provköket innan hon går hem för gott. Men Abba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 och företagets andra 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produkter finns kvar i hjärtat: </w:t>
      </w:r>
    </w:p>
    <w:p w:rsidR="00407444" w:rsidRDefault="00407444" w:rsidP="00407444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  <w:r w:rsidRPr="00407444">
        <w:rPr>
          <w:rFonts w:asciiTheme="majorHAnsi" w:eastAsia="Times New Roman" w:hAnsiTheme="majorHAnsi" w:cstheme="majorHAnsi"/>
          <w:lang w:eastAsia="sv-SE"/>
        </w:rPr>
        <w:t>- Jag äte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r de flesta av våra sillar men 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av de färdiga </w:t>
      </w:r>
      <w:r w:rsidR="00172F6F" w:rsidRPr="00407444">
        <w:rPr>
          <w:rFonts w:asciiTheme="majorHAnsi" w:eastAsia="Times New Roman" w:hAnsiTheme="majorHAnsi" w:cstheme="majorHAnsi"/>
          <w:lang w:eastAsia="sv-SE"/>
        </w:rPr>
        <w:t>varianterna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 tycker jag mycket om Lucullus på en äggsmörgås. </w:t>
      </w:r>
      <w:r w:rsidR="00172F6F">
        <w:rPr>
          <w:rFonts w:asciiTheme="majorHAnsi" w:eastAsia="Times New Roman" w:hAnsiTheme="majorHAnsi" w:cstheme="majorHAnsi"/>
          <w:lang w:eastAsia="sv-SE"/>
        </w:rPr>
        <w:t>A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tt göra sin egen sill på 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Abba </w:t>
      </w:r>
      <w:r w:rsidRPr="00407444">
        <w:rPr>
          <w:rFonts w:asciiTheme="majorHAnsi" w:eastAsia="Times New Roman" w:hAnsiTheme="majorHAnsi" w:cstheme="majorHAnsi"/>
          <w:lang w:eastAsia="sv-SE"/>
        </w:rPr>
        <w:t>urvattnad sill är</w:t>
      </w:r>
      <w:r w:rsidR="00172F6F">
        <w:rPr>
          <w:rFonts w:asciiTheme="majorHAnsi" w:eastAsia="Times New Roman" w:hAnsiTheme="majorHAnsi" w:cstheme="majorHAnsi"/>
          <w:lang w:eastAsia="sv-SE"/>
        </w:rPr>
        <w:t xml:space="preserve"> också</w:t>
      </w:r>
      <w:r w:rsidRPr="00407444">
        <w:rPr>
          <w:rFonts w:asciiTheme="majorHAnsi" w:eastAsia="Times New Roman" w:hAnsiTheme="majorHAnsi" w:cstheme="majorHAnsi"/>
          <w:lang w:eastAsia="sv-SE"/>
        </w:rPr>
        <w:t xml:space="preserve"> mycket gott. Oftast b</w:t>
      </w:r>
      <w:r w:rsidR="00172F6F">
        <w:rPr>
          <w:rFonts w:asciiTheme="majorHAnsi" w:eastAsia="Times New Roman" w:hAnsiTheme="majorHAnsi" w:cstheme="majorHAnsi"/>
          <w:lang w:eastAsia="sv-SE"/>
        </w:rPr>
        <w:t>lir det löksill</w:t>
      </w:r>
      <w:r w:rsidRPr="00407444">
        <w:rPr>
          <w:rFonts w:asciiTheme="majorHAnsi" w:eastAsia="Times New Roman" w:hAnsiTheme="majorHAnsi" w:cstheme="majorHAnsi"/>
          <w:lang w:eastAsia="sv-SE"/>
        </w:rPr>
        <w:t>.</w:t>
      </w:r>
      <w:r w:rsidR="00D32914">
        <w:rPr>
          <w:rFonts w:asciiTheme="majorHAnsi" w:eastAsia="Times New Roman" w:hAnsiTheme="majorHAnsi" w:cstheme="majorHAnsi"/>
          <w:lang w:eastAsia="sv-SE"/>
        </w:rPr>
        <w:t xml:space="preserve"> Och oavsett om jag nu är pensionär, så kommer det förstås inte på fråga att köpa någon annan sill än vår. Den är bäst</w:t>
      </w:r>
      <w:r w:rsidR="0023686E">
        <w:rPr>
          <w:rFonts w:asciiTheme="majorHAnsi" w:eastAsia="Times New Roman" w:hAnsiTheme="majorHAnsi" w:cstheme="majorHAnsi"/>
          <w:lang w:eastAsia="sv-SE"/>
        </w:rPr>
        <w:t>, om jag får säga det själv</w:t>
      </w:r>
      <w:r w:rsidR="00D32914">
        <w:rPr>
          <w:rFonts w:asciiTheme="majorHAnsi" w:eastAsia="Times New Roman" w:hAnsiTheme="majorHAnsi" w:cstheme="majorHAnsi"/>
          <w:lang w:eastAsia="sv-SE"/>
        </w:rPr>
        <w:t xml:space="preserve">. </w:t>
      </w:r>
      <w:r w:rsidR="0092587C">
        <w:rPr>
          <w:rFonts w:asciiTheme="majorHAnsi" w:eastAsia="Times New Roman" w:hAnsiTheme="majorHAnsi" w:cstheme="majorHAnsi"/>
          <w:lang w:eastAsia="sv-SE"/>
        </w:rPr>
        <w:t xml:space="preserve"> </w:t>
      </w:r>
    </w:p>
    <w:p w:rsidR="005578B9" w:rsidRPr="00407444" w:rsidRDefault="005578B9" w:rsidP="00407444">
      <w:pPr>
        <w:spacing w:before="100" w:beforeAutospacing="1" w:after="100" w:afterAutospacing="1" w:line="288" w:lineRule="auto"/>
        <w:rPr>
          <w:rFonts w:asciiTheme="majorHAnsi" w:eastAsia="Times New Roman" w:hAnsiTheme="majorHAnsi" w:cstheme="majorHAnsi"/>
          <w:lang w:eastAsia="sv-SE"/>
        </w:rPr>
      </w:pPr>
    </w:p>
    <w:p w:rsidR="00282B4E" w:rsidRPr="00C146ED" w:rsidRDefault="008C2C71" w:rsidP="008E08B3">
      <w:pPr>
        <w:shd w:val="clear" w:color="auto" w:fill="FFFFFF"/>
        <w:spacing w:before="360" w:line="288" w:lineRule="auto"/>
        <w:rPr>
          <w:rFonts w:asciiTheme="majorHAnsi" w:hAnsiTheme="majorHAnsi" w:cstheme="majorHAnsi"/>
          <w:b/>
          <w:sz w:val="24"/>
        </w:rPr>
      </w:pPr>
      <w:r w:rsidRPr="00C146ED">
        <w:rPr>
          <w:rFonts w:asciiTheme="majorHAnsi" w:hAnsiTheme="majorHAnsi" w:cstheme="majorHAnsi"/>
          <w:b/>
          <w:sz w:val="24"/>
        </w:rPr>
        <w:t>F</w:t>
      </w:r>
      <w:r w:rsidR="00282B4E" w:rsidRPr="00C146ED">
        <w:rPr>
          <w:rFonts w:asciiTheme="majorHAnsi" w:hAnsiTheme="majorHAnsi" w:cstheme="majorHAnsi"/>
          <w:b/>
          <w:sz w:val="24"/>
        </w:rPr>
        <w:t>ör ytterligare information, kontakta:</w:t>
      </w:r>
    </w:p>
    <w:p w:rsidR="00613AD7" w:rsidRDefault="00435234" w:rsidP="00147A75">
      <w:pPr>
        <w:spacing w:before="60" w:line="288" w:lineRule="auto"/>
        <w:rPr>
          <w:rFonts w:asciiTheme="majorHAnsi" w:eastAsia="Times New Roman" w:hAnsiTheme="majorHAnsi" w:cstheme="majorHAnsi"/>
          <w:lang w:eastAsia="sv-SE"/>
        </w:rPr>
      </w:pPr>
      <w:r w:rsidRPr="00C146ED">
        <w:rPr>
          <w:rFonts w:asciiTheme="majorHAnsi" w:eastAsia="Times New Roman" w:hAnsiTheme="majorHAnsi" w:cstheme="majorHAnsi"/>
          <w:lang w:eastAsia="sv-SE"/>
        </w:rPr>
        <w:t>Eva Berglie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>,</w:t>
      </w:r>
      <w:r w:rsidRPr="00C146ED">
        <w:rPr>
          <w:rFonts w:asciiTheme="majorHAnsi" w:eastAsia="Times New Roman" w:hAnsiTheme="majorHAnsi" w:cstheme="majorHAnsi"/>
          <w:lang w:eastAsia="sv-SE"/>
        </w:rPr>
        <w:t xml:space="preserve"> Presschef,</w:t>
      </w:r>
      <w:r w:rsidR="00282B4E" w:rsidRPr="00C146ED">
        <w:rPr>
          <w:rFonts w:asciiTheme="majorHAnsi" w:eastAsia="Times New Roman" w:hAnsiTheme="majorHAnsi" w:cstheme="majorHAnsi"/>
          <w:lang w:eastAsia="sv-SE"/>
        </w:rPr>
        <w:t xml:space="preserve"> Orkla Foods Sverige</w:t>
      </w:r>
      <w:r w:rsidR="009C6F06" w:rsidRPr="00C146ED">
        <w:rPr>
          <w:rFonts w:asciiTheme="majorHAnsi" w:eastAsia="Times New Roman" w:hAnsiTheme="majorHAnsi" w:cstheme="majorHAnsi"/>
          <w:lang w:eastAsia="sv-SE"/>
        </w:rPr>
        <w:br/>
      </w:r>
      <w:r w:rsidR="00CD1511" w:rsidRPr="00C146ED">
        <w:rPr>
          <w:rFonts w:asciiTheme="majorHAnsi" w:eastAsia="Times New Roman" w:hAnsiTheme="majorHAnsi" w:cstheme="majorHAnsi"/>
          <w:lang w:eastAsia="sv-SE"/>
        </w:rPr>
        <w:t>Mobiltfn:</w:t>
      </w:r>
      <w:r w:rsidR="00147A75" w:rsidRPr="00C146ED">
        <w:rPr>
          <w:rFonts w:asciiTheme="majorHAnsi" w:eastAsia="Times New Roman" w:hAnsiTheme="majorHAnsi" w:cstheme="majorHAnsi"/>
          <w:lang w:eastAsia="sv-SE"/>
        </w:rPr>
        <w:t xml:space="preserve"> </w:t>
      </w:r>
      <w:r w:rsidRPr="00C146ED">
        <w:rPr>
          <w:rFonts w:asciiTheme="majorHAnsi" w:eastAsia="Times New Roman" w:hAnsiTheme="majorHAnsi" w:cstheme="majorHAnsi"/>
          <w:lang w:eastAsia="sv-SE"/>
        </w:rPr>
        <w:t>0708-99 19 37</w:t>
      </w:r>
      <w:r w:rsidR="00FF2C2A" w:rsidRPr="00C146ED">
        <w:rPr>
          <w:rFonts w:asciiTheme="majorHAnsi" w:eastAsia="Times New Roman" w:hAnsiTheme="majorHAnsi" w:cstheme="majorHAnsi"/>
          <w:lang w:eastAsia="sv-SE"/>
        </w:rPr>
        <w:t xml:space="preserve">, </w:t>
      </w:r>
      <w:hyperlink r:id="rId9" w:history="1">
        <w:r w:rsidR="007400B9" w:rsidRPr="00015738">
          <w:rPr>
            <w:rStyle w:val="Hyperlnk"/>
            <w:rFonts w:asciiTheme="majorHAnsi" w:eastAsia="Times New Roman" w:hAnsiTheme="majorHAnsi" w:cstheme="majorHAnsi"/>
            <w:lang w:eastAsia="sv-SE"/>
          </w:rPr>
          <w:t>eva.berglie@orklafoods.se</w:t>
        </w:r>
      </w:hyperlink>
    </w:p>
    <w:p w:rsidR="007400B9" w:rsidRDefault="007400B9">
      <w:pPr>
        <w:rPr>
          <w:rFonts w:asciiTheme="majorHAnsi" w:eastAsia="Times New Roman" w:hAnsiTheme="majorHAnsi" w:cstheme="majorHAnsi"/>
          <w:lang w:eastAsia="sv-SE"/>
        </w:rPr>
      </w:pPr>
    </w:p>
    <w:sectPr w:rsidR="007400B9" w:rsidSect="00172F6F">
      <w:headerReference w:type="default" r:id="rId10"/>
      <w:footerReference w:type="default" r:id="rId11"/>
      <w:pgSz w:w="11906" w:h="16838" w:code="9"/>
      <w:pgMar w:top="2410" w:right="1418" w:bottom="24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9D2" w:rsidRDefault="008809D2" w:rsidP="00CA6475">
      <w:pPr>
        <w:spacing w:line="240" w:lineRule="auto"/>
      </w:pPr>
      <w:r>
        <w:separator/>
      </w:r>
    </w:p>
  </w:endnote>
  <w:endnote w:type="continuationSeparator" w:id="0">
    <w:p w:rsidR="008809D2" w:rsidRDefault="008809D2" w:rsidP="00CA6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D2" w:rsidRPr="00BE5171" w:rsidRDefault="008809D2">
    <w:pPr>
      <w:pStyle w:val="Sidfot"/>
      <w:rPr>
        <w:rFonts w:asciiTheme="majorHAnsi" w:hAnsiTheme="majorHAnsi" w:cstheme="majorHAnsi"/>
        <w:i/>
        <w:iCs/>
        <w:color w:val="000000"/>
        <w:sz w:val="18"/>
        <w:szCs w:val="18"/>
      </w:rPr>
    </w:pP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Orkla Foods Sverige tillagar mat och dryck i Sverige med kärlek och omtanke om människor, hav och land. Våra varumärken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är Abba,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Kalles, Felix, BOB, Frödinge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Ekströms, Risifrutti,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Grandiosa, Önos, Mrs C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heng's, Kung Gustaf, Fun Light, 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 xml:space="preserve">Grebbestads, JOKK, Den Gamle Fabrik, Ejderns, Svennes, Hållö, Lucullus, </w:t>
    </w:r>
    <w:r>
      <w:rPr>
        <w:rFonts w:asciiTheme="majorHAnsi" w:hAnsiTheme="majorHAnsi" w:cstheme="majorHAnsi"/>
        <w:i/>
        <w:iCs/>
        <w:color w:val="000000"/>
        <w:sz w:val="18"/>
        <w:szCs w:val="18"/>
      </w:rPr>
      <w:t>Limfjord, Liva </w:t>
    </w:r>
    <w:r w:rsidRPr="00BE5171">
      <w:rPr>
        <w:rFonts w:asciiTheme="majorHAnsi" w:hAnsiTheme="majorHAnsi" w:cstheme="majorHAnsi"/>
        <w:i/>
        <w:iCs/>
        <w:color w:val="000000"/>
        <w:sz w:val="18"/>
        <w:szCs w:val="18"/>
      </w:rPr>
      <w:t>Energi och Paulúns.</w:t>
    </w:r>
  </w:p>
  <w:p w:rsidR="008809D2" w:rsidRPr="00BE5171" w:rsidRDefault="008809D2">
    <w:pPr>
      <w:pStyle w:val="Sidfot"/>
      <w:rPr>
        <w:rFonts w:asciiTheme="majorHAnsi" w:hAnsiTheme="majorHAnsi" w:cstheme="majorHAnsi"/>
      </w:rPr>
    </w:pPr>
  </w:p>
  <w:p w:rsidR="008809D2" w:rsidRPr="00BE5171" w:rsidRDefault="008809D2" w:rsidP="00BE5171">
    <w:pPr>
      <w:pStyle w:val="Adresssidfot"/>
      <w:rPr>
        <w:rFonts w:asciiTheme="majorHAnsi" w:hAnsiTheme="majorHAnsi" w:cstheme="majorHAnsi"/>
      </w:rPr>
    </w:pPr>
    <w:r w:rsidRPr="00BE5171">
      <w:rPr>
        <w:rFonts w:asciiTheme="majorHAnsi" w:hAnsiTheme="majorHAnsi" w:cstheme="majorHAnsi"/>
      </w:rPr>
      <w:t xml:space="preserve">www.orklafoods.se  |  Orkla Foods Sverige AB, SE-241 81 Eslöv  |  </w:t>
    </w:r>
    <w:r>
      <w:rPr>
        <w:rFonts w:asciiTheme="majorHAnsi" w:hAnsiTheme="majorHAnsi" w:cstheme="majorHAnsi"/>
      </w:rPr>
      <w:drawing>
        <wp:inline distT="0" distB="0" distL="0" distR="0">
          <wp:extent cx="123825" cy="122587"/>
          <wp:effectExtent l="19050" t="0" r="9525" b="0"/>
          <wp:docPr id="31" name="Bildobjekt 0" descr="twit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825" cy="122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>OrklaFoodsSE</w:t>
    </w:r>
    <w:r w:rsidRPr="00BE5171">
      <w:rPr>
        <w:rFonts w:asciiTheme="majorHAnsi" w:hAnsiTheme="majorHAnsi" w:cstheme="majorHAnsi"/>
      </w:rPr>
      <w:t xml:space="preserve">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 xml:space="preserve">| </w:t>
    </w:r>
    <w:r>
      <w:rPr>
        <w:rFonts w:asciiTheme="majorHAnsi" w:hAnsiTheme="majorHAnsi" w:cstheme="majorHAnsi"/>
      </w:rPr>
      <w:t xml:space="preserve"> </w:t>
    </w:r>
    <w:r w:rsidRPr="00BE5171">
      <w:rPr>
        <w:rFonts w:asciiTheme="majorHAnsi" w:hAnsiTheme="majorHAnsi" w:cstheme="majorHAnsi"/>
      </w:rPr>
      <w:t>+46 (0)413-650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9D2" w:rsidRDefault="008809D2" w:rsidP="00CA6475">
      <w:pPr>
        <w:spacing w:line="240" w:lineRule="auto"/>
      </w:pPr>
      <w:r>
        <w:separator/>
      </w:r>
    </w:p>
  </w:footnote>
  <w:footnote w:type="continuationSeparator" w:id="0">
    <w:p w:rsidR="008809D2" w:rsidRDefault="008809D2" w:rsidP="00CA64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9D2" w:rsidRDefault="008809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1312" behindDoc="1" locked="1" layoutInCell="0" allowOverlap="1">
          <wp:simplePos x="0" y="0"/>
          <wp:positionH relativeFrom="page">
            <wp:posOffset>629920</wp:posOffset>
          </wp:positionH>
          <wp:positionV relativeFrom="page">
            <wp:posOffset>419100</wp:posOffset>
          </wp:positionV>
          <wp:extent cx="1561465" cy="809625"/>
          <wp:effectExtent l="19050" t="0" r="635" b="0"/>
          <wp:wrapNone/>
          <wp:docPr id="30" name="Bildobjekt 1" descr="Orkla_Foods_Sverige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kla_Foods_Sverige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46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D6CCC"/>
    <w:multiLevelType w:val="hybridMultilevel"/>
    <w:tmpl w:val="15DAC0B0"/>
    <w:lvl w:ilvl="0" w:tplc="D0F879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13F71"/>
    <w:multiLevelType w:val="hybridMultilevel"/>
    <w:tmpl w:val="001C756C"/>
    <w:lvl w:ilvl="0" w:tplc="17CC6C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31EF0"/>
    <w:multiLevelType w:val="hybridMultilevel"/>
    <w:tmpl w:val="6B1A2A48"/>
    <w:lvl w:ilvl="0" w:tplc="53A8C9F6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D0370"/>
    <w:multiLevelType w:val="hybridMultilevel"/>
    <w:tmpl w:val="095EC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5FFC"/>
    <w:multiLevelType w:val="hybridMultilevel"/>
    <w:tmpl w:val="3C7826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602CA"/>
    <w:multiLevelType w:val="hybridMultilevel"/>
    <w:tmpl w:val="BD145592"/>
    <w:lvl w:ilvl="0" w:tplc="0368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10E6F"/>
    <w:multiLevelType w:val="hybridMultilevel"/>
    <w:tmpl w:val="C9D21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12459"/>
    <w:multiLevelType w:val="hybridMultilevel"/>
    <w:tmpl w:val="402AF3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11892"/>
    <w:multiLevelType w:val="multilevel"/>
    <w:tmpl w:val="9ACC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4687CFE"/>
    <w:multiLevelType w:val="hybridMultilevel"/>
    <w:tmpl w:val="DB4C85A0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3B92"/>
    <w:multiLevelType w:val="hybridMultilevel"/>
    <w:tmpl w:val="0EAE827E"/>
    <w:lvl w:ilvl="0" w:tplc="4A701A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5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71"/>
    <w:rsid w:val="00007521"/>
    <w:rsid w:val="00015D7A"/>
    <w:rsid w:val="00046256"/>
    <w:rsid w:val="00096510"/>
    <w:rsid w:val="000B6502"/>
    <w:rsid w:val="000C0D7F"/>
    <w:rsid w:val="000C0F7E"/>
    <w:rsid w:val="000C1D6F"/>
    <w:rsid w:val="000C64FB"/>
    <w:rsid w:val="000D6C39"/>
    <w:rsid w:val="000E2C24"/>
    <w:rsid w:val="000F27C7"/>
    <w:rsid w:val="000F63BE"/>
    <w:rsid w:val="00106480"/>
    <w:rsid w:val="00137497"/>
    <w:rsid w:val="00147A75"/>
    <w:rsid w:val="001508AA"/>
    <w:rsid w:val="00155126"/>
    <w:rsid w:val="00170775"/>
    <w:rsid w:val="00172F6F"/>
    <w:rsid w:val="0018610A"/>
    <w:rsid w:val="001A219D"/>
    <w:rsid w:val="001B3D32"/>
    <w:rsid w:val="001B4391"/>
    <w:rsid w:val="001E4268"/>
    <w:rsid w:val="001F5881"/>
    <w:rsid w:val="0021407C"/>
    <w:rsid w:val="00222F1E"/>
    <w:rsid w:val="0023686E"/>
    <w:rsid w:val="00281F4E"/>
    <w:rsid w:val="00282B4E"/>
    <w:rsid w:val="002839C6"/>
    <w:rsid w:val="00286574"/>
    <w:rsid w:val="002A382E"/>
    <w:rsid w:val="00305CFE"/>
    <w:rsid w:val="00306C8E"/>
    <w:rsid w:val="003269EF"/>
    <w:rsid w:val="00327502"/>
    <w:rsid w:val="00333690"/>
    <w:rsid w:val="00340ABC"/>
    <w:rsid w:val="00355AD7"/>
    <w:rsid w:val="00384E67"/>
    <w:rsid w:val="00387FBC"/>
    <w:rsid w:val="00390301"/>
    <w:rsid w:val="00395295"/>
    <w:rsid w:val="003A3F63"/>
    <w:rsid w:val="003B577D"/>
    <w:rsid w:val="00401DDD"/>
    <w:rsid w:val="00407444"/>
    <w:rsid w:val="004176E0"/>
    <w:rsid w:val="00425D50"/>
    <w:rsid w:val="00427E18"/>
    <w:rsid w:val="00435234"/>
    <w:rsid w:val="0044412D"/>
    <w:rsid w:val="00453E82"/>
    <w:rsid w:val="00456FA5"/>
    <w:rsid w:val="004623F4"/>
    <w:rsid w:val="00467B39"/>
    <w:rsid w:val="004A669F"/>
    <w:rsid w:val="004A750F"/>
    <w:rsid w:val="004B7AF2"/>
    <w:rsid w:val="004C3326"/>
    <w:rsid w:val="004C6BB6"/>
    <w:rsid w:val="004D658C"/>
    <w:rsid w:val="004F1432"/>
    <w:rsid w:val="004F7FBD"/>
    <w:rsid w:val="005048AB"/>
    <w:rsid w:val="00531364"/>
    <w:rsid w:val="00531845"/>
    <w:rsid w:val="005578B9"/>
    <w:rsid w:val="005678B4"/>
    <w:rsid w:val="005719C3"/>
    <w:rsid w:val="00572B3E"/>
    <w:rsid w:val="0057346B"/>
    <w:rsid w:val="00580AFE"/>
    <w:rsid w:val="00581FAD"/>
    <w:rsid w:val="00596111"/>
    <w:rsid w:val="005A032D"/>
    <w:rsid w:val="005B61C1"/>
    <w:rsid w:val="005D39FF"/>
    <w:rsid w:val="006003A9"/>
    <w:rsid w:val="00613AD7"/>
    <w:rsid w:val="00620E1F"/>
    <w:rsid w:val="00631ECA"/>
    <w:rsid w:val="00660FA0"/>
    <w:rsid w:val="00680F5A"/>
    <w:rsid w:val="00692B74"/>
    <w:rsid w:val="006B2CF6"/>
    <w:rsid w:val="006E1116"/>
    <w:rsid w:val="006F57E0"/>
    <w:rsid w:val="00715563"/>
    <w:rsid w:val="007400B9"/>
    <w:rsid w:val="00753933"/>
    <w:rsid w:val="0076080A"/>
    <w:rsid w:val="007659A6"/>
    <w:rsid w:val="007C1D77"/>
    <w:rsid w:val="007F6159"/>
    <w:rsid w:val="0080234D"/>
    <w:rsid w:val="00807ECA"/>
    <w:rsid w:val="00820F0F"/>
    <w:rsid w:val="00835CF9"/>
    <w:rsid w:val="00840879"/>
    <w:rsid w:val="00842F7E"/>
    <w:rsid w:val="008576D8"/>
    <w:rsid w:val="00857E8F"/>
    <w:rsid w:val="008674DA"/>
    <w:rsid w:val="00872BB7"/>
    <w:rsid w:val="00880631"/>
    <w:rsid w:val="008809D2"/>
    <w:rsid w:val="008846D1"/>
    <w:rsid w:val="00885F1C"/>
    <w:rsid w:val="00895CE1"/>
    <w:rsid w:val="008B3BCB"/>
    <w:rsid w:val="008B7C93"/>
    <w:rsid w:val="008C2C71"/>
    <w:rsid w:val="008C4B09"/>
    <w:rsid w:val="008E08B3"/>
    <w:rsid w:val="008F60BC"/>
    <w:rsid w:val="008F7D48"/>
    <w:rsid w:val="0092587C"/>
    <w:rsid w:val="009261AD"/>
    <w:rsid w:val="0094447C"/>
    <w:rsid w:val="0096346B"/>
    <w:rsid w:val="009925FE"/>
    <w:rsid w:val="009A6FB9"/>
    <w:rsid w:val="009C0775"/>
    <w:rsid w:val="009C1291"/>
    <w:rsid w:val="009C6F06"/>
    <w:rsid w:val="009F1A3A"/>
    <w:rsid w:val="009F55B7"/>
    <w:rsid w:val="00A02F8F"/>
    <w:rsid w:val="00A1677A"/>
    <w:rsid w:val="00A4152F"/>
    <w:rsid w:val="00A41DAE"/>
    <w:rsid w:val="00A51F0F"/>
    <w:rsid w:val="00A54401"/>
    <w:rsid w:val="00A602B5"/>
    <w:rsid w:val="00A6180F"/>
    <w:rsid w:val="00A64852"/>
    <w:rsid w:val="00A711BB"/>
    <w:rsid w:val="00A87538"/>
    <w:rsid w:val="00A90097"/>
    <w:rsid w:val="00A90D2D"/>
    <w:rsid w:val="00AA62C2"/>
    <w:rsid w:val="00AC6165"/>
    <w:rsid w:val="00AD6BEF"/>
    <w:rsid w:val="00AE0A35"/>
    <w:rsid w:val="00AF221E"/>
    <w:rsid w:val="00B05AC3"/>
    <w:rsid w:val="00B12C1F"/>
    <w:rsid w:val="00B23D54"/>
    <w:rsid w:val="00B41A2D"/>
    <w:rsid w:val="00B47E93"/>
    <w:rsid w:val="00B63F61"/>
    <w:rsid w:val="00B8200C"/>
    <w:rsid w:val="00B845F3"/>
    <w:rsid w:val="00B936DB"/>
    <w:rsid w:val="00BB33A8"/>
    <w:rsid w:val="00BB3CC2"/>
    <w:rsid w:val="00BC47E3"/>
    <w:rsid w:val="00BC547F"/>
    <w:rsid w:val="00BC7831"/>
    <w:rsid w:val="00BE5171"/>
    <w:rsid w:val="00BF08D5"/>
    <w:rsid w:val="00C02625"/>
    <w:rsid w:val="00C146ED"/>
    <w:rsid w:val="00C16B4C"/>
    <w:rsid w:val="00C2460C"/>
    <w:rsid w:val="00C37E89"/>
    <w:rsid w:val="00C417AB"/>
    <w:rsid w:val="00C44638"/>
    <w:rsid w:val="00C46871"/>
    <w:rsid w:val="00C760CF"/>
    <w:rsid w:val="00CA6227"/>
    <w:rsid w:val="00CA6475"/>
    <w:rsid w:val="00CA7A84"/>
    <w:rsid w:val="00CB3CA2"/>
    <w:rsid w:val="00CC3F61"/>
    <w:rsid w:val="00CD0A59"/>
    <w:rsid w:val="00CD1511"/>
    <w:rsid w:val="00CE2656"/>
    <w:rsid w:val="00CE2982"/>
    <w:rsid w:val="00D01DCF"/>
    <w:rsid w:val="00D02365"/>
    <w:rsid w:val="00D0721B"/>
    <w:rsid w:val="00D3011E"/>
    <w:rsid w:val="00D32914"/>
    <w:rsid w:val="00D32C19"/>
    <w:rsid w:val="00D45097"/>
    <w:rsid w:val="00D861ED"/>
    <w:rsid w:val="00D86C00"/>
    <w:rsid w:val="00D91344"/>
    <w:rsid w:val="00D9323D"/>
    <w:rsid w:val="00D95B60"/>
    <w:rsid w:val="00DA4AFD"/>
    <w:rsid w:val="00DC08A3"/>
    <w:rsid w:val="00DD177F"/>
    <w:rsid w:val="00E56E22"/>
    <w:rsid w:val="00E648B7"/>
    <w:rsid w:val="00EA4D10"/>
    <w:rsid w:val="00EB2F5C"/>
    <w:rsid w:val="00EB32A4"/>
    <w:rsid w:val="00EB6BF8"/>
    <w:rsid w:val="00EC6C30"/>
    <w:rsid w:val="00ED60EC"/>
    <w:rsid w:val="00F12F2B"/>
    <w:rsid w:val="00F63AA5"/>
    <w:rsid w:val="00F71449"/>
    <w:rsid w:val="00F72D1E"/>
    <w:rsid w:val="00F83E71"/>
    <w:rsid w:val="00F84D78"/>
    <w:rsid w:val="00F97D84"/>
    <w:rsid w:val="00FA7DF5"/>
    <w:rsid w:val="00FB2CE8"/>
    <w:rsid w:val="00FB334C"/>
    <w:rsid w:val="00FB3615"/>
    <w:rsid w:val="00FC10BD"/>
    <w:rsid w:val="00FC2501"/>
    <w:rsid w:val="00FC54D6"/>
    <w:rsid w:val="00FD51B0"/>
    <w:rsid w:val="00FD7FB6"/>
    <w:rsid w:val="00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FACAFB52-1163-4874-B11A-04639217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F"/>
    <w:uiPriority w:val="2"/>
    <w:rsid w:val="00580AFE"/>
  </w:style>
  <w:style w:type="paragraph" w:styleId="Rubrik1">
    <w:name w:val="heading 1"/>
    <w:basedOn w:val="Normal"/>
    <w:next w:val="Normal"/>
    <w:link w:val="Rubrik1Char"/>
    <w:uiPriority w:val="9"/>
    <w:qFormat/>
    <w:rsid w:val="000B6502"/>
    <w:pPr>
      <w:keepNext/>
      <w:keepLines/>
      <w:spacing w:before="400" w:after="260" w:line="336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07ECA"/>
    <w:pPr>
      <w:keepNext/>
      <w:keepLines/>
      <w:spacing w:before="280" w:after="300" w:line="312" w:lineRule="atLeast"/>
      <w:outlineLvl w:val="1"/>
    </w:pPr>
    <w:rPr>
      <w:rFonts w:eastAsiaTheme="majorEastAsia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07ECA"/>
    <w:pPr>
      <w:keepNext/>
      <w:keepLines/>
      <w:spacing w:before="280" w:after="300" w:line="312" w:lineRule="atLeast"/>
      <w:outlineLvl w:val="2"/>
    </w:pPr>
    <w:rPr>
      <w:rFonts w:eastAsiaTheme="majorEastAsia" w:cstheme="majorBidi"/>
      <w:b/>
      <w:bCs/>
      <w:i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07ECA"/>
    <w:pPr>
      <w:keepNext/>
      <w:keepLines/>
      <w:spacing w:before="280" w:after="300" w:line="272" w:lineRule="atLeast"/>
      <w:outlineLvl w:val="3"/>
    </w:pPr>
    <w:rPr>
      <w:rFonts w:eastAsiaTheme="majorEastAsia" w:cstheme="majorBidi"/>
      <w:bCs/>
      <w:i/>
      <w:iCs/>
      <w:color w:val="000000" w:themeColor="accent1"/>
      <w:sz w:val="26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A62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4"/>
    <w:rsid w:val="003B577D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B6502"/>
    <w:rPr>
      <w:rFonts w:ascii="Arial" w:eastAsiaTheme="majorEastAsia" w:hAnsi="Arial" w:cstheme="majorBidi"/>
      <w:b/>
      <w:bCs/>
      <w:sz w:val="28"/>
      <w:szCs w:val="28"/>
    </w:rPr>
  </w:style>
  <w:style w:type="paragraph" w:customStyle="1" w:styleId="Rubrik1PF">
    <w:name w:val="Rubrik 1 PF"/>
    <w:basedOn w:val="Normal"/>
    <w:uiPriority w:val="8"/>
    <w:rsid w:val="00B63F61"/>
    <w:pPr>
      <w:spacing w:line="312" w:lineRule="atLeast"/>
    </w:pPr>
  </w:style>
  <w:style w:type="character" w:customStyle="1" w:styleId="Rubrik2Char">
    <w:name w:val="Rubrik 2 Char"/>
    <w:basedOn w:val="Standardstycketeckensnitt"/>
    <w:link w:val="Rubrik2"/>
    <w:uiPriority w:val="9"/>
    <w:rsid w:val="00807ECA"/>
    <w:rPr>
      <w:rFonts w:ascii="Arial" w:eastAsiaTheme="majorEastAsia" w:hAnsi="Arial" w:cstheme="majorBidi"/>
      <w:bCs/>
      <w:sz w:val="26"/>
      <w:szCs w:val="26"/>
    </w:rPr>
  </w:style>
  <w:style w:type="paragraph" w:styleId="Underrubrik">
    <w:name w:val="Subtitle"/>
    <w:aliases w:val="Underrubrik &amp; Datum  Procordia"/>
    <w:basedOn w:val="Normal"/>
    <w:next w:val="Normal"/>
    <w:link w:val="UnderrubrikChar"/>
    <w:uiPriority w:val="11"/>
    <w:qFormat/>
    <w:rsid w:val="00807ECA"/>
    <w:pPr>
      <w:numPr>
        <w:ilvl w:val="1"/>
      </w:numPr>
      <w:spacing w:before="280" w:after="300" w:line="312" w:lineRule="atLeast"/>
    </w:pPr>
    <w:rPr>
      <w:rFonts w:eastAsiaTheme="majorEastAsia" w:cstheme="majorBidi"/>
      <w:i/>
      <w:iCs/>
      <w:color w:val="000000" w:themeColor="text2"/>
      <w:sz w:val="26"/>
    </w:rPr>
  </w:style>
  <w:style w:type="character" w:customStyle="1" w:styleId="UnderrubrikChar">
    <w:name w:val="Underrubrik Char"/>
    <w:aliases w:val="Underrubrik &amp; Datum  Procordia Char"/>
    <w:basedOn w:val="Standardstycketeckensnitt"/>
    <w:link w:val="Underrubrik"/>
    <w:uiPriority w:val="11"/>
    <w:rsid w:val="00807ECA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paragraph" w:customStyle="1" w:styleId="IngressPFdatum">
    <w:name w:val="Ingress PF &amp; datum"/>
    <w:basedOn w:val="Underrubrik"/>
    <w:link w:val="IngressPFdatumChar"/>
    <w:uiPriority w:val="2"/>
    <w:qFormat/>
    <w:rsid w:val="00B63F61"/>
    <w:rPr>
      <w:i w:val="0"/>
    </w:rPr>
  </w:style>
  <w:style w:type="paragraph" w:styleId="Rubrik">
    <w:name w:val="Title"/>
    <w:aliases w:val="Ingress Procordia"/>
    <w:basedOn w:val="Normal"/>
    <w:next w:val="Normal"/>
    <w:link w:val="RubrikChar"/>
    <w:uiPriority w:val="10"/>
    <w:rsid w:val="00807ECA"/>
    <w:pPr>
      <w:spacing w:before="280" w:after="300" w:line="312" w:lineRule="atLeast"/>
      <w:contextualSpacing/>
    </w:pPr>
    <w:rPr>
      <w:rFonts w:asciiTheme="minorHAnsi" w:eastAsiaTheme="majorEastAsia" w:hAnsiTheme="minorHAnsi" w:cstheme="majorBidi"/>
      <w:color w:val="000000" w:themeColor="text2" w:themeShade="BF"/>
      <w:kern w:val="28"/>
      <w:sz w:val="26"/>
      <w:szCs w:val="52"/>
    </w:rPr>
  </w:style>
  <w:style w:type="character" w:customStyle="1" w:styleId="IngressPFdatumChar">
    <w:name w:val="Ingress PF &amp; datum Char"/>
    <w:basedOn w:val="UnderrubrikChar"/>
    <w:link w:val="IngressPFdatum"/>
    <w:uiPriority w:val="2"/>
    <w:rsid w:val="00580AFE"/>
    <w:rPr>
      <w:rFonts w:ascii="Arial" w:eastAsiaTheme="majorEastAsia" w:hAnsi="Arial" w:cstheme="majorBidi"/>
      <w:i/>
      <w:iCs/>
      <w:color w:val="000000" w:themeColor="text2"/>
      <w:sz w:val="26"/>
      <w:szCs w:val="24"/>
    </w:rPr>
  </w:style>
  <w:style w:type="character" w:customStyle="1" w:styleId="RubrikChar">
    <w:name w:val="Rubrik Char"/>
    <w:aliases w:val="Ingress Procordia Char"/>
    <w:basedOn w:val="Standardstycketeckensnitt"/>
    <w:link w:val="Rubrik"/>
    <w:uiPriority w:val="10"/>
    <w:rsid w:val="00807ECA"/>
    <w:rPr>
      <w:rFonts w:eastAsiaTheme="majorEastAsia" w:cstheme="majorBidi"/>
      <w:color w:val="000000" w:themeColor="text2" w:themeShade="BF"/>
      <w:kern w:val="28"/>
      <w:sz w:val="26"/>
      <w:szCs w:val="52"/>
    </w:rPr>
  </w:style>
  <w:style w:type="paragraph" w:customStyle="1" w:styleId="BrdtextOrkla">
    <w:name w:val="Brödtext Orkla"/>
    <w:basedOn w:val="Normal"/>
    <w:link w:val="BrdtextOrklaChar"/>
    <w:qFormat/>
    <w:rsid w:val="00B63F61"/>
    <w:rPr>
      <w:rFonts w:eastAsia="Times New Roman"/>
      <w:lang w:eastAsia="sv-SE"/>
    </w:rPr>
  </w:style>
  <w:style w:type="character" w:customStyle="1" w:styleId="BrdtextOrklaChar">
    <w:name w:val="Brödtext Orkla Char"/>
    <w:basedOn w:val="Standardstycketeckensnitt"/>
    <w:link w:val="BrdtextOrkla"/>
    <w:rsid w:val="00B63F61"/>
    <w:rPr>
      <w:rFonts w:ascii="Arial" w:eastAsia="Times New Roman" w:hAnsi="Arial" w:cs="Times New Roman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807ECA"/>
    <w:rPr>
      <w:rFonts w:ascii="Arial" w:eastAsiaTheme="majorEastAsia" w:hAnsi="Arial" w:cstheme="majorBidi"/>
      <w:b/>
      <w:bCs/>
      <w:i/>
      <w:sz w:val="26"/>
    </w:rPr>
  </w:style>
  <w:style w:type="paragraph" w:styleId="Sidhuvud">
    <w:name w:val="header"/>
    <w:basedOn w:val="Normal"/>
    <w:link w:val="SidhuvudChar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A6475"/>
    <w:rPr>
      <w:rFonts w:ascii="Garamond" w:hAnsi="Garamond"/>
      <w:sz w:val="24"/>
    </w:rPr>
  </w:style>
  <w:style w:type="paragraph" w:styleId="Sidfot">
    <w:name w:val="footer"/>
    <w:basedOn w:val="Normal"/>
    <w:link w:val="SidfotChar"/>
    <w:uiPriority w:val="99"/>
    <w:unhideWhenUsed/>
    <w:rsid w:val="00CA6475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6475"/>
    <w:rPr>
      <w:rFonts w:ascii="Garamond" w:hAnsi="Garamond"/>
      <w:sz w:val="24"/>
    </w:rPr>
  </w:style>
  <w:style w:type="paragraph" w:styleId="Innehll2">
    <w:name w:val="toc 2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  <w:ind w:left="238"/>
    </w:pPr>
    <w:rPr>
      <w:noProof/>
      <w:color w:val="000000" w:themeColor="text1"/>
    </w:rPr>
  </w:style>
  <w:style w:type="paragraph" w:styleId="Innehll3">
    <w:name w:val="toc 3"/>
    <w:basedOn w:val="Normal"/>
    <w:next w:val="Normal"/>
    <w:uiPriority w:val="39"/>
    <w:unhideWhenUsed/>
    <w:qFormat/>
    <w:rsid w:val="000B6502"/>
    <w:pPr>
      <w:spacing w:after="100"/>
      <w:ind w:left="482"/>
    </w:pPr>
    <w:rPr>
      <w:color w:val="000000" w:themeColor="accent1"/>
    </w:rPr>
  </w:style>
  <w:style w:type="character" w:styleId="Hyperlnk">
    <w:name w:val="Hyperlink"/>
    <w:basedOn w:val="Standardstycketeckensnitt"/>
    <w:uiPriority w:val="99"/>
    <w:unhideWhenUsed/>
    <w:rsid w:val="000B6502"/>
    <w:rPr>
      <w:rFonts w:ascii="Arial" w:hAnsi="Arial"/>
      <w:color w:val="D9001A" w:themeColor="hyperlink"/>
      <w:sz w:val="22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0B6502"/>
    <w:pPr>
      <w:spacing w:after="320"/>
      <w:outlineLvl w:val="9"/>
    </w:pPr>
    <w:rPr>
      <w:sz w:val="4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5A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5AD7"/>
    <w:rPr>
      <w:rFonts w:ascii="Tahoma" w:hAnsi="Tahoma" w:cs="Tahoma"/>
      <w:sz w:val="16"/>
      <w:szCs w:val="16"/>
    </w:rPr>
  </w:style>
  <w:style w:type="paragraph" w:styleId="Innehll1">
    <w:name w:val="toc 1"/>
    <w:basedOn w:val="Normal"/>
    <w:next w:val="Normal"/>
    <w:uiPriority w:val="39"/>
    <w:unhideWhenUsed/>
    <w:qFormat/>
    <w:rsid w:val="000B6502"/>
    <w:pPr>
      <w:tabs>
        <w:tab w:val="right" w:leader="dot" w:pos="9202"/>
      </w:tabs>
      <w:spacing w:after="100"/>
    </w:pPr>
    <w:rPr>
      <w:rFonts w:eastAsiaTheme="minorEastAsia"/>
      <w:color w:val="000000" w:themeColor="text1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55AD7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55AD7"/>
    <w:rPr>
      <w:rFonts w:ascii="Garamond" w:hAnsi="Garamond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355AD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07ECA"/>
    <w:rPr>
      <w:rFonts w:ascii="Arial" w:eastAsiaTheme="majorEastAsia" w:hAnsi="Arial" w:cstheme="majorBidi"/>
      <w:bCs/>
      <w:i/>
      <w:iCs/>
      <w:color w:val="000000" w:themeColor="accent1"/>
      <w:sz w:val="26"/>
    </w:rPr>
  </w:style>
  <w:style w:type="character" w:styleId="Diskretbetoning">
    <w:name w:val="Subtle Emphasis"/>
    <w:basedOn w:val="Standardstycketeckensnitt"/>
    <w:uiPriority w:val="19"/>
    <w:rsid w:val="00807ECA"/>
    <w:rPr>
      <w:rFonts w:ascii="Arial" w:hAnsi="Arial"/>
      <w:i/>
      <w:iCs/>
      <w:color w:val="808080" w:themeColor="text1" w:themeTint="7F"/>
      <w:sz w:val="22"/>
    </w:rPr>
  </w:style>
  <w:style w:type="character" w:styleId="Betoning">
    <w:name w:val="Emphasis"/>
    <w:basedOn w:val="Standardstycketeckensnitt"/>
    <w:uiPriority w:val="20"/>
    <w:rsid w:val="00807ECA"/>
    <w:rPr>
      <w:rFonts w:ascii="Arial" w:hAnsi="Arial"/>
      <w:i/>
      <w:iCs/>
      <w:sz w:val="22"/>
    </w:rPr>
  </w:style>
  <w:style w:type="character" w:styleId="Starkbetoning">
    <w:name w:val="Intense Emphasis"/>
    <w:basedOn w:val="Standardstycketeckensnitt"/>
    <w:uiPriority w:val="21"/>
    <w:rsid w:val="00807ECA"/>
    <w:rPr>
      <w:rFonts w:ascii="Arial" w:hAnsi="Arial"/>
      <w:b/>
      <w:bCs/>
      <w:i/>
      <w:iCs/>
      <w:color w:val="000000" w:themeColor="accent1"/>
      <w:sz w:val="22"/>
    </w:rPr>
  </w:style>
  <w:style w:type="character" w:styleId="Stark">
    <w:name w:val="Strong"/>
    <w:basedOn w:val="Standardstycketeckensnitt"/>
    <w:uiPriority w:val="22"/>
    <w:qFormat/>
    <w:rsid w:val="00807ECA"/>
    <w:rPr>
      <w:rFonts w:ascii="Arial" w:hAnsi="Arial"/>
      <w:b/>
      <w:bCs/>
      <w:sz w:val="22"/>
    </w:rPr>
  </w:style>
  <w:style w:type="paragraph" w:styleId="Citat">
    <w:name w:val="Quote"/>
    <w:basedOn w:val="Normal"/>
    <w:next w:val="Normal"/>
    <w:link w:val="CitatChar"/>
    <w:uiPriority w:val="29"/>
    <w:rsid w:val="00807ECA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07ECA"/>
    <w:rPr>
      <w:rFonts w:ascii="Arial" w:hAnsi="Arial"/>
      <w:i/>
      <w:iCs/>
      <w:color w:val="000000" w:themeColor="text1"/>
    </w:rPr>
  </w:style>
  <w:style w:type="character" w:styleId="Diskretreferens">
    <w:name w:val="Subtle Reference"/>
    <w:basedOn w:val="Standardstycketeckensnitt"/>
    <w:uiPriority w:val="31"/>
    <w:rsid w:val="00807ECA"/>
    <w:rPr>
      <w:rFonts w:ascii="Arial" w:hAnsi="Arial"/>
      <w:smallCaps/>
      <w:color w:val="000000" w:themeColor="accent2"/>
      <w:sz w:val="22"/>
      <w:u w:val="single"/>
    </w:rPr>
  </w:style>
  <w:style w:type="character" w:styleId="Starkreferens">
    <w:name w:val="Intense Reference"/>
    <w:basedOn w:val="Standardstycketeckensnitt"/>
    <w:uiPriority w:val="32"/>
    <w:rsid w:val="00807ECA"/>
    <w:rPr>
      <w:rFonts w:ascii="Arial" w:hAnsi="Arial"/>
      <w:b/>
      <w:bCs/>
      <w:smallCaps/>
      <w:color w:val="000000" w:themeColor="accent2"/>
      <w:spacing w:val="5"/>
      <w:sz w:val="22"/>
      <w:u w:val="single"/>
    </w:rPr>
  </w:style>
  <w:style w:type="character" w:styleId="Bokenstitel">
    <w:name w:val="Book Title"/>
    <w:basedOn w:val="Standardstycketeckensnitt"/>
    <w:uiPriority w:val="33"/>
    <w:rsid w:val="00807ECA"/>
    <w:rPr>
      <w:rFonts w:ascii="Arial" w:hAnsi="Arial"/>
      <w:b/>
      <w:bCs/>
      <w:smallCaps/>
      <w:spacing w:val="5"/>
      <w:sz w:val="22"/>
    </w:rPr>
  </w:style>
  <w:style w:type="character" w:styleId="Platshllartext">
    <w:name w:val="Placeholder Text"/>
    <w:basedOn w:val="Standardstycketeckensnitt"/>
    <w:uiPriority w:val="99"/>
    <w:semiHidden/>
    <w:rsid w:val="000B6502"/>
    <w:rPr>
      <w:color w:val="808080"/>
    </w:rPr>
  </w:style>
  <w:style w:type="paragraph" w:customStyle="1" w:styleId="Lngrebrdtext">
    <w:name w:val="Längre brödtext"/>
    <w:basedOn w:val="Normal"/>
    <w:uiPriority w:val="1"/>
    <w:qFormat/>
    <w:rsid w:val="00580AFE"/>
    <w:rPr>
      <w:rFonts w:asciiTheme="minorHAnsi" w:hAnsiTheme="minorHAnsi"/>
      <w:sz w:val="23"/>
    </w:rPr>
  </w:style>
  <w:style w:type="paragraph" w:customStyle="1" w:styleId="BrdtextProcordia">
    <w:name w:val="Brödtext Procordia"/>
    <w:basedOn w:val="Normal"/>
    <w:link w:val="BrdtextProcordiaChar"/>
    <w:qFormat/>
    <w:rsid w:val="00FD51B0"/>
    <w:pPr>
      <w:spacing w:line="320" w:lineRule="exact"/>
    </w:pPr>
    <w:rPr>
      <w:rFonts w:ascii="Garamond" w:eastAsia="Times New Roman" w:hAnsi="Garamond"/>
      <w:sz w:val="24"/>
      <w:szCs w:val="24"/>
      <w:lang w:eastAsia="sv-SE"/>
    </w:rPr>
  </w:style>
  <w:style w:type="character" w:customStyle="1" w:styleId="BrdtextProcordiaChar">
    <w:name w:val="Brödtext Procordia Char"/>
    <w:basedOn w:val="Standardstycketeckensnitt"/>
    <w:link w:val="BrdtextProcordia"/>
    <w:rsid w:val="00FD51B0"/>
    <w:rPr>
      <w:rFonts w:ascii="Garamond" w:eastAsia="Times New Roman" w:hAnsi="Garamond"/>
      <w:sz w:val="24"/>
      <w:szCs w:val="24"/>
      <w:lang w:eastAsia="sv-SE"/>
    </w:rPr>
  </w:style>
  <w:style w:type="character" w:customStyle="1" w:styleId="Rubrik5Char">
    <w:name w:val="Rubrik 5 Char"/>
    <w:basedOn w:val="Standardstycketeckensnitt"/>
    <w:link w:val="Rubrik5"/>
    <w:uiPriority w:val="9"/>
    <w:rsid w:val="00CA6227"/>
    <w:rPr>
      <w:rFonts w:asciiTheme="majorHAnsi" w:eastAsiaTheme="majorEastAsia" w:hAnsiTheme="majorHAnsi" w:cstheme="majorBidi"/>
      <w:color w:val="000000" w:themeColor="accent1" w:themeShade="7F"/>
    </w:rPr>
  </w:style>
  <w:style w:type="paragraph" w:customStyle="1" w:styleId="Adresssidfot">
    <w:name w:val="Adress sidfot"/>
    <w:basedOn w:val="Sidfot"/>
    <w:link w:val="AdresssidfotChar"/>
    <w:qFormat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character" w:customStyle="1" w:styleId="AdresssidfotChar">
    <w:name w:val="Adress sidfot Char"/>
    <w:basedOn w:val="SidfotChar"/>
    <w:link w:val="Adresssidfot"/>
    <w:rsid w:val="00BE5171"/>
    <w:rPr>
      <w:rFonts w:ascii="Century Gothic" w:eastAsia="Century Gothic" w:hAnsi="Century Gothic"/>
      <w:noProof/>
      <w:sz w:val="18"/>
      <w:szCs w:val="18"/>
      <w:lang w:eastAsia="sv-SE"/>
    </w:rPr>
  </w:style>
  <w:style w:type="paragraph" w:styleId="Normalwebb">
    <w:name w:val="Normal (Web)"/>
    <w:basedOn w:val="Normal"/>
    <w:uiPriority w:val="99"/>
    <w:unhideWhenUsed/>
    <w:rsid w:val="00A602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</w:rPr>
  </w:style>
  <w:style w:type="paragraph" w:customStyle="1" w:styleId="Pa1">
    <w:name w:val="Pa1"/>
    <w:basedOn w:val="Normal"/>
    <w:next w:val="Normal"/>
    <w:uiPriority w:val="99"/>
    <w:rsid w:val="004F7FBD"/>
    <w:pPr>
      <w:autoSpaceDE w:val="0"/>
      <w:autoSpaceDN w:val="0"/>
      <w:adjustRightInd w:val="0"/>
      <w:spacing w:line="241" w:lineRule="atLeast"/>
    </w:pPr>
    <w:rPr>
      <w:rFonts w:ascii="Museo Sans 300" w:hAnsi="Museo Sans 300"/>
      <w:sz w:val="24"/>
      <w:szCs w:val="24"/>
    </w:rPr>
  </w:style>
  <w:style w:type="paragraph" w:customStyle="1" w:styleId="IngressPF">
    <w:name w:val="Ingress PF"/>
    <w:basedOn w:val="Underrubrik"/>
    <w:link w:val="IngressPFChar"/>
    <w:qFormat/>
    <w:rsid w:val="008C2C71"/>
    <w:pPr>
      <w:spacing w:before="0" w:after="0" w:line="320" w:lineRule="exact"/>
    </w:pPr>
    <w:rPr>
      <w:rFonts w:ascii="Century Gothic" w:eastAsia="Times New Roman" w:hAnsi="Century Gothic" w:cs="Times New Roman"/>
      <w:b/>
      <w:i w:val="0"/>
      <w:color w:val="000000"/>
      <w:sz w:val="24"/>
      <w:szCs w:val="24"/>
    </w:rPr>
  </w:style>
  <w:style w:type="character" w:customStyle="1" w:styleId="IngressPFChar">
    <w:name w:val="Ingress PF Char"/>
    <w:basedOn w:val="UnderrubrikChar"/>
    <w:link w:val="IngressPF"/>
    <w:rsid w:val="008C2C71"/>
    <w:rPr>
      <w:rFonts w:ascii="Century Gothic" w:eastAsia="Times New Roman" w:hAnsi="Century Gothic" w:cstheme="majorBidi"/>
      <w:b/>
      <w:i/>
      <w:iCs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C7831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22F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v-SE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222F1E"/>
    <w:rPr>
      <w:rFonts w:ascii="Times New Roman" w:hAnsi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1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8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82853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509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631436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2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0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185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455199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72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7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06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7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4997">
          <w:marLeft w:val="0"/>
          <w:marRight w:val="0"/>
          <w:marTop w:val="6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6776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1845">
                  <w:marLeft w:val="0"/>
                  <w:marRight w:val="0"/>
                  <w:marTop w:val="10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6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85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11" w:color="B2B2B2"/>
                              </w:divBdr>
                              <w:divsChild>
                                <w:div w:id="29984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80747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6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5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36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5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87801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9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va.berglie@orklafoods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Procordia word">
      <a:dk1>
        <a:srgbClr val="000000"/>
      </a:dk1>
      <a:lt1>
        <a:srgbClr val="FFFFFF"/>
      </a:lt1>
      <a:dk2>
        <a:srgbClr val="000000"/>
      </a:dk2>
      <a:lt2>
        <a:srgbClr val="D9001A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D9001A"/>
      </a:hlink>
      <a:folHlink>
        <a:srgbClr val="000000"/>
      </a:folHlink>
    </a:clrScheme>
    <a:fontScheme name="Orkla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5067-6D2D-4542-BC8F-E10874C3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evberg</dc:creator>
  <cp:lastModifiedBy>Eva Berglie</cp:lastModifiedBy>
  <cp:revision>18</cp:revision>
  <cp:lastPrinted>2015-08-27T19:09:00Z</cp:lastPrinted>
  <dcterms:created xsi:type="dcterms:W3CDTF">2015-05-13T08:44:00Z</dcterms:created>
  <dcterms:modified xsi:type="dcterms:W3CDTF">2015-08-27T19:23:00Z</dcterms:modified>
</cp:coreProperties>
</file>