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66" w:rsidRPr="00624ED1" w:rsidRDefault="000A4A77" w:rsidP="000A4A77">
      <w:pPr>
        <w:pStyle w:val="berschrift1"/>
        <w:rPr>
          <w:rFonts w:ascii="Arial" w:hAnsi="Arial" w:cs="Arial"/>
          <w:color w:val="01325A"/>
        </w:rPr>
      </w:pPr>
      <w:r w:rsidRPr="00624ED1">
        <w:rPr>
          <w:rFonts w:ascii="Arial" w:hAnsi="Arial" w:cs="Arial"/>
          <w:b w:val="0"/>
          <w:bCs w:val="0"/>
          <w:noProof/>
          <w:color w:val="01325A"/>
          <w:lang w:val="de-AT" w:eastAsia="de-A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6134735</wp:posOffset>
            </wp:positionH>
            <wp:positionV relativeFrom="page">
              <wp:posOffset>403860</wp:posOffset>
            </wp:positionV>
            <wp:extent cx="1239520" cy="688975"/>
            <wp:effectExtent l="19050" t="0" r="0" b="0"/>
            <wp:wrapNone/>
            <wp:docPr id="1" name="Bild 13" descr="HGG_Datenserver: _ Kunden P-Z:_ wilder kaiser tourismusverband:# graphic box_1.0:02. importgrafiken:JPG:basic:# tv wilder kaiser_basic_blue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 descr="HGG_Datenserver: _ Kunden P-Z:_ wilder kaiser tourismusverband:# graphic box_1.0:02. importgrafiken:JPG:basic:# tv wilder kaiser_basic_blue_4c_p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ED1">
        <w:rPr>
          <w:rFonts w:ascii="Arial" w:hAnsi="Arial" w:cs="Arial"/>
          <w:color w:val="01325A"/>
        </w:rPr>
        <w:t>Die Ferienregion Wilder Kaiser auf einen Blick</w:t>
      </w:r>
    </w:p>
    <w:p w:rsidR="00D33EA0" w:rsidRPr="0072271B" w:rsidRDefault="00D33EA0" w:rsidP="00B845C9">
      <w:pPr>
        <w:spacing w:line="360" w:lineRule="auto"/>
        <w:ind w:right="709"/>
        <w:rPr>
          <w:rFonts w:ascii="Arial" w:hAnsi="Arial" w:cs="Arial"/>
          <w:b/>
          <w:sz w:val="20"/>
          <w:szCs w:val="20"/>
        </w:rPr>
      </w:pPr>
    </w:p>
    <w:p w:rsidR="0082279D" w:rsidRDefault="00423B21" w:rsidP="009C2A2A">
      <w:pPr>
        <w:spacing w:line="276" w:lineRule="auto"/>
        <w:ind w:righ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Destination Wilder Kaiser </w:t>
      </w:r>
      <w:r w:rsidR="008423D1">
        <w:rPr>
          <w:rFonts w:ascii="Arial" w:hAnsi="Arial" w:cs="Arial"/>
          <w:b/>
          <w:sz w:val="20"/>
          <w:szCs w:val="20"/>
        </w:rPr>
        <w:t xml:space="preserve">mit dem stärksten Bergerlebnis der Alpen </w:t>
      </w:r>
      <w:r>
        <w:rPr>
          <w:rFonts w:ascii="Arial" w:hAnsi="Arial" w:cs="Arial"/>
          <w:b/>
          <w:sz w:val="20"/>
          <w:szCs w:val="20"/>
        </w:rPr>
        <w:t xml:space="preserve">liegt in Tirol / Österreich, genauer gesagt im Tiroler Unterland zwischen den Städten Kufstein und Kitzbühel. </w:t>
      </w:r>
      <w:r w:rsidR="006836FE">
        <w:rPr>
          <w:rFonts w:ascii="Arial" w:hAnsi="Arial" w:cs="Arial"/>
          <w:b/>
          <w:sz w:val="20"/>
          <w:szCs w:val="20"/>
        </w:rPr>
        <w:t>Zwischen dem majestätischen Bergm</w:t>
      </w:r>
      <w:r w:rsidR="00A33C4F">
        <w:rPr>
          <w:rFonts w:ascii="Arial" w:hAnsi="Arial" w:cs="Arial"/>
          <w:b/>
          <w:sz w:val="20"/>
          <w:szCs w:val="20"/>
        </w:rPr>
        <w:t>assiv des Wilden Kaisers und dem</w:t>
      </w:r>
      <w:r w:rsidR="006836FE">
        <w:rPr>
          <w:rFonts w:ascii="Arial" w:hAnsi="Arial" w:cs="Arial"/>
          <w:b/>
          <w:sz w:val="20"/>
          <w:szCs w:val="20"/>
        </w:rPr>
        <w:t xml:space="preserve"> sanften Hügelland der Nördlichen Kitzbühler Alpen</w:t>
      </w:r>
      <w:r w:rsidR="00367DB5">
        <w:rPr>
          <w:rFonts w:ascii="Arial" w:hAnsi="Arial" w:cs="Arial"/>
          <w:b/>
          <w:sz w:val="20"/>
          <w:szCs w:val="20"/>
        </w:rPr>
        <w:t xml:space="preserve"> lassen sich unvergessliche Urlaubstage verbringen.</w:t>
      </w:r>
      <w:r w:rsidR="00E3167D">
        <w:rPr>
          <w:rFonts w:ascii="Arial" w:hAnsi="Arial" w:cs="Arial"/>
          <w:b/>
          <w:sz w:val="20"/>
          <w:szCs w:val="20"/>
        </w:rPr>
        <w:t xml:space="preserve"> Der höchste Punkt in der Region ist de</w:t>
      </w:r>
      <w:r w:rsidR="00F43C25">
        <w:rPr>
          <w:rFonts w:ascii="Arial" w:hAnsi="Arial" w:cs="Arial"/>
          <w:b/>
          <w:sz w:val="20"/>
          <w:szCs w:val="20"/>
        </w:rPr>
        <w:t>r Gipfel Ellmauer Halt mit 2.344</w:t>
      </w:r>
      <w:r w:rsidR="00E3167D">
        <w:rPr>
          <w:rFonts w:ascii="Arial" w:hAnsi="Arial" w:cs="Arial"/>
          <w:b/>
          <w:sz w:val="20"/>
          <w:szCs w:val="20"/>
        </w:rPr>
        <w:t xml:space="preserve"> Metern.</w:t>
      </w:r>
    </w:p>
    <w:p w:rsidR="0082279D" w:rsidRDefault="0082279D" w:rsidP="00B845C9">
      <w:pPr>
        <w:spacing w:line="360" w:lineRule="auto"/>
        <w:ind w:right="709"/>
        <w:rPr>
          <w:rFonts w:ascii="Arial" w:hAnsi="Arial" w:cs="Arial"/>
          <w:b/>
          <w:sz w:val="20"/>
          <w:szCs w:val="20"/>
        </w:rPr>
      </w:pPr>
    </w:p>
    <w:p w:rsidR="009C2A2A" w:rsidRDefault="009C2A2A" w:rsidP="00B845C9">
      <w:pPr>
        <w:spacing w:line="360" w:lineRule="auto"/>
        <w:ind w:right="709"/>
        <w:rPr>
          <w:rFonts w:ascii="Arial" w:hAnsi="Arial" w:cs="Arial"/>
          <w:b/>
          <w:sz w:val="20"/>
          <w:szCs w:val="20"/>
        </w:rPr>
      </w:pPr>
    </w:p>
    <w:p w:rsidR="00D27FAB" w:rsidRPr="00624ED1" w:rsidRDefault="00D27FAB" w:rsidP="00D27FAB">
      <w:pPr>
        <w:pStyle w:val="berschrift1"/>
        <w:spacing w:before="0" w:after="240"/>
        <w:rPr>
          <w:rFonts w:ascii="Arial" w:hAnsi="Arial" w:cs="Arial"/>
          <w:bCs w:val="0"/>
          <w:noProof/>
          <w:color w:val="01325A"/>
          <w:sz w:val="22"/>
          <w:szCs w:val="22"/>
          <w:lang w:val="de-AT" w:eastAsia="de-AT"/>
        </w:rPr>
      </w:pPr>
      <w:r w:rsidRPr="00624ED1">
        <w:rPr>
          <w:rFonts w:ascii="Arial" w:hAnsi="Arial" w:cs="Arial"/>
          <w:bCs w:val="0"/>
          <w:noProof/>
          <w:color w:val="01325A"/>
          <w:sz w:val="22"/>
          <w:szCs w:val="22"/>
          <w:lang w:val="de-AT" w:eastAsia="de-AT"/>
        </w:rPr>
        <w:t>Die vier Kaiser-Orte der Region</w:t>
      </w:r>
    </w:p>
    <w:p w:rsidR="001635F2" w:rsidRDefault="001635F2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9038" w:type="dxa"/>
        <w:tblLook w:val="04A0"/>
      </w:tblPr>
      <w:tblGrid>
        <w:gridCol w:w="3510"/>
        <w:gridCol w:w="2693"/>
        <w:gridCol w:w="2835"/>
      </w:tblGrid>
      <w:tr w:rsidR="00E26389" w:rsidTr="00746D7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6389" w:rsidRDefault="00E26389" w:rsidP="00B845C9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1325A"/>
          </w:tcPr>
          <w:p w:rsidR="00E26389" w:rsidRPr="00E26389" w:rsidRDefault="00E26389" w:rsidP="00B845C9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8"/>
                <w:szCs w:val="18"/>
              </w:rPr>
            </w:pPr>
          </w:p>
          <w:p w:rsidR="00E26389" w:rsidRPr="00E26389" w:rsidRDefault="00E26389" w:rsidP="00B845C9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2638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Population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01325A"/>
          </w:tcPr>
          <w:p w:rsidR="00E26389" w:rsidRPr="00E26389" w:rsidRDefault="00E26389" w:rsidP="00B845C9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6"/>
                <w:szCs w:val="18"/>
              </w:rPr>
            </w:pPr>
          </w:p>
          <w:p w:rsidR="00E26389" w:rsidRPr="00E26389" w:rsidRDefault="00E26389" w:rsidP="00BA7279">
            <w:pPr>
              <w:spacing w:line="360" w:lineRule="auto"/>
              <w:ind w:right="742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2638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Meter über dem Meer</w:t>
            </w:r>
          </w:p>
        </w:tc>
      </w:tr>
      <w:tr w:rsidR="00E26389" w:rsidTr="00624ED1">
        <w:tc>
          <w:tcPr>
            <w:tcW w:w="3510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E26389" w:rsidRPr="00E26389" w:rsidRDefault="00E26389" w:rsidP="00B845C9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26389" w:rsidRPr="00624ED1" w:rsidRDefault="00E26389" w:rsidP="00624ED1">
            <w:pPr>
              <w:spacing w:line="360" w:lineRule="auto"/>
              <w:ind w:right="709"/>
              <w:rPr>
                <w:rFonts w:ascii="Arial" w:hAnsi="Arial" w:cs="Arial"/>
                <w:b/>
                <w:color w:val="CD7B22"/>
                <w:sz w:val="20"/>
                <w:szCs w:val="20"/>
              </w:rPr>
            </w:pPr>
            <w:r w:rsidRPr="00624ED1">
              <w:rPr>
                <w:rFonts w:ascii="Arial" w:hAnsi="Arial" w:cs="Arial"/>
                <w:b/>
                <w:color w:val="CD7B22"/>
                <w:sz w:val="20"/>
                <w:szCs w:val="20"/>
              </w:rPr>
              <w:t>ELLMAU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E26389" w:rsidRPr="00E26389" w:rsidRDefault="00E26389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26389" w:rsidRDefault="00E26389" w:rsidP="00EE1DE3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2.660 Einwohner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E26389" w:rsidRPr="00E26389" w:rsidRDefault="00E26389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26389" w:rsidRDefault="00E26389" w:rsidP="00EE1DE3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 m</w:t>
            </w:r>
          </w:p>
        </w:tc>
      </w:tr>
      <w:tr w:rsidR="00EE1DE3" w:rsidTr="00624ED1">
        <w:tc>
          <w:tcPr>
            <w:tcW w:w="3510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E1DE3" w:rsidRPr="00624ED1" w:rsidRDefault="00EE1DE3" w:rsidP="00EE1DE3">
            <w:pPr>
              <w:spacing w:line="360" w:lineRule="auto"/>
              <w:ind w:right="709"/>
              <w:rPr>
                <w:rFonts w:ascii="Arial" w:hAnsi="Arial" w:cs="Arial"/>
                <w:b/>
                <w:color w:val="728025"/>
                <w:sz w:val="8"/>
                <w:szCs w:val="20"/>
              </w:rPr>
            </w:pPr>
            <w:r w:rsidRPr="00624ED1">
              <w:rPr>
                <w:rFonts w:ascii="Arial" w:hAnsi="Arial" w:cs="Arial"/>
                <w:b/>
                <w:color w:val="728025"/>
                <w:sz w:val="20"/>
                <w:szCs w:val="20"/>
              </w:rPr>
              <w:t>GOING</w:t>
            </w:r>
          </w:p>
        </w:tc>
        <w:tc>
          <w:tcPr>
            <w:tcW w:w="2693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1.865 Einwohner</w:t>
            </w:r>
          </w:p>
        </w:tc>
        <w:tc>
          <w:tcPr>
            <w:tcW w:w="2835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 m</w:t>
            </w:r>
          </w:p>
        </w:tc>
      </w:tr>
      <w:tr w:rsidR="00EE1DE3" w:rsidTr="00624ED1">
        <w:tc>
          <w:tcPr>
            <w:tcW w:w="3510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E1DE3" w:rsidRPr="00624ED1" w:rsidRDefault="00EE1DE3" w:rsidP="00624ED1">
            <w:pPr>
              <w:spacing w:line="360" w:lineRule="auto"/>
              <w:ind w:right="709"/>
              <w:rPr>
                <w:rFonts w:ascii="Arial" w:hAnsi="Arial" w:cs="Arial"/>
                <w:b/>
                <w:color w:val="83AFDB"/>
                <w:sz w:val="8"/>
                <w:szCs w:val="20"/>
              </w:rPr>
            </w:pPr>
            <w:r w:rsidRPr="00624ED1">
              <w:rPr>
                <w:rFonts w:ascii="Arial" w:hAnsi="Arial" w:cs="Arial"/>
                <w:b/>
                <w:color w:val="83AFDB"/>
                <w:sz w:val="20"/>
                <w:szCs w:val="20"/>
              </w:rPr>
              <w:t>SCHEFFA</w:t>
            </w:r>
            <w:r w:rsidR="00624ED1">
              <w:rPr>
                <w:rFonts w:ascii="Arial" w:hAnsi="Arial" w:cs="Arial"/>
                <w:b/>
                <w:color w:val="83AFDB"/>
                <w:sz w:val="20"/>
                <w:szCs w:val="20"/>
              </w:rPr>
              <w:t>U</w:t>
            </w:r>
          </w:p>
        </w:tc>
        <w:tc>
          <w:tcPr>
            <w:tcW w:w="2693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 w:rsidRPr="002C0538">
              <w:rPr>
                <w:rFonts w:ascii="Arial" w:hAnsi="Arial" w:cs="Arial"/>
                <w:sz w:val="20"/>
                <w:szCs w:val="20"/>
              </w:rPr>
              <w:t>1.316 Einwohner</w:t>
            </w:r>
          </w:p>
        </w:tc>
        <w:tc>
          <w:tcPr>
            <w:tcW w:w="2835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 w:rsidRPr="002C0538">
              <w:rPr>
                <w:rFonts w:ascii="Arial" w:hAnsi="Arial" w:cs="Arial"/>
                <w:sz w:val="20"/>
                <w:szCs w:val="20"/>
              </w:rPr>
              <w:t>752 m</w:t>
            </w:r>
          </w:p>
        </w:tc>
      </w:tr>
      <w:tr w:rsidR="00EE1DE3" w:rsidTr="00624ED1">
        <w:tc>
          <w:tcPr>
            <w:tcW w:w="3510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E1DE3" w:rsidRPr="00624ED1" w:rsidRDefault="00EE1DE3" w:rsidP="00624ED1">
            <w:pPr>
              <w:spacing w:line="360" w:lineRule="auto"/>
              <w:ind w:right="709"/>
              <w:rPr>
                <w:rFonts w:ascii="Arial" w:hAnsi="Arial" w:cs="Arial"/>
                <w:b/>
                <w:color w:val="B0B422"/>
                <w:sz w:val="8"/>
                <w:szCs w:val="20"/>
              </w:rPr>
            </w:pPr>
            <w:r w:rsidRPr="00624ED1">
              <w:rPr>
                <w:rFonts w:ascii="Arial" w:hAnsi="Arial" w:cs="Arial"/>
                <w:b/>
                <w:color w:val="B0B422"/>
                <w:sz w:val="20"/>
                <w:szCs w:val="20"/>
              </w:rPr>
              <w:t>SÖLL</w:t>
            </w:r>
          </w:p>
        </w:tc>
        <w:tc>
          <w:tcPr>
            <w:tcW w:w="2693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3.534 Einwohner</w:t>
            </w:r>
          </w:p>
        </w:tc>
        <w:tc>
          <w:tcPr>
            <w:tcW w:w="2835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EE1DE3" w:rsidRPr="00E26389" w:rsidRDefault="00EE1DE3" w:rsidP="00EE1DE3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 m</w:t>
            </w:r>
          </w:p>
        </w:tc>
      </w:tr>
    </w:tbl>
    <w:p w:rsidR="00E26389" w:rsidRDefault="00E26389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E26389" w:rsidRDefault="00E26389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8517D7" w:rsidRPr="00746D7F" w:rsidRDefault="008517D7" w:rsidP="008517D7">
      <w:pPr>
        <w:pStyle w:val="berschrift1"/>
        <w:spacing w:before="0" w:after="240"/>
        <w:rPr>
          <w:rFonts w:ascii="Arial" w:hAnsi="Arial" w:cs="Arial"/>
          <w:bCs w:val="0"/>
          <w:noProof/>
          <w:color w:val="01325A"/>
          <w:sz w:val="22"/>
          <w:szCs w:val="22"/>
          <w:lang w:val="de-AT" w:eastAsia="de-AT"/>
        </w:rPr>
      </w:pPr>
      <w:r w:rsidRPr="00746D7F">
        <w:rPr>
          <w:rFonts w:ascii="Arial" w:hAnsi="Arial" w:cs="Arial"/>
          <w:bCs w:val="0"/>
          <w:noProof/>
          <w:color w:val="01325A"/>
          <w:sz w:val="22"/>
          <w:szCs w:val="22"/>
          <w:lang w:val="de-AT" w:eastAsia="de-AT"/>
        </w:rPr>
        <w:t>Anreise…</w:t>
      </w:r>
    </w:p>
    <w:p w:rsidR="008517D7" w:rsidRPr="00746D7F" w:rsidRDefault="008517D7" w:rsidP="008517D7">
      <w:pPr>
        <w:spacing w:after="120"/>
        <w:ind w:right="709"/>
        <w:rPr>
          <w:rFonts w:ascii="Arial" w:hAnsi="Arial" w:cs="Arial"/>
          <w:b/>
          <w:color w:val="01325A"/>
          <w:sz w:val="20"/>
          <w:szCs w:val="20"/>
        </w:rPr>
      </w:pPr>
      <w:r w:rsidRPr="00746D7F">
        <w:rPr>
          <w:rFonts w:ascii="Arial" w:hAnsi="Arial" w:cs="Arial"/>
          <w:b/>
          <w:color w:val="01325A"/>
          <w:sz w:val="20"/>
          <w:szCs w:val="20"/>
        </w:rPr>
        <w:t>… mit dem Auto</w:t>
      </w:r>
    </w:p>
    <w:p w:rsidR="008517D7" w:rsidRDefault="008517D7" w:rsidP="008517D7">
      <w:pPr>
        <w:ind w:right="709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9"/>
        <w:gridCol w:w="2929"/>
        <w:gridCol w:w="1763"/>
      </w:tblGrid>
      <w:tr w:rsidR="00F23E4A" w:rsidTr="008D02D7">
        <w:trPr>
          <w:trHeight w:val="307"/>
        </w:trPr>
        <w:tc>
          <w:tcPr>
            <w:tcW w:w="2929" w:type="dxa"/>
            <w:tcBorders>
              <w:bottom w:val="single" w:sz="4" w:space="0" w:color="365F91" w:themeColor="accent1" w:themeShade="BF"/>
            </w:tcBorders>
            <w:vAlign w:val="center"/>
          </w:tcPr>
          <w:p w:rsidR="00F23E4A" w:rsidRDefault="00F23E4A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 Innsbruck ca.</w:t>
            </w:r>
          </w:p>
        </w:tc>
        <w:tc>
          <w:tcPr>
            <w:tcW w:w="2929" w:type="dxa"/>
            <w:tcBorders>
              <w:bottom w:val="single" w:sz="4" w:space="0" w:color="365F91" w:themeColor="accent1" w:themeShade="BF"/>
            </w:tcBorders>
            <w:vAlign w:val="center"/>
          </w:tcPr>
          <w:p w:rsidR="00F23E4A" w:rsidRDefault="00F23E4A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Minuten</w:t>
            </w:r>
          </w:p>
        </w:tc>
        <w:tc>
          <w:tcPr>
            <w:tcW w:w="1763" w:type="dxa"/>
            <w:tcBorders>
              <w:bottom w:val="single" w:sz="4" w:space="0" w:color="365F91" w:themeColor="accent1" w:themeShade="BF"/>
            </w:tcBorders>
            <w:vAlign w:val="center"/>
          </w:tcPr>
          <w:p w:rsidR="00F23E4A" w:rsidRDefault="00F23E4A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km</w:t>
            </w:r>
          </w:p>
        </w:tc>
      </w:tr>
      <w:tr w:rsidR="00F23E4A" w:rsidTr="008D02D7">
        <w:trPr>
          <w:trHeight w:val="269"/>
        </w:trPr>
        <w:tc>
          <w:tcPr>
            <w:tcW w:w="29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23E4A" w:rsidRDefault="006F132D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23E4A">
              <w:rPr>
                <w:rFonts w:ascii="Arial" w:hAnsi="Arial" w:cs="Arial"/>
                <w:sz w:val="20"/>
                <w:szCs w:val="20"/>
              </w:rPr>
              <w:t>on Salzburg ca.</w:t>
            </w:r>
          </w:p>
        </w:tc>
        <w:tc>
          <w:tcPr>
            <w:tcW w:w="29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23E4A" w:rsidRDefault="00F23E4A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Minuten</w:t>
            </w:r>
          </w:p>
        </w:tc>
        <w:tc>
          <w:tcPr>
            <w:tcW w:w="1763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23E4A" w:rsidRDefault="00F23E4A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km</w:t>
            </w:r>
          </w:p>
        </w:tc>
      </w:tr>
      <w:tr w:rsidR="00F23E4A" w:rsidTr="008D02D7">
        <w:trPr>
          <w:trHeight w:val="269"/>
        </w:trPr>
        <w:tc>
          <w:tcPr>
            <w:tcW w:w="29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23E4A" w:rsidRDefault="006F132D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23E4A">
              <w:rPr>
                <w:rFonts w:ascii="Arial" w:hAnsi="Arial" w:cs="Arial"/>
                <w:sz w:val="20"/>
                <w:szCs w:val="20"/>
              </w:rPr>
              <w:t>on München ca.</w:t>
            </w:r>
          </w:p>
        </w:tc>
        <w:tc>
          <w:tcPr>
            <w:tcW w:w="29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23E4A" w:rsidRDefault="00F23E4A" w:rsidP="00CE13AE">
            <w:pPr>
              <w:tabs>
                <w:tab w:val="left" w:pos="1005"/>
              </w:tabs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Stunde</w:t>
            </w:r>
            <w:r>
              <w:rPr>
                <w:rFonts w:ascii="Arial" w:hAnsi="Arial" w:cs="Arial"/>
                <w:sz w:val="20"/>
                <w:szCs w:val="20"/>
              </w:rPr>
              <w:tab/>
              <w:t>10 Minuten</w:t>
            </w:r>
          </w:p>
        </w:tc>
        <w:tc>
          <w:tcPr>
            <w:tcW w:w="1763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23E4A" w:rsidRDefault="00F23E4A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km</w:t>
            </w:r>
          </w:p>
        </w:tc>
      </w:tr>
      <w:tr w:rsidR="00F23E4A" w:rsidTr="008D02D7">
        <w:trPr>
          <w:trHeight w:val="269"/>
        </w:trPr>
        <w:tc>
          <w:tcPr>
            <w:tcW w:w="29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23E4A" w:rsidRDefault="006F132D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23E4A">
              <w:rPr>
                <w:rFonts w:ascii="Arial" w:hAnsi="Arial" w:cs="Arial"/>
                <w:sz w:val="20"/>
                <w:szCs w:val="20"/>
              </w:rPr>
              <w:t>on Stuttgart ca.</w:t>
            </w:r>
          </w:p>
        </w:tc>
        <w:tc>
          <w:tcPr>
            <w:tcW w:w="29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23E4A" w:rsidRDefault="00F23E4A" w:rsidP="00CE13AE">
            <w:pPr>
              <w:tabs>
                <w:tab w:val="left" w:pos="1005"/>
              </w:tabs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Stunden</w:t>
            </w:r>
            <w:r>
              <w:rPr>
                <w:rFonts w:ascii="Arial" w:hAnsi="Arial" w:cs="Arial"/>
                <w:sz w:val="20"/>
                <w:szCs w:val="20"/>
              </w:rPr>
              <w:tab/>
              <w:t>20 Minuten</w:t>
            </w:r>
          </w:p>
        </w:tc>
        <w:tc>
          <w:tcPr>
            <w:tcW w:w="1763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23E4A" w:rsidRDefault="00F23E4A" w:rsidP="008517D7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 km</w:t>
            </w:r>
          </w:p>
        </w:tc>
      </w:tr>
      <w:tr w:rsidR="00F23E4A" w:rsidRPr="00CE13AE" w:rsidTr="008D02D7">
        <w:trPr>
          <w:trHeight w:val="269"/>
        </w:trPr>
        <w:tc>
          <w:tcPr>
            <w:tcW w:w="2929" w:type="dxa"/>
            <w:tcBorders>
              <w:top w:val="single" w:sz="4" w:space="0" w:color="365F91" w:themeColor="accent1" w:themeShade="BF"/>
            </w:tcBorders>
            <w:vAlign w:val="center"/>
          </w:tcPr>
          <w:p w:rsidR="00F23E4A" w:rsidRPr="00CE13AE" w:rsidRDefault="006F132D" w:rsidP="00CE13AE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 w:rsidRPr="00CE13AE">
              <w:rPr>
                <w:rFonts w:ascii="Arial" w:hAnsi="Arial" w:cs="Arial"/>
                <w:sz w:val="20"/>
                <w:szCs w:val="20"/>
              </w:rPr>
              <w:t>v</w:t>
            </w:r>
            <w:r w:rsidR="00F23E4A" w:rsidRPr="00CE13AE">
              <w:rPr>
                <w:rFonts w:ascii="Arial" w:hAnsi="Arial" w:cs="Arial"/>
                <w:sz w:val="20"/>
                <w:szCs w:val="20"/>
              </w:rPr>
              <w:t>on Frankfurt ca.</w:t>
            </w:r>
          </w:p>
        </w:tc>
        <w:tc>
          <w:tcPr>
            <w:tcW w:w="2929" w:type="dxa"/>
            <w:tcBorders>
              <w:top w:val="single" w:sz="4" w:space="0" w:color="365F91" w:themeColor="accent1" w:themeShade="BF"/>
            </w:tcBorders>
            <w:vAlign w:val="center"/>
          </w:tcPr>
          <w:p w:rsidR="00F23E4A" w:rsidRPr="00CE13AE" w:rsidRDefault="00F23E4A" w:rsidP="00CE13AE">
            <w:pPr>
              <w:tabs>
                <w:tab w:val="left" w:pos="1005"/>
              </w:tabs>
              <w:ind w:right="709"/>
              <w:rPr>
                <w:rFonts w:ascii="Arial" w:hAnsi="Arial" w:cs="Arial"/>
                <w:sz w:val="20"/>
                <w:szCs w:val="20"/>
              </w:rPr>
            </w:pPr>
            <w:r w:rsidRPr="00CE13AE">
              <w:rPr>
                <w:rFonts w:ascii="Arial" w:hAnsi="Arial" w:cs="Arial"/>
                <w:sz w:val="20"/>
                <w:szCs w:val="20"/>
              </w:rPr>
              <w:t xml:space="preserve">4 Stunden </w:t>
            </w:r>
            <w:r w:rsidRPr="00CE13AE">
              <w:rPr>
                <w:rFonts w:ascii="Arial" w:hAnsi="Arial" w:cs="Arial"/>
                <w:sz w:val="20"/>
                <w:szCs w:val="20"/>
              </w:rPr>
              <w:tab/>
              <w:t>30 Minuten</w:t>
            </w:r>
          </w:p>
        </w:tc>
        <w:tc>
          <w:tcPr>
            <w:tcW w:w="1763" w:type="dxa"/>
            <w:tcBorders>
              <w:top w:val="single" w:sz="4" w:space="0" w:color="365F91" w:themeColor="accent1" w:themeShade="BF"/>
            </w:tcBorders>
            <w:vAlign w:val="center"/>
          </w:tcPr>
          <w:p w:rsidR="00F23E4A" w:rsidRPr="00CE13AE" w:rsidRDefault="00F23E4A" w:rsidP="00CE13AE">
            <w:pPr>
              <w:ind w:right="709"/>
              <w:rPr>
                <w:rFonts w:ascii="Arial" w:hAnsi="Arial" w:cs="Arial"/>
                <w:sz w:val="20"/>
                <w:szCs w:val="20"/>
              </w:rPr>
            </w:pPr>
            <w:r w:rsidRPr="00CE13AE">
              <w:rPr>
                <w:rFonts w:ascii="Arial" w:hAnsi="Arial" w:cs="Arial"/>
                <w:sz w:val="20"/>
                <w:szCs w:val="20"/>
              </w:rPr>
              <w:t>500 km</w:t>
            </w:r>
          </w:p>
        </w:tc>
      </w:tr>
    </w:tbl>
    <w:p w:rsidR="00F23E4A" w:rsidRDefault="00F23E4A" w:rsidP="008517D7">
      <w:pPr>
        <w:ind w:right="709"/>
        <w:rPr>
          <w:rFonts w:ascii="Arial" w:hAnsi="Arial" w:cs="Arial"/>
          <w:sz w:val="20"/>
          <w:szCs w:val="20"/>
        </w:rPr>
      </w:pPr>
    </w:p>
    <w:p w:rsidR="008517D7" w:rsidRDefault="008517D7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99411F" w:rsidRPr="00746D7F" w:rsidRDefault="0099411F" w:rsidP="0099411F">
      <w:pPr>
        <w:spacing w:after="120"/>
        <w:ind w:right="709"/>
        <w:rPr>
          <w:rFonts w:ascii="Arial" w:hAnsi="Arial" w:cs="Arial"/>
          <w:b/>
          <w:color w:val="01325A"/>
          <w:sz w:val="20"/>
          <w:szCs w:val="20"/>
        </w:rPr>
      </w:pPr>
      <w:r w:rsidRPr="00746D7F">
        <w:rPr>
          <w:rFonts w:ascii="Arial" w:hAnsi="Arial" w:cs="Arial"/>
          <w:b/>
          <w:color w:val="01325A"/>
          <w:sz w:val="20"/>
          <w:szCs w:val="20"/>
        </w:rPr>
        <w:t>… mit der Bahn</w:t>
      </w:r>
    </w:p>
    <w:p w:rsidR="0099411F" w:rsidRDefault="0099411F" w:rsidP="009C2A2A">
      <w:pPr>
        <w:spacing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nächstgelegenen Bahnhöfe sind Kufstein, Wörgl und St. Johann/Tirol. Seit Dezember 2013 gibt es ein Shuttle-Service vom Bahnhof Kufstein direkt in die Unterkunft ab € 14,- pro Person und Richtung </w:t>
      </w:r>
      <w:r w:rsidR="00203262">
        <w:rPr>
          <w:rFonts w:ascii="Arial" w:hAnsi="Arial" w:cs="Arial"/>
          <w:sz w:val="20"/>
          <w:szCs w:val="20"/>
        </w:rPr>
        <w:t xml:space="preserve">(ab 2 Vollzahler) </w:t>
      </w:r>
      <w:r>
        <w:rPr>
          <w:rFonts w:ascii="Arial" w:hAnsi="Arial" w:cs="Arial"/>
          <w:sz w:val="20"/>
          <w:szCs w:val="20"/>
        </w:rPr>
        <w:t>inkl. Gepäck. Anmeldung bis 48h vor Anreise.</w:t>
      </w:r>
    </w:p>
    <w:p w:rsidR="00975CFC" w:rsidRDefault="00975CFC" w:rsidP="009C2A2A">
      <w:pPr>
        <w:spacing w:line="276" w:lineRule="auto"/>
        <w:ind w:right="709"/>
        <w:rPr>
          <w:rFonts w:ascii="Arial" w:hAnsi="Arial" w:cs="Arial"/>
          <w:sz w:val="20"/>
          <w:szCs w:val="20"/>
        </w:rPr>
      </w:pPr>
    </w:p>
    <w:p w:rsidR="00975CFC" w:rsidRPr="00746D7F" w:rsidRDefault="00975CFC" w:rsidP="00975CFC">
      <w:pPr>
        <w:spacing w:after="120"/>
        <w:ind w:right="709"/>
        <w:rPr>
          <w:rFonts w:ascii="Arial" w:hAnsi="Arial" w:cs="Arial"/>
          <w:b/>
          <w:color w:val="01325A"/>
          <w:sz w:val="20"/>
          <w:szCs w:val="20"/>
        </w:rPr>
      </w:pPr>
      <w:r w:rsidRPr="00746D7F">
        <w:rPr>
          <w:rFonts w:ascii="Arial" w:hAnsi="Arial" w:cs="Arial"/>
          <w:b/>
          <w:color w:val="01325A"/>
          <w:sz w:val="20"/>
          <w:szCs w:val="20"/>
        </w:rPr>
        <w:t>… mit dem Flugzeug</w:t>
      </w:r>
    </w:p>
    <w:p w:rsidR="009C2A2A" w:rsidRDefault="00975CFC" w:rsidP="009C2A2A">
      <w:pPr>
        <w:spacing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nächstgelegenen Flughäfen sind Innsbruck</w:t>
      </w:r>
      <w:r w:rsidR="009C2A2A">
        <w:rPr>
          <w:rFonts w:ascii="Arial" w:hAnsi="Arial" w:cs="Arial"/>
          <w:sz w:val="20"/>
          <w:szCs w:val="20"/>
        </w:rPr>
        <w:t>, Salzburg und München. Mit dem</w:t>
      </w:r>
    </w:p>
    <w:p w:rsidR="00975CFC" w:rsidRDefault="00975CFC" w:rsidP="00BA727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Airport-Shuttle geht es zum </w:t>
      </w:r>
      <w:proofErr w:type="spellStart"/>
      <w:r>
        <w:rPr>
          <w:rFonts w:ascii="Arial" w:hAnsi="Arial" w:cs="Arial"/>
          <w:sz w:val="20"/>
          <w:szCs w:val="20"/>
        </w:rPr>
        <w:t>Fixpreis</w:t>
      </w:r>
      <w:proofErr w:type="spellEnd"/>
      <w:r>
        <w:rPr>
          <w:rFonts w:ascii="Arial" w:hAnsi="Arial" w:cs="Arial"/>
          <w:sz w:val="20"/>
          <w:szCs w:val="20"/>
        </w:rPr>
        <w:t xml:space="preserve"> vom Flughafen direkt in die Unterkunft.</w:t>
      </w:r>
    </w:p>
    <w:p w:rsidR="00D27FAB" w:rsidRDefault="00D27FAB" w:rsidP="009C2A2A">
      <w:pPr>
        <w:spacing w:line="276" w:lineRule="auto"/>
        <w:ind w:right="709"/>
        <w:rPr>
          <w:rFonts w:ascii="Arial" w:hAnsi="Arial" w:cs="Arial"/>
          <w:sz w:val="20"/>
          <w:szCs w:val="20"/>
        </w:rPr>
      </w:pPr>
    </w:p>
    <w:p w:rsidR="009C2A2A" w:rsidRPr="00746D7F" w:rsidRDefault="009C2A2A" w:rsidP="009C2A2A">
      <w:pPr>
        <w:pStyle w:val="berschrift1"/>
        <w:spacing w:before="0" w:after="240"/>
        <w:rPr>
          <w:rFonts w:ascii="Arial" w:hAnsi="Arial" w:cs="Arial"/>
          <w:color w:val="01325A"/>
          <w:sz w:val="20"/>
          <w:szCs w:val="20"/>
        </w:rPr>
      </w:pPr>
      <w:r w:rsidRPr="00746D7F">
        <w:rPr>
          <w:rFonts w:ascii="Arial" w:hAnsi="Arial" w:cs="Arial"/>
          <w:bCs w:val="0"/>
          <w:noProof/>
          <w:color w:val="01325A"/>
          <w:sz w:val="22"/>
          <w:szCs w:val="22"/>
          <w:lang w:val="de-AT" w:eastAsia="de-AT"/>
        </w:rPr>
        <w:lastRenderedPageBreak/>
        <w:t>Kapazitäten</w:t>
      </w:r>
    </w:p>
    <w:p w:rsidR="009C2A2A" w:rsidRPr="009C2A2A" w:rsidRDefault="009C2A2A" w:rsidP="009C2A2A">
      <w:pPr>
        <w:spacing w:line="276" w:lineRule="auto"/>
        <w:ind w:right="709"/>
        <w:rPr>
          <w:rFonts w:ascii="Arial" w:hAnsi="Arial" w:cs="Arial"/>
          <w:sz w:val="20"/>
          <w:szCs w:val="20"/>
        </w:rPr>
      </w:pPr>
      <w:r w:rsidRPr="009C2A2A">
        <w:rPr>
          <w:rFonts w:ascii="Arial" w:hAnsi="Arial" w:cs="Arial"/>
          <w:sz w:val="20"/>
          <w:szCs w:val="20"/>
        </w:rPr>
        <w:t xml:space="preserve">In der Region Wilder Kaiser gibt es </w:t>
      </w:r>
      <w:r w:rsidR="00BC428A">
        <w:rPr>
          <w:rFonts w:ascii="Arial" w:hAnsi="Arial" w:cs="Arial"/>
          <w:sz w:val="20"/>
          <w:szCs w:val="20"/>
        </w:rPr>
        <w:t>ca. 800</w:t>
      </w:r>
      <w:r w:rsidRPr="009C2A2A">
        <w:rPr>
          <w:rFonts w:ascii="Arial" w:hAnsi="Arial" w:cs="Arial"/>
          <w:sz w:val="20"/>
          <w:szCs w:val="20"/>
        </w:rPr>
        <w:t xml:space="preserve"> Vermieter, davon </w:t>
      </w:r>
      <w:r w:rsidR="00BC428A">
        <w:rPr>
          <w:rFonts w:ascii="Arial" w:hAnsi="Arial" w:cs="Arial"/>
          <w:sz w:val="20"/>
          <w:szCs w:val="20"/>
        </w:rPr>
        <w:t>45</w:t>
      </w:r>
      <w:r w:rsidRPr="009C2A2A">
        <w:rPr>
          <w:rFonts w:ascii="Arial" w:hAnsi="Arial" w:cs="Arial"/>
          <w:sz w:val="20"/>
          <w:szCs w:val="20"/>
        </w:rPr>
        <w:t xml:space="preserve"> Hotels </w:t>
      </w:r>
      <w:r w:rsidR="004E1AFE">
        <w:rPr>
          <w:rFonts w:ascii="Arial" w:hAnsi="Arial" w:cs="Arial"/>
          <w:sz w:val="20"/>
          <w:szCs w:val="20"/>
        </w:rPr>
        <w:t>551 Ferienwoh</w:t>
      </w:r>
      <w:r w:rsidR="00A164BF">
        <w:rPr>
          <w:rFonts w:ascii="Arial" w:hAnsi="Arial" w:cs="Arial"/>
          <w:sz w:val="20"/>
          <w:szCs w:val="20"/>
        </w:rPr>
        <w:softHyphen/>
      </w:r>
      <w:r w:rsidR="004E1AFE">
        <w:rPr>
          <w:rFonts w:ascii="Arial" w:hAnsi="Arial" w:cs="Arial"/>
          <w:sz w:val="20"/>
          <w:szCs w:val="20"/>
        </w:rPr>
        <w:t xml:space="preserve">nungen, </w:t>
      </w:r>
      <w:r w:rsidR="00A164BF">
        <w:rPr>
          <w:rFonts w:ascii="Arial" w:hAnsi="Arial" w:cs="Arial"/>
          <w:sz w:val="20"/>
          <w:szCs w:val="20"/>
        </w:rPr>
        <w:t>165 Frühstückspensionen &amp; Privatzimmer</w:t>
      </w:r>
      <w:r w:rsidR="004E1AFE">
        <w:rPr>
          <w:rFonts w:ascii="Arial" w:hAnsi="Arial" w:cs="Arial"/>
          <w:sz w:val="20"/>
          <w:szCs w:val="20"/>
        </w:rPr>
        <w:t xml:space="preserve"> und 97 Bauernhöfe</w:t>
      </w:r>
      <w:r w:rsidRPr="009C2A2A">
        <w:rPr>
          <w:rFonts w:ascii="Arial" w:hAnsi="Arial" w:cs="Arial"/>
          <w:sz w:val="20"/>
          <w:szCs w:val="20"/>
        </w:rPr>
        <w:t xml:space="preserve">. Insgesamt gibt es in der Region 12.750 Gästebetten und </w:t>
      </w:r>
      <w:r w:rsidR="006C7793">
        <w:rPr>
          <w:rFonts w:ascii="Arial" w:hAnsi="Arial" w:cs="Arial"/>
          <w:sz w:val="20"/>
          <w:szCs w:val="20"/>
        </w:rPr>
        <w:t>50</w:t>
      </w:r>
      <w:r w:rsidRPr="009C2A2A">
        <w:rPr>
          <w:rFonts w:ascii="Arial" w:hAnsi="Arial" w:cs="Arial"/>
          <w:sz w:val="20"/>
          <w:szCs w:val="20"/>
        </w:rPr>
        <w:t xml:space="preserve"> Campingstellplätze.</w:t>
      </w:r>
    </w:p>
    <w:p w:rsidR="009C2A2A" w:rsidRDefault="009C2A2A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5A6918" w:rsidRPr="00746D7F" w:rsidRDefault="005A6918" w:rsidP="005A6918">
      <w:pPr>
        <w:pStyle w:val="berschrift1"/>
        <w:spacing w:before="0" w:after="240"/>
        <w:rPr>
          <w:rFonts w:ascii="Arial" w:hAnsi="Arial" w:cs="Arial"/>
          <w:color w:val="01325A"/>
          <w:sz w:val="20"/>
          <w:szCs w:val="20"/>
        </w:rPr>
      </w:pPr>
      <w:r w:rsidRPr="00746D7F">
        <w:rPr>
          <w:rFonts w:ascii="Arial" w:hAnsi="Arial" w:cs="Arial"/>
          <w:bCs w:val="0"/>
          <w:noProof/>
          <w:color w:val="01325A"/>
          <w:sz w:val="22"/>
          <w:szCs w:val="22"/>
          <w:lang w:val="de-AT" w:eastAsia="de-AT"/>
        </w:rPr>
        <w:t>Übernachtungen</w:t>
      </w:r>
    </w:p>
    <w:p w:rsidR="005A6918" w:rsidRDefault="005A6918" w:rsidP="005A6918">
      <w:pPr>
        <w:spacing w:line="276" w:lineRule="auto"/>
        <w:ind w:right="709"/>
        <w:rPr>
          <w:rFonts w:ascii="Arial" w:hAnsi="Arial" w:cs="Arial"/>
          <w:sz w:val="20"/>
          <w:szCs w:val="20"/>
        </w:rPr>
      </w:pPr>
      <w:r w:rsidRPr="005A6918">
        <w:rPr>
          <w:rFonts w:ascii="Arial" w:hAnsi="Arial" w:cs="Arial"/>
          <w:sz w:val="20"/>
          <w:szCs w:val="20"/>
        </w:rPr>
        <w:t>Im Winter werden jährlich rund 1.000.000 Übernachtungen erzielt, im Sommer rund 820.000. Deutschland ist in beiden Saisonen der mit Abstand wichtigste Herkunftsmarkt.</w:t>
      </w:r>
    </w:p>
    <w:p w:rsidR="005A6918" w:rsidRDefault="005A6918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4A7959" w:rsidRDefault="004A7959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9039" w:type="dxa"/>
        <w:tblLook w:val="04A0"/>
      </w:tblPr>
      <w:tblGrid>
        <w:gridCol w:w="3369"/>
        <w:gridCol w:w="2929"/>
        <w:gridCol w:w="2741"/>
      </w:tblGrid>
      <w:tr w:rsidR="001A70B8" w:rsidTr="00746D7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70B8" w:rsidRPr="001A70B8" w:rsidRDefault="001A70B8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1A70B8" w:rsidRPr="001A70B8" w:rsidRDefault="001A70B8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70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Übernachtungen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01325A"/>
          </w:tcPr>
          <w:p w:rsidR="001A70B8" w:rsidRPr="00E26389" w:rsidRDefault="001A70B8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8"/>
                <w:szCs w:val="18"/>
              </w:rPr>
            </w:pPr>
          </w:p>
          <w:p w:rsidR="001A70B8" w:rsidRPr="00E26389" w:rsidRDefault="001A70B8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Winter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B0B422"/>
          </w:tcPr>
          <w:p w:rsidR="00A7348B" w:rsidRPr="00A7348B" w:rsidRDefault="00A7348B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8"/>
                <w:szCs w:val="18"/>
              </w:rPr>
            </w:pPr>
          </w:p>
          <w:p w:rsidR="001A70B8" w:rsidRPr="00E26389" w:rsidRDefault="001A70B8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Sommer</w:t>
            </w:r>
          </w:p>
        </w:tc>
      </w:tr>
      <w:tr w:rsidR="001A70B8" w:rsidTr="00833CCB">
        <w:tc>
          <w:tcPr>
            <w:tcW w:w="3369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1A70B8" w:rsidRPr="00E26389" w:rsidRDefault="001A70B8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1A70B8" w:rsidRDefault="001A70B8" w:rsidP="00833CCB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Deutschland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1A70B8" w:rsidRPr="001A70B8" w:rsidRDefault="001A70B8" w:rsidP="001A70B8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1A70B8" w:rsidRDefault="001A70B8" w:rsidP="001A70B8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52,9%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1A70B8" w:rsidRPr="00A7348B" w:rsidRDefault="001A70B8" w:rsidP="00A7348B">
            <w:pPr>
              <w:tabs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10"/>
                <w:szCs w:val="20"/>
              </w:rPr>
            </w:pPr>
          </w:p>
          <w:p w:rsidR="00A7348B" w:rsidRDefault="00A7348B" w:rsidP="00A7348B">
            <w:pPr>
              <w:tabs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72,4%</w:t>
            </w:r>
          </w:p>
        </w:tc>
      </w:tr>
      <w:tr w:rsidR="001A70B8" w:rsidTr="001A70B8">
        <w:trPr>
          <w:trHeight w:val="269"/>
        </w:trPr>
        <w:tc>
          <w:tcPr>
            <w:tcW w:w="33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E26389" w:rsidRDefault="001A70B8" w:rsidP="001A70B8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Niederlande</w:t>
            </w:r>
          </w:p>
        </w:tc>
        <w:tc>
          <w:tcPr>
            <w:tcW w:w="29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1A70B8" w:rsidRDefault="001A70B8" w:rsidP="001A70B8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16,2%</w:t>
            </w:r>
          </w:p>
        </w:tc>
        <w:tc>
          <w:tcPr>
            <w:tcW w:w="274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A7348B" w:rsidRDefault="00A7348B" w:rsidP="00A7348B">
            <w:pPr>
              <w:tabs>
                <w:tab w:val="right" w:pos="459"/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5,7%</w:t>
            </w:r>
          </w:p>
        </w:tc>
      </w:tr>
      <w:tr w:rsidR="001A70B8" w:rsidTr="00833CCB">
        <w:tc>
          <w:tcPr>
            <w:tcW w:w="33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E26389" w:rsidRDefault="001A70B8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Großbritannien</w:t>
            </w:r>
          </w:p>
        </w:tc>
        <w:tc>
          <w:tcPr>
            <w:tcW w:w="29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1A70B8" w:rsidRDefault="001A70B8" w:rsidP="001A70B8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12,4%</w:t>
            </w:r>
          </w:p>
        </w:tc>
        <w:tc>
          <w:tcPr>
            <w:tcW w:w="274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A7348B" w:rsidRDefault="00A7348B" w:rsidP="00A7348B">
            <w:pPr>
              <w:tabs>
                <w:tab w:val="right" w:pos="459"/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5,4%</w:t>
            </w:r>
          </w:p>
        </w:tc>
      </w:tr>
      <w:tr w:rsidR="001A70B8" w:rsidTr="001A70B8">
        <w:trPr>
          <w:trHeight w:val="255"/>
        </w:trPr>
        <w:tc>
          <w:tcPr>
            <w:tcW w:w="33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E26389" w:rsidRDefault="001A70B8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Österreich</w:t>
            </w:r>
          </w:p>
        </w:tc>
        <w:tc>
          <w:tcPr>
            <w:tcW w:w="29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1A70B8" w:rsidRDefault="001A70B8" w:rsidP="001A70B8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5,6%</w:t>
            </w:r>
          </w:p>
        </w:tc>
        <w:tc>
          <w:tcPr>
            <w:tcW w:w="274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A7348B" w:rsidRDefault="00A7348B" w:rsidP="00A7348B">
            <w:pPr>
              <w:tabs>
                <w:tab w:val="right" w:pos="459"/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4,5%</w:t>
            </w:r>
          </w:p>
        </w:tc>
      </w:tr>
      <w:tr w:rsidR="001A70B8" w:rsidTr="001A70B8">
        <w:trPr>
          <w:trHeight w:val="255"/>
        </w:trPr>
        <w:tc>
          <w:tcPr>
            <w:tcW w:w="33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Default="001A70B8" w:rsidP="00833CCB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Belgien</w:t>
            </w:r>
          </w:p>
        </w:tc>
        <w:tc>
          <w:tcPr>
            <w:tcW w:w="29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1A70B8" w:rsidRDefault="001A70B8" w:rsidP="001A70B8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2,4%</w:t>
            </w:r>
          </w:p>
        </w:tc>
        <w:tc>
          <w:tcPr>
            <w:tcW w:w="274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A7348B" w:rsidRDefault="00A7348B" w:rsidP="00A7348B">
            <w:pPr>
              <w:tabs>
                <w:tab w:val="right" w:pos="459"/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3,4%</w:t>
            </w:r>
          </w:p>
        </w:tc>
      </w:tr>
      <w:tr w:rsidR="001A70B8" w:rsidTr="001A70B8">
        <w:trPr>
          <w:trHeight w:val="255"/>
        </w:trPr>
        <w:tc>
          <w:tcPr>
            <w:tcW w:w="33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Default="001A70B8" w:rsidP="00833CCB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29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1A70B8" w:rsidRDefault="001A70B8" w:rsidP="001A70B8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10,6%</w:t>
            </w:r>
          </w:p>
        </w:tc>
        <w:tc>
          <w:tcPr>
            <w:tcW w:w="274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1A70B8" w:rsidRPr="00A7348B" w:rsidRDefault="00A7348B" w:rsidP="00A7348B">
            <w:pPr>
              <w:tabs>
                <w:tab w:val="right" w:pos="459"/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8,6%</w:t>
            </w:r>
          </w:p>
        </w:tc>
      </w:tr>
    </w:tbl>
    <w:p w:rsidR="009C2A2A" w:rsidRDefault="009C2A2A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417E27" w:rsidRDefault="00417E27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9039" w:type="dxa"/>
        <w:tblLook w:val="04A0"/>
      </w:tblPr>
      <w:tblGrid>
        <w:gridCol w:w="3369"/>
        <w:gridCol w:w="2929"/>
        <w:gridCol w:w="2741"/>
      </w:tblGrid>
      <w:tr w:rsidR="00417E27" w:rsidTr="00746D7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17E27" w:rsidRPr="001A70B8" w:rsidRDefault="00417E27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417E27" w:rsidRPr="001A70B8" w:rsidRDefault="00417E27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70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Übernachtungen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01325A"/>
          </w:tcPr>
          <w:p w:rsidR="00417E27" w:rsidRPr="00E26389" w:rsidRDefault="00417E27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8"/>
                <w:szCs w:val="18"/>
              </w:rPr>
            </w:pPr>
          </w:p>
          <w:p w:rsidR="00417E27" w:rsidRPr="00E26389" w:rsidRDefault="00417E27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Winter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B0B422"/>
          </w:tcPr>
          <w:p w:rsidR="00417E27" w:rsidRPr="00A7348B" w:rsidRDefault="00417E27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8"/>
                <w:szCs w:val="18"/>
              </w:rPr>
            </w:pPr>
          </w:p>
          <w:p w:rsidR="00417E27" w:rsidRPr="00E26389" w:rsidRDefault="00417E27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Sommer</w:t>
            </w:r>
          </w:p>
        </w:tc>
      </w:tr>
      <w:tr w:rsidR="00417E27" w:rsidTr="00833CCB">
        <w:tc>
          <w:tcPr>
            <w:tcW w:w="3369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17E27" w:rsidRPr="00E26389" w:rsidRDefault="00417E27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417E27" w:rsidRDefault="00417E27" w:rsidP="00833CCB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 Stern Hotel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17E27" w:rsidRPr="001A70B8" w:rsidRDefault="00417E27" w:rsidP="00833CCB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417E27" w:rsidRDefault="00417E27" w:rsidP="00417E27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29,2%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17E27" w:rsidRPr="00A7348B" w:rsidRDefault="00417E27" w:rsidP="005E1A43">
            <w:pPr>
              <w:tabs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10"/>
                <w:szCs w:val="20"/>
              </w:rPr>
            </w:pPr>
          </w:p>
          <w:p w:rsidR="00417E27" w:rsidRDefault="00417E27" w:rsidP="005E1A43">
            <w:pPr>
              <w:tabs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40,0%</w:t>
            </w:r>
          </w:p>
        </w:tc>
      </w:tr>
      <w:tr w:rsidR="00417E27" w:rsidTr="00833CCB">
        <w:trPr>
          <w:trHeight w:val="269"/>
        </w:trPr>
        <w:tc>
          <w:tcPr>
            <w:tcW w:w="33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E26389" w:rsidRDefault="00C32FEC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 Stern Hotel</w:t>
            </w:r>
          </w:p>
        </w:tc>
        <w:tc>
          <w:tcPr>
            <w:tcW w:w="29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1A70B8" w:rsidRDefault="00417E27" w:rsidP="00C32FEC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32FEC">
              <w:rPr>
                <w:rFonts w:ascii="Arial" w:hAnsi="Arial" w:cs="Arial"/>
                <w:sz w:val="20"/>
                <w:szCs w:val="20"/>
              </w:rPr>
              <w:t>29,0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74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A7348B" w:rsidRDefault="00417E27" w:rsidP="005E1A43">
            <w:pPr>
              <w:tabs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32FEC">
              <w:rPr>
                <w:rFonts w:ascii="Arial" w:hAnsi="Arial" w:cs="Arial"/>
                <w:sz w:val="20"/>
                <w:szCs w:val="20"/>
              </w:rPr>
              <w:t>26,8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17E27" w:rsidTr="00833CCB">
        <w:tc>
          <w:tcPr>
            <w:tcW w:w="33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E26389" w:rsidRDefault="00C32FEC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Ferienwohnung</w:t>
            </w:r>
          </w:p>
        </w:tc>
        <w:tc>
          <w:tcPr>
            <w:tcW w:w="29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1A70B8" w:rsidRDefault="00C32FEC" w:rsidP="00C32FEC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31</w:t>
            </w:r>
            <w:r w:rsidR="00417E2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17E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74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A7348B" w:rsidRDefault="00C32FEC" w:rsidP="005E1A43">
            <w:pPr>
              <w:tabs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23,4</w:t>
            </w:r>
            <w:r w:rsidR="00417E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17E27" w:rsidTr="00833CCB">
        <w:trPr>
          <w:trHeight w:val="255"/>
        </w:trPr>
        <w:tc>
          <w:tcPr>
            <w:tcW w:w="33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E26389" w:rsidRDefault="00C32FEC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 &amp; Bauernhof</w:t>
            </w:r>
          </w:p>
        </w:tc>
        <w:tc>
          <w:tcPr>
            <w:tcW w:w="29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1A70B8" w:rsidRDefault="00417E27" w:rsidP="00C32FEC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32FEC">
              <w:rPr>
                <w:rFonts w:ascii="Arial" w:hAnsi="Arial" w:cs="Arial"/>
                <w:sz w:val="20"/>
                <w:szCs w:val="20"/>
              </w:rPr>
              <w:t>9,8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74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A7348B" w:rsidRDefault="00C32FEC" w:rsidP="005E1A43">
            <w:pPr>
              <w:tabs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8,1</w:t>
            </w:r>
            <w:r w:rsidR="00417E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17E27" w:rsidTr="00833CCB">
        <w:trPr>
          <w:trHeight w:val="255"/>
        </w:trPr>
        <w:tc>
          <w:tcPr>
            <w:tcW w:w="33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Default="00417E27" w:rsidP="00833CCB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292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1A70B8" w:rsidRDefault="00417E27" w:rsidP="00C32FEC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32FEC">
              <w:rPr>
                <w:rFonts w:ascii="Arial" w:hAnsi="Arial" w:cs="Arial"/>
                <w:sz w:val="20"/>
                <w:szCs w:val="20"/>
              </w:rPr>
              <w:t>0,5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74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417E27" w:rsidRPr="00A7348B" w:rsidRDefault="00417E27" w:rsidP="005E1A43">
            <w:pPr>
              <w:tabs>
                <w:tab w:val="right" w:pos="506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32FEC">
              <w:rPr>
                <w:rFonts w:ascii="Arial" w:hAnsi="Arial" w:cs="Arial"/>
                <w:sz w:val="20"/>
                <w:szCs w:val="20"/>
              </w:rPr>
              <w:t>1,7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417E27" w:rsidRDefault="00417E27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65589F" w:rsidRDefault="00482DBC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  <w:r w:rsidRPr="00482DBC">
        <w:rPr>
          <w:rFonts w:ascii="Arial" w:hAnsi="Arial" w:cs="Arial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75pt;margin-top:14pt;width:272.2pt;height:188.35pt;z-index:251661824;mso-width-relative:margin;mso-height-relative:margin" filled="f" stroked="f">
            <v:textbox>
              <w:txbxContent>
                <w:tbl>
                  <w:tblPr>
                    <w:tblStyle w:val="Tabellengitternetz"/>
                    <w:tblW w:w="4590" w:type="dxa"/>
                    <w:tblInd w:w="250" w:type="dxa"/>
                    <w:tblLook w:val="04A0"/>
                  </w:tblPr>
                  <w:tblGrid>
                    <w:gridCol w:w="2490"/>
                    <w:gridCol w:w="2100"/>
                  </w:tblGrid>
                  <w:tr w:rsidR="00D114E6" w:rsidTr="00746D7F">
                    <w:tc>
                      <w:tcPr>
                        <w:tcW w:w="2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14E6" w:rsidRPr="001A70B8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8"/>
                            <w:szCs w:val="20"/>
                          </w:rPr>
                        </w:pPr>
                      </w:p>
                      <w:p w:rsidR="00D114E6" w:rsidRPr="001A70B8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Vermieter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1325A"/>
                      </w:tcPr>
                      <w:p w:rsidR="00D114E6" w:rsidRPr="00E26389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8"/>
                            <w:szCs w:val="18"/>
                          </w:rPr>
                        </w:pPr>
                      </w:p>
                      <w:p w:rsidR="00D114E6" w:rsidRPr="00E26389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Wilder Kaiser</w:t>
                        </w:r>
                      </w:p>
                    </w:tc>
                  </w:tr>
                  <w:tr w:rsidR="00D114E6" w:rsidTr="00AC6525">
                    <w:tc>
                      <w:tcPr>
                        <w:tcW w:w="2490" w:type="dxa"/>
                        <w:tcBorders>
                          <w:top w:val="nil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Pr="00E26389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8"/>
                            <w:szCs w:val="20"/>
                          </w:rPr>
                        </w:pPr>
                      </w:p>
                      <w:p w:rsidR="00D114E6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4/5 Stern Hotel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Pr="001A70B8" w:rsidRDefault="00D114E6" w:rsidP="00822527">
                        <w:pPr>
                          <w:tabs>
                            <w:tab w:val="right" w:pos="521"/>
                          </w:tabs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8"/>
                            <w:szCs w:val="20"/>
                          </w:rPr>
                        </w:pPr>
                      </w:p>
                      <w:p w:rsidR="00D114E6" w:rsidRDefault="00D114E6" w:rsidP="00822527">
                        <w:pPr>
                          <w:tabs>
                            <w:tab w:val="right" w:pos="521"/>
                          </w:tabs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2,5%</w:t>
                        </w:r>
                      </w:p>
                    </w:tc>
                  </w:tr>
                  <w:tr w:rsidR="00D114E6" w:rsidTr="00AC6525">
                    <w:trPr>
                      <w:trHeight w:val="269"/>
                    </w:trPr>
                    <w:tc>
                      <w:tcPr>
                        <w:tcW w:w="2490" w:type="dxa"/>
                        <w:tcBorders>
                          <w:top w:val="single" w:sz="8" w:space="0" w:color="4F81BD" w:themeColor="accent1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Pr="00E26389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3/4 Stern Hotel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8" w:space="0" w:color="4F81BD" w:themeColor="accent1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Pr="001A70B8" w:rsidRDefault="00D114E6" w:rsidP="00822527">
                        <w:pPr>
                          <w:tabs>
                            <w:tab w:val="right" w:pos="521"/>
                          </w:tabs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11,0%</w:t>
                        </w:r>
                      </w:p>
                    </w:tc>
                  </w:tr>
                  <w:tr w:rsidR="00D114E6" w:rsidTr="00AC6525">
                    <w:tc>
                      <w:tcPr>
                        <w:tcW w:w="2490" w:type="dxa"/>
                        <w:tcBorders>
                          <w:top w:val="single" w:sz="8" w:space="0" w:color="4F81BD" w:themeColor="accent1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Pr="00E26389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Ferienwohnung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8" w:space="0" w:color="4F81BD" w:themeColor="accent1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Pr="001A70B8" w:rsidRDefault="00D114E6" w:rsidP="00822527">
                        <w:pPr>
                          <w:tabs>
                            <w:tab w:val="right" w:pos="521"/>
                          </w:tabs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58,9%</w:t>
                        </w:r>
                      </w:p>
                    </w:tc>
                  </w:tr>
                  <w:tr w:rsidR="00D114E6" w:rsidTr="00AC6525">
                    <w:trPr>
                      <w:trHeight w:val="255"/>
                    </w:trPr>
                    <w:tc>
                      <w:tcPr>
                        <w:tcW w:w="2490" w:type="dxa"/>
                        <w:tcBorders>
                          <w:top w:val="single" w:sz="8" w:space="0" w:color="4F81BD" w:themeColor="accent1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Pr="00AC6525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C652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Privat &amp; Bauernhof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8" w:space="0" w:color="4F81BD" w:themeColor="accent1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Pr="001A70B8" w:rsidRDefault="00D114E6" w:rsidP="00822527">
                        <w:pPr>
                          <w:tabs>
                            <w:tab w:val="right" w:pos="521"/>
                          </w:tabs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27,4%</w:t>
                        </w:r>
                      </w:p>
                    </w:tc>
                  </w:tr>
                  <w:tr w:rsidR="00D114E6" w:rsidTr="00AC6525">
                    <w:trPr>
                      <w:trHeight w:val="255"/>
                    </w:trPr>
                    <w:tc>
                      <w:tcPr>
                        <w:tcW w:w="2490" w:type="dxa"/>
                        <w:tcBorders>
                          <w:top w:val="single" w:sz="8" w:space="0" w:color="4F81BD" w:themeColor="accent1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Default="00D114E6" w:rsidP="00833CCB">
                        <w:pPr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Sonstige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8" w:space="0" w:color="4F81BD" w:themeColor="accent1"/>
                          <w:left w:val="nil"/>
                          <w:bottom w:val="single" w:sz="8" w:space="0" w:color="4F81BD" w:themeColor="accent1"/>
                          <w:right w:val="nil"/>
                        </w:tcBorders>
                      </w:tcPr>
                      <w:p w:rsidR="00D114E6" w:rsidRPr="001A70B8" w:rsidRDefault="00D114E6" w:rsidP="00822527">
                        <w:pPr>
                          <w:tabs>
                            <w:tab w:val="right" w:pos="521"/>
                          </w:tabs>
                          <w:spacing w:line="360" w:lineRule="auto"/>
                          <w:ind w:right="7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0,2%</w:t>
                        </w:r>
                      </w:p>
                    </w:tc>
                  </w:tr>
                </w:tbl>
                <w:p w:rsidR="00D114E6" w:rsidRDefault="00D114E6"/>
              </w:txbxContent>
            </v:textbox>
          </v:shape>
        </w:pict>
      </w:r>
    </w:p>
    <w:tbl>
      <w:tblPr>
        <w:tblStyle w:val="Tabellengitternetz"/>
        <w:tblW w:w="4644" w:type="dxa"/>
        <w:tblLook w:val="04A0"/>
      </w:tblPr>
      <w:tblGrid>
        <w:gridCol w:w="2518"/>
        <w:gridCol w:w="2126"/>
      </w:tblGrid>
      <w:tr w:rsidR="0065589F" w:rsidTr="00746D7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5589F" w:rsidRPr="001A70B8" w:rsidRDefault="0065589F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65589F" w:rsidRPr="001A70B8" w:rsidRDefault="0065589F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Betten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1325A"/>
          </w:tcPr>
          <w:p w:rsidR="0065589F" w:rsidRPr="00E26389" w:rsidRDefault="0065589F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8"/>
                <w:szCs w:val="18"/>
              </w:rPr>
            </w:pPr>
          </w:p>
          <w:p w:rsidR="0065589F" w:rsidRPr="00E26389" w:rsidRDefault="0065589F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Wilder Kaiser</w:t>
            </w:r>
          </w:p>
        </w:tc>
      </w:tr>
      <w:tr w:rsidR="0065589F" w:rsidTr="00AC6525">
        <w:tc>
          <w:tcPr>
            <w:tcW w:w="25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65589F" w:rsidRPr="00E26389" w:rsidRDefault="0065589F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65589F" w:rsidRDefault="0065589F" w:rsidP="00833CCB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 Stern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65589F" w:rsidRPr="001A70B8" w:rsidRDefault="0065589F" w:rsidP="00833CCB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</w:p>
          <w:p w:rsidR="0065589F" w:rsidRDefault="0065589F" w:rsidP="00833CCB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22,0%</w:t>
            </w:r>
          </w:p>
        </w:tc>
      </w:tr>
      <w:tr w:rsidR="0065589F" w:rsidTr="00AC6525">
        <w:trPr>
          <w:trHeight w:val="269"/>
        </w:trPr>
        <w:tc>
          <w:tcPr>
            <w:tcW w:w="2518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65589F" w:rsidRPr="00E26389" w:rsidRDefault="0065589F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 Stern Hotel</w:t>
            </w:r>
          </w:p>
        </w:tc>
        <w:tc>
          <w:tcPr>
            <w:tcW w:w="2126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65589F" w:rsidRPr="001A70B8" w:rsidRDefault="0065589F" w:rsidP="00833CCB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27,1%</w:t>
            </w:r>
          </w:p>
        </w:tc>
      </w:tr>
      <w:tr w:rsidR="0065589F" w:rsidTr="00AC6525">
        <w:tc>
          <w:tcPr>
            <w:tcW w:w="2518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65589F" w:rsidRPr="00E26389" w:rsidRDefault="0065589F" w:rsidP="00833CCB">
            <w:pPr>
              <w:spacing w:line="360" w:lineRule="auto"/>
              <w:ind w:right="709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Ferienwohnung</w:t>
            </w:r>
          </w:p>
        </w:tc>
        <w:tc>
          <w:tcPr>
            <w:tcW w:w="2126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65589F" w:rsidRPr="001A70B8" w:rsidRDefault="0065589F" w:rsidP="00833CCB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34,1%</w:t>
            </w:r>
          </w:p>
        </w:tc>
      </w:tr>
      <w:tr w:rsidR="0065589F" w:rsidTr="00AC6525">
        <w:trPr>
          <w:trHeight w:val="255"/>
        </w:trPr>
        <w:tc>
          <w:tcPr>
            <w:tcW w:w="2518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65589F" w:rsidRPr="00AC6525" w:rsidRDefault="0065589F" w:rsidP="00833CCB">
            <w:pPr>
              <w:spacing w:line="360" w:lineRule="auto"/>
              <w:ind w:right="709"/>
              <w:rPr>
                <w:rFonts w:ascii="Arial" w:hAnsi="Arial" w:cs="Arial"/>
                <w:sz w:val="18"/>
                <w:szCs w:val="18"/>
              </w:rPr>
            </w:pPr>
            <w:r w:rsidRPr="00AC6525">
              <w:rPr>
                <w:rFonts w:ascii="Arial" w:hAnsi="Arial" w:cs="Arial"/>
                <w:sz w:val="18"/>
                <w:szCs w:val="18"/>
              </w:rPr>
              <w:t>Privat &amp; Bauernhof</w:t>
            </w:r>
          </w:p>
        </w:tc>
        <w:tc>
          <w:tcPr>
            <w:tcW w:w="2126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65589F" w:rsidRPr="001A70B8" w:rsidRDefault="0065589F" w:rsidP="0065589F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15,4%</w:t>
            </w:r>
          </w:p>
        </w:tc>
      </w:tr>
      <w:tr w:rsidR="0065589F" w:rsidTr="00AC6525">
        <w:trPr>
          <w:trHeight w:val="255"/>
        </w:trPr>
        <w:tc>
          <w:tcPr>
            <w:tcW w:w="2518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65589F" w:rsidRDefault="0065589F" w:rsidP="00833CCB">
            <w:pPr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2126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65589F" w:rsidRPr="001A70B8" w:rsidRDefault="0065589F" w:rsidP="0065589F">
            <w:pPr>
              <w:tabs>
                <w:tab w:val="right" w:pos="459"/>
              </w:tabs>
              <w:spacing w:line="360" w:lineRule="auto"/>
              <w:ind w:righ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1,4%</w:t>
            </w:r>
          </w:p>
        </w:tc>
      </w:tr>
    </w:tbl>
    <w:p w:rsidR="0065589F" w:rsidRDefault="0065589F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65589F" w:rsidRDefault="0065589F" w:rsidP="00B67E14">
      <w:pPr>
        <w:tabs>
          <w:tab w:val="left" w:pos="2696"/>
        </w:tabs>
        <w:spacing w:line="360" w:lineRule="auto"/>
        <w:ind w:right="709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7CE88"/>
        <w:tblLook w:val="04A0"/>
      </w:tblPr>
      <w:tblGrid>
        <w:gridCol w:w="8046"/>
      </w:tblGrid>
      <w:tr w:rsidR="007B0800" w:rsidTr="00746D7F">
        <w:tc>
          <w:tcPr>
            <w:tcW w:w="8046" w:type="dxa"/>
            <w:shd w:val="clear" w:color="auto" w:fill="B0B422"/>
            <w:vAlign w:val="center"/>
          </w:tcPr>
          <w:p w:rsidR="007B0800" w:rsidRPr="007B0800" w:rsidRDefault="007B0800" w:rsidP="00B845C9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6"/>
              </w:rPr>
            </w:pPr>
          </w:p>
          <w:p w:rsidR="007B0800" w:rsidRPr="007B0800" w:rsidRDefault="007B0800" w:rsidP="00B845C9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</w:rPr>
            </w:pPr>
            <w:r w:rsidRPr="007B0800">
              <w:rPr>
                <w:rFonts w:ascii="Arial" w:hAnsi="Arial" w:cs="Arial"/>
                <w:b/>
                <w:color w:val="FFFFFF" w:themeColor="background1"/>
              </w:rPr>
              <w:t>Der Sommer in der Region Wilder Kaiser</w:t>
            </w:r>
          </w:p>
        </w:tc>
      </w:tr>
    </w:tbl>
    <w:p w:rsidR="007B0800" w:rsidRDefault="007B0800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262708" w:rsidRDefault="00FB539F" w:rsidP="005C0392">
      <w:pPr>
        <w:spacing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Ellmau, </w:t>
      </w:r>
      <w:proofErr w:type="spellStart"/>
      <w:r>
        <w:rPr>
          <w:rFonts w:ascii="Arial" w:hAnsi="Arial" w:cs="Arial"/>
          <w:sz w:val="20"/>
          <w:szCs w:val="20"/>
        </w:rPr>
        <w:t>Going</w:t>
      </w:r>
      <w:proofErr w:type="spellEnd"/>
      <w:r>
        <w:rPr>
          <w:rFonts w:ascii="Arial" w:hAnsi="Arial" w:cs="Arial"/>
          <w:sz w:val="20"/>
          <w:szCs w:val="20"/>
        </w:rPr>
        <w:t>, Scheffau und Söll liegen</w:t>
      </w:r>
      <w:r w:rsidR="005C0392">
        <w:rPr>
          <w:rFonts w:ascii="Arial" w:hAnsi="Arial" w:cs="Arial"/>
          <w:sz w:val="20"/>
          <w:szCs w:val="20"/>
        </w:rPr>
        <w:t xml:space="preserve"> in einem Ost-West-Tal</w:t>
      </w:r>
      <w:r w:rsidR="00E71C9A">
        <w:rPr>
          <w:rFonts w:ascii="Arial" w:hAnsi="Arial" w:cs="Arial"/>
          <w:sz w:val="20"/>
          <w:szCs w:val="20"/>
        </w:rPr>
        <w:t xml:space="preserve">, dessen Gebirgskette sich im </w:t>
      </w:r>
      <w:r w:rsidR="0016697D">
        <w:rPr>
          <w:rFonts w:ascii="Arial" w:hAnsi="Arial" w:cs="Arial"/>
          <w:sz w:val="20"/>
          <w:szCs w:val="20"/>
        </w:rPr>
        <w:t>„Naturschutzgebiet Kaisergebirge“</w:t>
      </w:r>
      <w:r w:rsidR="00E71C9A">
        <w:rPr>
          <w:rFonts w:ascii="Arial" w:hAnsi="Arial" w:cs="Arial"/>
          <w:sz w:val="20"/>
          <w:szCs w:val="20"/>
        </w:rPr>
        <w:t xml:space="preserve"> befindet</w:t>
      </w:r>
      <w:r w:rsidR="005C0392">
        <w:rPr>
          <w:rFonts w:ascii="Arial" w:hAnsi="Arial" w:cs="Arial"/>
          <w:sz w:val="20"/>
          <w:szCs w:val="20"/>
        </w:rPr>
        <w:t>: ideale Ausgangspunkte, um das beeindru</w:t>
      </w:r>
      <w:r w:rsidR="005F2090">
        <w:rPr>
          <w:rFonts w:ascii="Arial" w:hAnsi="Arial" w:cs="Arial"/>
          <w:sz w:val="20"/>
          <w:szCs w:val="20"/>
        </w:rPr>
        <w:softHyphen/>
      </w:r>
      <w:r w:rsidR="005C0392">
        <w:rPr>
          <w:rFonts w:ascii="Arial" w:hAnsi="Arial" w:cs="Arial"/>
          <w:sz w:val="20"/>
          <w:szCs w:val="20"/>
        </w:rPr>
        <w:t>ckende Massiv des Wilden Kaisers im Norden und die sanften, mit Seilbahnen erschlossenen Grasberge im Süden zu erkunden.</w:t>
      </w:r>
    </w:p>
    <w:p w:rsidR="00262708" w:rsidRDefault="00262708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FB539F" w:rsidRPr="00746D7F" w:rsidRDefault="00FB539F" w:rsidP="00A4262C">
      <w:pPr>
        <w:spacing w:after="120" w:line="360" w:lineRule="auto"/>
        <w:ind w:right="709"/>
        <w:rPr>
          <w:rFonts w:ascii="Arial" w:hAnsi="Arial" w:cs="Arial"/>
          <w:b/>
          <w:color w:val="728025"/>
          <w:sz w:val="22"/>
          <w:szCs w:val="22"/>
        </w:rPr>
      </w:pPr>
      <w:r w:rsidRPr="00746D7F">
        <w:rPr>
          <w:rFonts w:ascii="Arial" w:hAnsi="Arial" w:cs="Arial"/>
          <w:b/>
          <w:color w:val="728025"/>
          <w:sz w:val="22"/>
          <w:szCs w:val="22"/>
        </w:rPr>
        <w:t>Daten &amp; Fakten zur</w:t>
      </w:r>
      <w:r w:rsidR="005C0392" w:rsidRPr="00746D7F">
        <w:rPr>
          <w:rFonts w:ascii="Arial" w:hAnsi="Arial" w:cs="Arial"/>
          <w:b/>
          <w:color w:val="728025"/>
          <w:sz w:val="22"/>
          <w:szCs w:val="22"/>
        </w:rPr>
        <w:t xml:space="preserve"> Sommerregion Wilder Kaiser</w:t>
      </w:r>
    </w:p>
    <w:p w:rsidR="00262708" w:rsidRDefault="00A4262C" w:rsidP="0016697D">
      <w:pPr>
        <w:pStyle w:val="Listenabsatz"/>
        <w:numPr>
          <w:ilvl w:val="0"/>
          <w:numId w:val="1"/>
        </w:numPr>
        <w:spacing w:after="60"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 w:rsidRPr="00646295">
        <w:rPr>
          <w:rFonts w:ascii="Arial" w:hAnsi="Arial" w:cs="Arial"/>
          <w:b/>
          <w:sz w:val="20"/>
          <w:szCs w:val="20"/>
        </w:rPr>
        <w:t>3 Bergerlebniswelten</w:t>
      </w:r>
      <w:r>
        <w:rPr>
          <w:rFonts w:ascii="Arial" w:hAnsi="Arial" w:cs="Arial"/>
          <w:sz w:val="20"/>
          <w:szCs w:val="20"/>
        </w:rPr>
        <w:t xml:space="preserve"> (Hexenwasser</w:t>
      </w:r>
      <w:r w:rsidR="009B198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B1984">
        <w:rPr>
          <w:rFonts w:ascii="Arial" w:hAnsi="Arial" w:cs="Arial"/>
          <w:sz w:val="20"/>
          <w:szCs w:val="20"/>
        </w:rPr>
        <w:t>Ellmi´s</w:t>
      </w:r>
      <w:proofErr w:type="spellEnd"/>
      <w:r w:rsidR="009B1984">
        <w:rPr>
          <w:rFonts w:ascii="Arial" w:hAnsi="Arial" w:cs="Arial"/>
          <w:sz w:val="20"/>
          <w:szCs w:val="20"/>
        </w:rPr>
        <w:t xml:space="preserve"> Zauberwelt, KaiserW</w:t>
      </w:r>
      <w:r>
        <w:rPr>
          <w:rFonts w:ascii="Arial" w:hAnsi="Arial" w:cs="Arial"/>
          <w:sz w:val="20"/>
          <w:szCs w:val="20"/>
        </w:rPr>
        <w:t>elt Scheffau)</w:t>
      </w:r>
      <w:r>
        <w:rPr>
          <w:rFonts w:ascii="Arial" w:hAnsi="Arial" w:cs="Arial"/>
          <w:sz w:val="20"/>
          <w:szCs w:val="20"/>
        </w:rPr>
        <w:br/>
        <w:t>für den perfekten Familiensommer</w:t>
      </w:r>
    </w:p>
    <w:p w:rsidR="00A4262C" w:rsidRDefault="00A4262C" w:rsidP="0016697D">
      <w:pPr>
        <w:pStyle w:val="Listenabsatz"/>
        <w:numPr>
          <w:ilvl w:val="0"/>
          <w:numId w:val="1"/>
        </w:numPr>
        <w:spacing w:after="60"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 w:rsidRPr="00646295">
        <w:rPr>
          <w:rFonts w:ascii="Arial" w:hAnsi="Arial" w:cs="Arial"/>
          <w:b/>
          <w:sz w:val="20"/>
          <w:szCs w:val="20"/>
        </w:rPr>
        <w:t>3 Badeseen und ein Freibad mit Hallenbad</w:t>
      </w:r>
      <w:r>
        <w:rPr>
          <w:rFonts w:ascii="Arial" w:hAnsi="Arial" w:cs="Arial"/>
          <w:sz w:val="20"/>
          <w:szCs w:val="20"/>
        </w:rPr>
        <w:br/>
      </w:r>
      <w:r w:rsidR="00CB3F43">
        <w:rPr>
          <w:rFonts w:ascii="Arial" w:hAnsi="Arial" w:cs="Arial"/>
          <w:sz w:val="20"/>
          <w:szCs w:val="20"/>
        </w:rPr>
        <w:t xml:space="preserve">für </w:t>
      </w:r>
      <w:r w:rsidR="00CF408E">
        <w:rPr>
          <w:rFonts w:ascii="Arial" w:hAnsi="Arial" w:cs="Arial"/>
          <w:sz w:val="20"/>
          <w:szCs w:val="20"/>
        </w:rPr>
        <w:t>erfrischende Momente inmitten des herrlichen Panoramas des Wilden Kaisers</w:t>
      </w:r>
    </w:p>
    <w:p w:rsidR="00CF408E" w:rsidRDefault="00EE0CBA" w:rsidP="0016697D">
      <w:pPr>
        <w:pStyle w:val="Listenabsatz"/>
        <w:numPr>
          <w:ilvl w:val="0"/>
          <w:numId w:val="1"/>
        </w:numPr>
        <w:spacing w:after="60"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 w:rsidRPr="00270756">
        <w:rPr>
          <w:rFonts w:ascii="Arial" w:hAnsi="Arial" w:cs="Arial"/>
          <w:b/>
          <w:sz w:val="20"/>
          <w:szCs w:val="20"/>
        </w:rPr>
        <w:t>3</w:t>
      </w:r>
      <w:r w:rsidR="000853A1" w:rsidRPr="00270756">
        <w:rPr>
          <w:rFonts w:ascii="Arial" w:hAnsi="Arial" w:cs="Arial"/>
          <w:b/>
          <w:sz w:val="20"/>
          <w:szCs w:val="20"/>
        </w:rPr>
        <w:t xml:space="preserve"> Kletter</w:t>
      </w:r>
      <w:r w:rsidRPr="00270756">
        <w:rPr>
          <w:rFonts w:ascii="Arial" w:hAnsi="Arial" w:cs="Arial"/>
          <w:b/>
          <w:sz w:val="20"/>
          <w:szCs w:val="20"/>
        </w:rPr>
        <w:t>gärten, 5 Klettersteige</w:t>
      </w:r>
      <w:r>
        <w:rPr>
          <w:rFonts w:ascii="Arial" w:hAnsi="Arial" w:cs="Arial"/>
          <w:sz w:val="20"/>
          <w:szCs w:val="20"/>
        </w:rPr>
        <w:t xml:space="preserve"> – darunter auch der neu eröffnete Klettersteig </w:t>
      </w:r>
      <w:proofErr w:type="spellStart"/>
      <w:r>
        <w:rPr>
          <w:rFonts w:ascii="Arial" w:hAnsi="Arial" w:cs="Arial"/>
          <w:sz w:val="20"/>
          <w:szCs w:val="20"/>
        </w:rPr>
        <w:t>Klamml</w:t>
      </w:r>
      <w:proofErr w:type="spellEnd"/>
      <w:r>
        <w:rPr>
          <w:rFonts w:ascii="Arial" w:hAnsi="Arial" w:cs="Arial"/>
          <w:sz w:val="20"/>
          <w:szCs w:val="20"/>
        </w:rPr>
        <w:t xml:space="preserve"> mit spektakulärer Seilbrücke – </w:t>
      </w:r>
      <w:r w:rsidRPr="00270756">
        <w:rPr>
          <w:rFonts w:ascii="Arial" w:hAnsi="Arial" w:cs="Arial"/>
          <w:b/>
          <w:sz w:val="20"/>
          <w:szCs w:val="20"/>
        </w:rPr>
        <w:t>1 Übungsklettersteig</w:t>
      </w:r>
      <w:r>
        <w:rPr>
          <w:rFonts w:ascii="Arial" w:hAnsi="Arial" w:cs="Arial"/>
          <w:sz w:val="20"/>
          <w:szCs w:val="20"/>
        </w:rPr>
        <w:t xml:space="preserve">, </w:t>
      </w:r>
      <w:r w:rsidRPr="00270756">
        <w:rPr>
          <w:rFonts w:ascii="Arial" w:hAnsi="Arial" w:cs="Arial"/>
          <w:b/>
          <w:sz w:val="20"/>
          <w:szCs w:val="20"/>
        </w:rPr>
        <w:t xml:space="preserve">2 </w:t>
      </w:r>
      <w:proofErr w:type="spellStart"/>
      <w:r w:rsidRPr="00270756">
        <w:rPr>
          <w:rFonts w:ascii="Arial" w:hAnsi="Arial" w:cs="Arial"/>
          <w:b/>
          <w:sz w:val="20"/>
          <w:szCs w:val="20"/>
        </w:rPr>
        <w:t>Übungskletter</w:t>
      </w:r>
      <w:r w:rsidR="00270756" w:rsidRPr="00270756">
        <w:rPr>
          <w:rFonts w:ascii="Arial" w:hAnsi="Arial" w:cs="Arial"/>
          <w:b/>
          <w:sz w:val="20"/>
          <w:szCs w:val="20"/>
        </w:rPr>
        <w:softHyphen/>
      </w:r>
      <w:r w:rsidRPr="00270756">
        <w:rPr>
          <w:rFonts w:ascii="Arial" w:hAnsi="Arial" w:cs="Arial"/>
          <w:b/>
          <w:sz w:val="20"/>
          <w:szCs w:val="20"/>
        </w:rPr>
        <w:t>felsen</w:t>
      </w:r>
      <w:proofErr w:type="spellEnd"/>
    </w:p>
    <w:p w:rsidR="003E231A" w:rsidRPr="003E231A" w:rsidRDefault="003E231A" w:rsidP="003E231A">
      <w:pPr>
        <w:pStyle w:val="Listenabsatz"/>
        <w:numPr>
          <w:ilvl w:val="0"/>
          <w:numId w:val="1"/>
        </w:numPr>
        <w:spacing w:after="60"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 w:rsidRPr="00270756">
        <w:rPr>
          <w:rFonts w:ascii="Arial" w:hAnsi="Arial" w:cs="Arial"/>
          <w:b/>
          <w:sz w:val="20"/>
          <w:szCs w:val="20"/>
        </w:rPr>
        <w:t xml:space="preserve">Kostenloser </w:t>
      </w:r>
      <w:r w:rsidR="00290FB4">
        <w:rPr>
          <w:rFonts w:ascii="Arial" w:hAnsi="Arial" w:cs="Arial"/>
          <w:b/>
          <w:sz w:val="20"/>
          <w:szCs w:val="20"/>
        </w:rPr>
        <w:t xml:space="preserve">Wander- und </w:t>
      </w:r>
      <w:proofErr w:type="spellStart"/>
      <w:r w:rsidR="00290FB4">
        <w:rPr>
          <w:rFonts w:ascii="Arial" w:hAnsi="Arial" w:cs="Arial"/>
          <w:b/>
          <w:sz w:val="20"/>
          <w:szCs w:val="20"/>
        </w:rPr>
        <w:t>Bäderbus</w:t>
      </w:r>
      <w:proofErr w:type="spellEnd"/>
      <w:r w:rsidRPr="00270756">
        <w:rPr>
          <w:rFonts w:ascii="Arial" w:hAnsi="Arial" w:cs="Arial"/>
          <w:b/>
          <w:sz w:val="20"/>
          <w:szCs w:val="20"/>
        </w:rPr>
        <w:t xml:space="preserve"> „</w:t>
      </w:r>
      <w:r w:rsidR="009B1984">
        <w:rPr>
          <w:rFonts w:ascii="Arial" w:hAnsi="Arial" w:cs="Arial"/>
          <w:b/>
          <w:sz w:val="20"/>
          <w:szCs w:val="20"/>
        </w:rPr>
        <w:t>KaiserJ</w:t>
      </w:r>
      <w:r w:rsidRPr="00270756">
        <w:rPr>
          <w:rFonts w:ascii="Arial" w:hAnsi="Arial" w:cs="Arial"/>
          <w:b/>
          <w:sz w:val="20"/>
          <w:szCs w:val="20"/>
        </w:rPr>
        <w:t>et“</w:t>
      </w:r>
      <w:r>
        <w:rPr>
          <w:rFonts w:ascii="Arial" w:hAnsi="Arial" w:cs="Arial"/>
          <w:sz w:val="20"/>
          <w:szCs w:val="20"/>
        </w:rPr>
        <w:t xml:space="preserve"> fährt von </w:t>
      </w:r>
      <w:r w:rsidR="001F2C73">
        <w:rPr>
          <w:rFonts w:ascii="Arial" w:hAnsi="Arial" w:cs="Arial"/>
          <w:sz w:val="20"/>
          <w:szCs w:val="20"/>
        </w:rPr>
        <w:t>Mitte</w:t>
      </w:r>
      <w:r>
        <w:rPr>
          <w:rFonts w:ascii="Arial" w:hAnsi="Arial" w:cs="Arial"/>
          <w:sz w:val="20"/>
          <w:szCs w:val="20"/>
        </w:rPr>
        <w:t xml:space="preserve"> Mai bis Anfang Oktober </w:t>
      </w:r>
      <w:r w:rsidR="00113AD3">
        <w:rPr>
          <w:rFonts w:ascii="Arial" w:hAnsi="Arial" w:cs="Arial"/>
          <w:sz w:val="20"/>
          <w:szCs w:val="20"/>
        </w:rPr>
        <w:t>zwischen den Ortszentren, Bergbahnen und Bädern.</w:t>
      </w:r>
    </w:p>
    <w:p w:rsidR="001E3184" w:rsidRDefault="001E3184" w:rsidP="0016697D">
      <w:pPr>
        <w:pStyle w:val="Listenabsatz"/>
        <w:numPr>
          <w:ilvl w:val="0"/>
          <w:numId w:val="1"/>
        </w:numPr>
        <w:spacing w:after="60"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Viele </w:t>
      </w:r>
      <w:r w:rsidRPr="00270756">
        <w:rPr>
          <w:rFonts w:ascii="Arial" w:hAnsi="Arial" w:cs="Arial"/>
          <w:b/>
          <w:sz w:val="20"/>
          <w:szCs w:val="20"/>
        </w:rPr>
        <w:t>Themenwege</w:t>
      </w:r>
      <w:r>
        <w:rPr>
          <w:rFonts w:ascii="Arial" w:hAnsi="Arial" w:cs="Arial"/>
          <w:sz w:val="20"/>
          <w:szCs w:val="20"/>
        </w:rPr>
        <w:t xml:space="preserve"> und </w:t>
      </w:r>
      <w:r w:rsidRPr="00270756">
        <w:rPr>
          <w:rFonts w:ascii="Arial" w:hAnsi="Arial" w:cs="Arial"/>
          <w:b/>
          <w:sz w:val="20"/>
          <w:szCs w:val="20"/>
        </w:rPr>
        <w:t>inszenierte Naturerlebnisräume</w:t>
      </w:r>
      <w:r>
        <w:rPr>
          <w:rFonts w:ascii="Arial" w:hAnsi="Arial" w:cs="Arial"/>
          <w:sz w:val="20"/>
          <w:szCs w:val="20"/>
        </w:rPr>
        <w:t xml:space="preserve"> wie z.B. das Moor &amp;</w:t>
      </w:r>
      <w:r w:rsidR="0059235B">
        <w:rPr>
          <w:rFonts w:ascii="Arial" w:hAnsi="Arial" w:cs="Arial"/>
          <w:sz w:val="20"/>
          <w:szCs w:val="20"/>
        </w:rPr>
        <w:t xml:space="preserve"> More</w:t>
      </w:r>
      <w:r>
        <w:rPr>
          <w:rFonts w:ascii="Arial" w:hAnsi="Arial" w:cs="Arial"/>
          <w:sz w:val="20"/>
          <w:szCs w:val="20"/>
        </w:rPr>
        <w:t xml:space="preserve"> oder die Rehbachklamm</w:t>
      </w:r>
    </w:p>
    <w:p w:rsidR="00B60DB4" w:rsidRDefault="00B60DB4" w:rsidP="0016697D">
      <w:pPr>
        <w:pStyle w:val="Listenabsatz"/>
        <w:numPr>
          <w:ilvl w:val="0"/>
          <w:numId w:val="1"/>
        </w:numPr>
        <w:spacing w:after="60"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so genannte </w:t>
      </w:r>
      <w:r w:rsidRPr="00270756">
        <w:rPr>
          <w:rFonts w:ascii="Arial" w:hAnsi="Arial" w:cs="Arial"/>
          <w:b/>
          <w:sz w:val="20"/>
          <w:szCs w:val="20"/>
        </w:rPr>
        <w:t>Kaiserkrone</w:t>
      </w:r>
      <w:r>
        <w:rPr>
          <w:rFonts w:ascii="Arial" w:hAnsi="Arial" w:cs="Arial"/>
          <w:sz w:val="20"/>
          <w:szCs w:val="20"/>
        </w:rPr>
        <w:t xml:space="preserve"> – eine 6-Tageswanderung</w:t>
      </w:r>
      <w:r w:rsidR="00320AF8">
        <w:rPr>
          <w:rFonts w:ascii="Arial" w:hAnsi="Arial" w:cs="Arial"/>
          <w:sz w:val="20"/>
          <w:szCs w:val="20"/>
        </w:rPr>
        <w:t xml:space="preserve"> von Hütte zu Hütte mit 6</w:t>
      </w:r>
      <w:r>
        <w:rPr>
          <w:rFonts w:ascii="Arial" w:hAnsi="Arial" w:cs="Arial"/>
          <w:sz w:val="20"/>
          <w:szCs w:val="20"/>
        </w:rPr>
        <w:t xml:space="preserve">5 </w:t>
      </w:r>
      <w:r w:rsidR="00642335">
        <w:rPr>
          <w:rFonts w:ascii="Arial" w:hAnsi="Arial" w:cs="Arial"/>
          <w:sz w:val="20"/>
          <w:szCs w:val="20"/>
        </w:rPr>
        <w:t xml:space="preserve">km und </w:t>
      </w:r>
      <w:r w:rsidR="00320AF8">
        <w:rPr>
          <w:rFonts w:ascii="Arial" w:hAnsi="Arial" w:cs="Arial"/>
          <w:sz w:val="20"/>
          <w:szCs w:val="20"/>
        </w:rPr>
        <w:t>ca. 10.000</w:t>
      </w:r>
      <w:r w:rsidR="00642335">
        <w:rPr>
          <w:rFonts w:ascii="Arial" w:hAnsi="Arial" w:cs="Arial"/>
          <w:sz w:val="20"/>
          <w:szCs w:val="20"/>
        </w:rPr>
        <w:t xml:space="preserve"> Höhenmetern – gehört </w:t>
      </w:r>
      <w:r>
        <w:rPr>
          <w:rFonts w:ascii="Arial" w:hAnsi="Arial" w:cs="Arial"/>
          <w:sz w:val="20"/>
          <w:szCs w:val="20"/>
        </w:rPr>
        <w:t>zu den schönsten me</w:t>
      </w:r>
      <w:r w:rsidR="00440AAA">
        <w:rPr>
          <w:rFonts w:ascii="Arial" w:hAnsi="Arial" w:cs="Arial"/>
          <w:sz w:val="20"/>
          <w:szCs w:val="20"/>
        </w:rPr>
        <w:t xml:space="preserve">hrtägigen Rundtouren Tirols (Wanderungen </w:t>
      </w:r>
      <w:r w:rsidR="00CB1105">
        <w:rPr>
          <w:rFonts w:ascii="Arial" w:hAnsi="Arial" w:cs="Arial"/>
          <w:sz w:val="20"/>
          <w:szCs w:val="20"/>
        </w:rPr>
        <w:t>auch als</w:t>
      </w:r>
      <w:r w:rsidR="00923878">
        <w:rPr>
          <w:rFonts w:ascii="Arial" w:hAnsi="Arial" w:cs="Arial"/>
          <w:sz w:val="20"/>
          <w:szCs w:val="20"/>
        </w:rPr>
        <w:t xml:space="preserve"> 3-Tagestouren oder in</w:t>
      </w:r>
      <w:r w:rsidR="00440AAA">
        <w:rPr>
          <w:rFonts w:ascii="Arial" w:hAnsi="Arial" w:cs="Arial"/>
          <w:sz w:val="20"/>
          <w:szCs w:val="20"/>
        </w:rPr>
        <w:t xml:space="preserve"> Einzeletappen </w:t>
      </w:r>
      <w:r w:rsidR="00923878">
        <w:rPr>
          <w:rFonts w:ascii="Arial" w:hAnsi="Arial" w:cs="Arial"/>
          <w:sz w:val="20"/>
          <w:szCs w:val="20"/>
        </w:rPr>
        <w:t xml:space="preserve">vom Tal aus </w:t>
      </w:r>
      <w:r w:rsidR="00440AAA">
        <w:rPr>
          <w:rFonts w:ascii="Arial" w:hAnsi="Arial" w:cs="Arial"/>
          <w:sz w:val="20"/>
          <w:szCs w:val="20"/>
        </w:rPr>
        <w:t>möglich).</w:t>
      </w:r>
    </w:p>
    <w:p w:rsidR="00F73A66" w:rsidRDefault="003D0918" w:rsidP="0016697D">
      <w:pPr>
        <w:pStyle w:val="Listenabsatz"/>
        <w:numPr>
          <w:ilvl w:val="0"/>
          <w:numId w:val="1"/>
        </w:numPr>
        <w:spacing w:after="60"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 w:rsidRPr="00270756">
        <w:rPr>
          <w:rFonts w:ascii="Arial" w:hAnsi="Arial" w:cs="Arial"/>
          <w:b/>
          <w:sz w:val="20"/>
          <w:szCs w:val="20"/>
        </w:rPr>
        <w:t>Teil der weltweit größten E-Bike-Region</w:t>
      </w:r>
      <w:r w:rsidR="00270756">
        <w:rPr>
          <w:rFonts w:ascii="Arial" w:hAnsi="Arial" w:cs="Arial"/>
          <w:sz w:val="20"/>
          <w:szCs w:val="20"/>
        </w:rPr>
        <w:t xml:space="preserve"> „Kitzbühler Alpen-Kaisergebirge“</w:t>
      </w:r>
    </w:p>
    <w:p w:rsidR="002A60B7" w:rsidRDefault="00FF17C8" w:rsidP="0016697D">
      <w:pPr>
        <w:pStyle w:val="Listenabsatz"/>
        <w:numPr>
          <w:ilvl w:val="0"/>
          <w:numId w:val="1"/>
        </w:numPr>
        <w:spacing w:after="60"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sonnige </w:t>
      </w:r>
      <w:r w:rsidRPr="00270756">
        <w:rPr>
          <w:rFonts w:ascii="Arial" w:hAnsi="Arial" w:cs="Arial"/>
          <w:b/>
          <w:sz w:val="20"/>
          <w:szCs w:val="20"/>
        </w:rPr>
        <w:t>27-Loch-</w:t>
      </w:r>
      <w:r>
        <w:rPr>
          <w:rFonts w:ascii="Arial" w:hAnsi="Arial" w:cs="Arial"/>
          <w:sz w:val="20"/>
          <w:szCs w:val="20"/>
        </w:rPr>
        <w:t xml:space="preserve"> sowie der </w:t>
      </w:r>
      <w:r w:rsidRPr="00270756">
        <w:rPr>
          <w:rFonts w:ascii="Arial" w:hAnsi="Arial" w:cs="Arial"/>
          <w:b/>
          <w:sz w:val="20"/>
          <w:szCs w:val="20"/>
        </w:rPr>
        <w:t>9-Loch Golfplatz</w:t>
      </w:r>
      <w:r>
        <w:rPr>
          <w:rFonts w:ascii="Arial" w:hAnsi="Arial" w:cs="Arial"/>
          <w:sz w:val="20"/>
          <w:szCs w:val="20"/>
        </w:rPr>
        <w:t xml:space="preserve"> in Ellmau bieten einen spektakulären Ausblick auf das majestätische Gebirge. Vier </w:t>
      </w:r>
      <w:r w:rsidR="005630D7">
        <w:rPr>
          <w:rFonts w:ascii="Arial" w:hAnsi="Arial" w:cs="Arial"/>
          <w:sz w:val="20"/>
          <w:szCs w:val="20"/>
        </w:rPr>
        <w:t>Golfplätze in der näheren Umgebung sorgen für Abwechslung auf dem Green.</w:t>
      </w:r>
    </w:p>
    <w:p w:rsidR="00954784" w:rsidRDefault="00954784" w:rsidP="00954784">
      <w:pPr>
        <w:pStyle w:val="Listenabsatz"/>
        <w:numPr>
          <w:ilvl w:val="0"/>
          <w:numId w:val="1"/>
        </w:numPr>
        <w:spacing w:after="60"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 w:rsidRPr="00270756">
        <w:rPr>
          <w:rFonts w:ascii="Arial" w:hAnsi="Arial" w:cs="Arial"/>
          <w:b/>
          <w:sz w:val="20"/>
          <w:szCs w:val="20"/>
        </w:rPr>
        <w:t>Kulisse für viele Heimatfilme und Serien</w:t>
      </w:r>
      <w:r>
        <w:rPr>
          <w:rFonts w:ascii="Arial" w:hAnsi="Arial" w:cs="Arial"/>
          <w:sz w:val="20"/>
          <w:szCs w:val="20"/>
        </w:rPr>
        <w:t>. Seit 2007 wird „Der Bergdoktor“ am Wilden Kaiser gedreht.</w:t>
      </w:r>
    </w:p>
    <w:p w:rsidR="00954784" w:rsidRPr="00954784" w:rsidRDefault="00954784" w:rsidP="0095478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32510A" w:rsidRPr="00746D7F" w:rsidRDefault="0032510A" w:rsidP="0032510A">
      <w:pPr>
        <w:spacing w:after="120" w:line="360" w:lineRule="auto"/>
        <w:ind w:right="709"/>
        <w:rPr>
          <w:rFonts w:ascii="Arial" w:hAnsi="Arial" w:cs="Arial"/>
          <w:b/>
          <w:color w:val="728025"/>
          <w:sz w:val="22"/>
          <w:szCs w:val="22"/>
        </w:rPr>
      </w:pPr>
      <w:r w:rsidRPr="00746D7F">
        <w:rPr>
          <w:rFonts w:ascii="Arial" w:hAnsi="Arial" w:cs="Arial"/>
          <w:b/>
          <w:color w:val="728025"/>
          <w:sz w:val="22"/>
          <w:szCs w:val="22"/>
        </w:rPr>
        <w:t>Auszeichnungen</w:t>
      </w:r>
    </w:p>
    <w:p w:rsidR="0032510A" w:rsidRDefault="001A1A83" w:rsidP="001A1A83">
      <w:pPr>
        <w:spacing w:after="120" w:line="276" w:lineRule="auto"/>
        <w:ind w:right="709"/>
        <w:rPr>
          <w:rFonts w:ascii="Arial" w:hAnsi="Arial" w:cs="Arial"/>
          <w:sz w:val="20"/>
          <w:szCs w:val="20"/>
        </w:rPr>
      </w:pPr>
      <w:r w:rsidRPr="001A1A83">
        <w:rPr>
          <w:rFonts w:ascii="Arial" w:hAnsi="Arial" w:cs="Arial"/>
          <w:b/>
          <w:sz w:val="20"/>
          <w:szCs w:val="20"/>
        </w:rPr>
        <w:t>Söll – Schönstes Blumendorf Europas 2013</w:t>
      </w:r>
      <w:r>
        <w:rPr>
          <w:rFonts w:ascii="Arial" w:hAnsi="Arial" w:cs="Arial"/>
          <w:sz w:val="20"/>
          <w:szCs w:val="20"/>
        </w:rPr>
        <w:br/>
        <w:t xml:space="preserve">Letztes Jahr wurde Söll im Rahmen der </w:t>
      </w:r>
      <w:proofErr w:type="spellStart"/>
      <w:r>
        <w:rPr>
          <w:rFonts w:ascii="Arial" w:hAnsi="Arial" w:cs="Arial"/>
          <w:sz w:val="20"/>
          <w:szCs w:val="20"/>
        </w:rPr>
        <w:t>Entante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floral</w:t>
      </w:r>
      <w:proofErr w:type="spellEnd"/>
      <w:r>
        <w:rPr>
          <w:rFonts w:ascii="Arial" w:hAnsi="Arial" w:cs="Arial"/>
          <w:sz w:val="20"/>
          <w:szCs w:val="20"/>
        </w:rPr>
        <w:t xml:space="preserve"> als schönstes Blumendorf Europas prämiert.</w:t>
      </w:r>
    </w:p>
    <w:p w:rsidR="001A1A83" w:rsidRPr="001A1A83" w:rsidRDefault="001A1A83" w:rsidP="001A1A83">
      <w:pPr>
        <w:spacing w:after="120" w:line="276" w:lineRule="auto"/>
        <w:ind w:right="709"/>
        <w:rPr>
          <w:rFonts w:ascii="Arial" w:hAnsi="Arial" w:cs="Arial"/>
          <w:sz w:val="20"/>
          <w:szCs w:val="20"/>
        </w:rPr>
      </w:pPr>
      <w:r w:rsidRPr="001A1A83">
        <w:rPr>
          <w:rFonts w:ascii="Arial" w:hAnsi="Arial" w:cs="Arial"/>
          <w:b/>
          <w:sz w:val="20"/>
          <w:szCs w:val="20"/>
        </w:rPr>
        <w:t>Österreichisches Wandergütesiegel</w:t>
      </w:r>
      <w:r>
        <w:rPr>
          <w:rFonts w:ascii="Arial" w:hAnsi="Arial" w:cs="Arial"/>
          <w:sz w:val="20"/>
          <w:szCs w:val="20"/>
        </w:rPr>
        <w:br/>
        <w:t>Die Ferienregion Wilder Kaiser wurde 2012 als erste alpine Region mit dem Österreichischen Wandergütesiegel ausgezeichnet.</w:t>
      </w:r>
    </w:p>
    <w:p w:rsidR="001A1A83" w:rsidRPr="001A1A83" w:rsidRDefault="00201E15" w:rsidP="001A1A83">
      <w:pPr>
        <w:spacing w:after="12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Hexenwasser </w:t>
      </w:r>
      <w:r w:rsidR="00617787">
        <w:rPr>
          <w:rFonts w:ascii="Arial" w:hAnsi="Arial" w:cs="Arial"/>
          <w:b/>
          <w:sz w:val="20"/>
          <w:szCs w:val="20"/>
        </w:rPr>
        <w:t xml:space="preserve">Söll </w:t>
      </w:r>
      <w:r w:rsidR="00F240FD">
        <w:rPr>
          <w:rFonts w:ascii="Arial" w:hAnsi="Arial" w:cs="Arial"/>
          <w:b/>
          <w:sz w:val="20"/>
          <w:szCs w:val="20"/>
        </w:rPr>
        <w:t>Hohe Salve</w:t>
      </w:r>
      <w:r w:rsidR="001A1A8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Im Jahre 2013 wurde dem Hexenwasser </w:t>
      </w:r>
      <w:proofErr w:type="spellStart"/>
      <w:r>
        <w:rPr>
          <w:rFonts w:ascii="Arial" w:hAnsi="Arial" w:cs="Arial"/>
          <w:sz w:val="20"/>
          <w:szCs w:val="20"/>
        </w:rPr>
        <w:t>theALPS</w:t>
      </w:r>
      <w:proofErr w:type="spellEnd"/>
      <w:r>
        <w:rPr>
          <w:rFonts w:ascii="Arial" w:hAnsi="Arial" w:cs="Arial"/>
          <w:sz w:val="20"/>
          <w:szCs w:val="20"/>
        </w:rPr>
        <w:t xml:space="preserve"> Award als beste Bergsommerattraktion in den Alpen verliehen</w:t>
      </w:r>
      <w:r w:rsidR="00251D59">
        <w:rPr>
          <w:rFonts w:ascii="Arial" w:hAnsi="Arial" w:cs="Arial"/>
          <w:sz w:val="20"/>
          <w:szCs w:val="20"/>
        </w:rPr>
        <w:t>.</w:t>
      </w:r>
    </w:p>
    <w:p w:rsidR="00C27FF9" w:rsidRDefault="00C27FF9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A32A54" w:rsidRDefault="00A32A54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A32A54" w:rsidRPr="00746D7F" w:rsidRDefault="00A32A54" w:rsidP="00A32A54">
      <w:pPr>
        <w:spacing w:after="120" w:line="360" w:lineRule="auto"/>
        <w:ind w:right="709"/>
        <w:rPr>
          <w:rFonts w:ascii="Arial" w:hAnsi="Arial" w:cs="Arial"/>
          <w:b/>
          <w:color w:val="728025"/>
          <w:sz w:val="22"/>
          <w:szCs w:val="22"/>
        </w:rPr>
      </w:pPr>
      <w:r w:rsidRPr="00746D7F">
        <w:rPr>
          <w:rFonts w:ascii="Arial" w:hAnsi="Arial" w:cs="Arial"/>
          <w:b/>
          <w:color w:val="728025"/>
          <w:sz w:val="22"/>
          <w:szCs w:val="22"/>
        </w:rPr>
        <w:lastRenderedPageBreak/>
        <w:t>Angebote im Sommer</w:t>
      </w:r>
    </w:p>
    <w:p w:rsidR="00A32A54" w:rsidRDefault="00A32A54" w:rsidP="00A32A5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Bergsportwoche im Juni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Eine Woche lang können alle Bergsportangebote wie Klettern, </w:t>
      </w:r>
      <w:proofErr w:type="spellStart"/>
      <w:r>
        <w:rPr>
          <w:rFonts w:ascii="Arial" w:hAnsi="Arial" w:cs="Arial"/>
          <w:sz w:val="20"/>
          <w:szCs w:val="20"/>
        </w:rPr>
        <w:t>Mountainbiken</w:t>
      </w:r>
      <w:proofErr w:type="spellEnd"/>
      <w:r>
        <w:rPr>
          <w:rFonts w:ascii="Arial" w:hAnsi="Arial" w:cs="Arial"/>
          <w:sz w:val="20"/>
          <w:szCs w:val="20"/>
        </w:rPr>
        <w:t xml:space="preserve"> oder </w:t>
      </w:r>
      <w:proofErr w:type="spellStart"/>
      <w:r>
        <w:rPr>
          <w:rFonts w:ascii="Arial" w:hAnsi="Arial" w:cs="Arial"/>
          <w:sz w:val="20"/>
          <w:szCs w:val="20"/>
        </w:rPr>
        <w:t>Canyoning</w:t>
      </w:r>
      <w:proofErr w:type="spellEnd"/>
      <w:r w:rsidR="00DC2580">
        <w:rPr>
          <w:rFonts w:ascii="Arial" w:hAnsi="Arial" w:cs="Arial"/>
          <w:sz w:val="20"/>
          <w:szCs w:val="20"/>
        </w:rPr>
        <w:t xml:space="preserve"> und Rafting</w:t>
      </w:r>
      <w:r>
        <w:rPr>
          <w:rFonts w:ascii="Arial" w:hAnsi="Arial" w:cs="Arial"/>
          <w:sz w:val="20"/>
          <w:szCs w:val="20"/>
        </w:rPr>
        <w:t xml:space="preserve"> kostenlos getestet werden.</w:t>
      </w:r>
    </w:p>
    <w:p w:rsidR="00A32A54" w:rsidRDefault="00A32A54" w:rsidP="00A32A5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A32A54" w:rsidRDefault="004741B8" w:rsidP="00A32A5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Bergdoktorwochen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Im Juni und September steht je eine Woche ganz im Zeichen der Serie „Der Bergdoktor“. Höhepunkt ist der </w:t>
      </w:r>
      <w:proofErr w:type="spellStart"/>
      <w:r>
        <w:rPr>
          <w:rFonts w:ascii="Arial" w:hAnsi="Arial" w:cs="Arial"/>
          <w:sz w:val="20"/>
          <w:szCs w:val="20"/>
        </w:rPr>
        <w:t>Fantag</w:t>
      </w:r>
      <w:proofErr w:type="spellEnd"/>
      <w:r>
        <w:rPr>
          <w:rFonts w:ascii="Arial" w:hAnsi="Arial" w:cs="Arial"/>
          <w:sz w:val="20"/>
          <w:szCs w:val="20"/>
        </w:rPr>
        <w:t xml:space="preserve"> mit Hauptdarsteller Hans Sigl („Dr. Martin Gruber“).</w:t>
      </w:r>
    </w:p>
    <w:p w:rsidR="004741B8" w:rsidRDefault="004741B8" w:rsidP="00A32A5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4741B8" w:rsidRDefault="004741B8" w:rsidP="00A32A5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Almabtrieb</w:t>
      </w:r>
      <w:r>
        <w:rPr>
          <w:rFonts w:ascii="Arial" w:hAnsi="Arial" w:cs="Arial"/>
          <w:b/>
          <w:sz w:val="20"/>
          <w:szCs w:val="20"/>
        </w:rPr>
        <w:br/>
      </w:r>
      <w:r w:rsidR="00710579">
        <w:rPr>
          <w:rFonts w:ascii="Arial" w:hAnsi="Arial" w:cs="Arial"/>
          <w:sz w:val="20"/>
          <w:szCs w:val="20"/>
        </w:rPr>
        <w:t>Ende</w:t>
      </w:r>
      <w:r>
        <w:rPr>
          <w:rFonts w:ascii="Arial" w:hAnsi="Arial" w:cs="Arial"/>
          <w:sz w:val="20"/>
          <w:szCs w:val="20"/>
        </w:rPr>
        <w:t xml:space="preserve"> September findet in Söll das große </w:t>
      </w:r>
      <w:proofErr w:type="spellStart"/>
      <w:r>
        <w:rPr>
          <w:rFonts w:ascii="Arial" w:hAnsi="Arial" w:cs="Arial"/>
          <w:sz w:val="20"/>
          <w:szCs w:val="20"/>
        </w:rPr>
        <w:t>Almabtriebsfest</w:t>
      </w:r>
      <w:proofErr w:type="spellEnd"/>
      <w:r>
        <w:rPr>
          <w:rFonts w:ascii="Arial" w:hAnsi="Arial" w:cs="Arial"/>
          <w:sz w:val="20"/>
          <w:szCs w:val="20"/>
        </w:rPr>
        <w:t xml:space="preserve"> als Absch</w:t>
      </w:r>
      <w:r w:rsidR="00710579">
        <w:rPr>
          <w:rFonts w:ascii="Arial" w:hAnsi="Arial" w:cs="Arial"/>
          <w:sz w:val="20"/>
          <w:szCs w:val="20"/>
        </w:rPr>
        <w:t xml:space="preserve">uss einer </w:t>
      </w:r>
      <w:proofErr w:type="spellStart"/>
      <w:r w:rsidR="00710579">
        <w:rPr>
          <w:rFonts w:ascii="Arial" w:hAnsi="Arial" w:cs="Arial"/>
          <w:sz w:val="20"/>
          <w:szCs w:val="20"/>
        </w:rPr>
        <w:t>Brauchtumswoche</w:t>
      </w:r>
      <w:proofErr w:type="spellEnd"/>
      <w:r w:rsidR="00710579">
        <w:rPr>
          <w:rFonts w:ascii="Arial" w:hAnsi="Arial" w:cs="Arial"/>
          <w:sz w:val="20"/>
          <w:szCs w:val="20"/>
        </w:rPr>
        <w:t xml:space="preserve"> statt – ein Fest für alle Sinne.</w:t>
      </w:r>
    </w:p>
    <w:p w:rsidR="00710579" w:rsidRDefault="00710579" w:rsidP="00A32A5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1740CE" w:rsidRDefault="001740CE" w:rsidP="001740CE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Alpenländischer Musikherbst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Ende September / Anfang Oktober begeistern Volksmusik- und Schlagerstars wie Hansi Hinterseer oder die Amigos ihre Fans in Ellmau.</w:t>
      </w:r>
    </w:p>
    <w:p w:rsidR="00710579" w:rsidRDefault="00710579" w:rsidP="00A32A5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C31DEE" w:rsidRDefault="00C31DEE" w:rsidP="00C31DEE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Tour de Tirol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Anfang Oktober findet der Kaisermarathon, der härteste Berglauf Österreichs, im Rahmen der dreitägigen Laufveranstaltung „Tour de Tirol“ in Söll statt.</w:t>
      </w:r>
    </w:p>
    <w:p w:rsidR="00C31DEE" w:rsidRDefault="00C31DEE" w:rsidP="00A32A5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4741B8" w:rsidRPr="00A32A54" w:rsidRDefault="004741B8" w:rsidP="00A32A54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C27FF9" w:rsidRDefault="00C27FF9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D27FAB" w:rsidRDefault="00D27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1325A"/>
        <w:tblLook w:val="04A0"/>
      </w:tblPr>
      <w:tblGrid>
        <w:gridCol w:w="8046"/>
      </w:tblGrid>
      <w:tr w:rsidR="00697663" w:rsidTr="00746D7F">
        <w:tc>
          <w:tcPr>
            <w:tcW w:w="8046" w:type="dxa"/>
            <w:shd w:val="clear" w:color="auto" w:fill="01325A"/>
            <w:vAlign w:val="center"/>
          </w:tcPr>
          <w:p w:rsidR="00697663" w:rsidRPr="007B0800" w:rsidRDefault="00697663" w:rsidP="00833CCB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  <w:sz w:val="6"/>
              </w:rPr>
            </w:pPr>
          </w:p>
          <w:p w:rsidR="00697663" w:rsidRPr="007B0800" w:rsidRDefault="00697663" w:rsidP="00697663">
            <w:pPr>
              <w:spacing w:line="360" w:lineRule="auto"/>
              <w:ind w:right="709"/>
              <w:rPr>
                <w:rFonts w:ascii="Arial" w:hAnsi="Arial" w:cs="Arial"/>
                <w:b/>
                <w:color w:val="FFFFFF" w:themeColor="background1"/>
              </w:rPr>
            </w:pPr>
            <w:r w:rsidRPr="007B0800">
              <w:rPr>
                <w:rFonts w:ascii="Arial" w:hAnsi="Arial" w:cs="Arial"/>
                <w:b/>
                <w:color w:val="FFFFFF" w:themeColor="background1"/>
              </w:rPr>
              <w:t xml:space="preserve">Der </w:t>
            </w:r>
            <w:r>
              <w:rPr>
                <w:rFonts w:ascii="Arial" w:hAnsi="Arial" w:cs="Arial"/>
                <w:b/>
                <w:color w:val="FFFFFF" w:themeColor="background1"/>
              </w:rPr>
              <w:t>Winter</w:t>
            </w:r>
            <w:r w:rsidRPr="007B0800">
              <w:rPr>
                <w:rFonts w:ascii="Arial" w:hAnsi="Arial" w:cs="Arial"/>
                <w:b/>
                <w:color w:val="FFFFFF" w:themeColor="background1"/>
              </w:rPr>
              <w:t xml:space="preserve"> in der Region Wilder Kaiser</w:t>
            </w:r>
          </w:p>
        </w:tc>
      </w:tr>
    </w:tbl>
    <w:p w:rsidR="00697663" w:rsidRDefault="00697663" w:rsidP="00697663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697663" w:rsidRDefault="00CA7AB0" w:rsidP="00697663">
      <w:pPr>
        <w:spacing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Region liegt an Österreichs größtem Skigebiet, der SkiWelt Wilder Kaiser-</w:t>
      </w:r>
      <w:proofErr w:type="spellStart"/>
      <w:r>
        <w:rPr>
          <w:rFonts w:ascii="Arial" w:hAnsi="Arial" w:cs="Arial"/>
          <w:sz w:val="20"/>
          <w:szCs w:val="20"/>
        </w:rPr>
        <w:t>Brixental</w:t>
      </w:r>
      <w:proofErr w:type="spellEnd"/>
      <w:r>
        <w:rPr>
          <w:rFonts w:ascii="Arial" w:hAnsi="Arial" w:cs="Arial"/>
          <w:sz w:val="20"/>
          <w:szCs w:val="20"/>
        </w:rPr>
        <w:t xml:space="preserve">. Die SkiWelt bietet </w:t>
      </w:r>
      <w:r w:rsidR="003F3C1E">
        <w:rPr>
          <w:rFonts w:ascii="Arial" w:hAnsi="Arial" w:cs="Arial"/>
          <w:sz w:val="20"/>
          <w:szCs w:val="20"/>
        </w:rPr>
        <w:t>280 ehrliche Pistenkilometer, 90</w:t>
      </w:r>
      <w:r>
        <w:rPr>
          <w:rFonts w:ascii="Arial" w:hAnsi="Arial" w:cs="Arial"/>
          <w:sz w:val="20"/>
          <w:szCs w:val="20"/>
        </w:rPr>
        <w:t xml:space="preserve"> Lifte und Bahnen und mehr als 70 Hütten sowie Österreichs längste Nachtskipiste (10 km, in Söll). Fünf Rodelbahnen, ein Hallenbad, zahlreiche Loipen und unzählige Winterwanderwege sowie beste </w:t>
      </w:r>
      <w:proofErr w:type="spellStart"/>
      <w:r>
        <w:rPr>
          <w:rFonts w:ascii="Arial" w:hAnsi="Arial" w:cs="Arial"/>
          <w:sz w:val="20"/>
          <w:szCs w:val="20"/>
        </w:rPr>
        <w:t>Kinder</w:t>
      </w:r>
      <w:r w:rsidR="004110F6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betreuung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110F6">
        <w:rPr>
          <w:rFonts w:ascii="Arial" w:hAnsi="Arial" w:cs="Arial"/>
          <w:sz w:val="20"/>
          <w:szCs w:val="20"/>
        </w:rPr>
        <w:t xml:space="preserve">(ab 6 Monaten) </w:t>
      </w:r>
      <w:r>
        <w:rPr>
          <w:rFonts w:ascii="Arial" w:hAnsi="Arial" w:cs="Arial"/>
          <w:sz w:val="20"/>
          <w:szCs w:val="20"/>
        </w:rPr>
        <w:t>an fünf Tagen in der Woche komplettieren das Angebot.</w:t>
      </w:r>
    </w:p>
    <w:p w:rsidR="00697663" w:rsidRDefault="00697663" w:rsidP="00697663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697663" w:rsidRPr="00746D7F" w:rsidRDefault="00697663" w:rsidP="00697663">
      <w:pPr>
        <w:spacing w:after="120" w:line="360" w:lineRule="auto"/>
        <w:ind w:right="709"/>
        <w:rPr>
          <w:rFonts w:ascii="Arial" w:hAnsi="Arial" w:cs="Arial"/>
          <w:b/>
          <w:color w:val="83AFDB"/>
          <w:sz w:val="22"/>
          <w:szCs w:val="22"/>
        </w:rPr>
      </w:pPr>
      <w:r w:rsidRPr="00746D7F">
        <w:rPr>
          <w:rFonts w:ascii="Arial" w:hAnsi="Arial" w:cs="Arial"/>
          <w:b/>
          <w:color w:val="83AFDB"/>
          <w:sz w:val="22"/>
          <w:szCs w:val="22"/>
        </w:rPr>
        <w:t xml:space="preserve">Daten &amp; Fakten zur </w:t>
      </w:r>
      <w:r w:rsidR="009C0F5B" w:rsidRPr="00746D7F">
        <w:rPr>
          <w:rFonts w:ascii="Arial" w:hAnsi="Arial" w:cs="Arial"/>
          <w:b/>
          <w:color w:val="83AFDB"/>
          <w:sz w:val="22"/>
          <w:szCs w:val="22"/>
        </w:rPr>
        <w:t>SkiWelt</w:t>
      </w:r>
      <w:r w:rsidR="00E404E0">
        <w:rPr>
          <w:rFonts w:ascii="Arial" w:hAnsi="Arial" w:cs="Arial"/>
          <w:b/>
          <w:color w:val="83AFDB"/>
          <w:sz w:val="22"/>
          <w:szCs w:val="22"/>
        </w:rPr>
        <w:t xml:space="preserve"> Wilder Kaiser - </w:t>
      </w:r>
      <w:proofErr w:type="spellStart"/>
      <w:r w:rsidR="00E404E0">
        <w:rPr>
          <w:rFonts w:ascii="Arial" w:hAnsi="Arial" w:cs="Arial"/>
          <w:b/>
          <w:color w:val="83AFDB"/>
          <w:sz w:val="22"/>
          <w:szCs w:val="22"/>
        </w:rPr>
        <w:t>Brixental</w:t>
      </w:r>
      <w:proofErr w:type="spellEnd"/>
    </w:p>
    <w:p w:rsidR="00697663" w:rsidRPr="009C0F5B" w:rsidRDefault="009C7F05" w:rsidP="002F0012">
      <w:pPr>
        <w:pStyle w:val="Listenabsatz"/>
        <w:numPr>
          <w:ilvl w:val="0"/>
          <w:numId w:val="1"/>
        </w:numPr>
        <w:spacing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</w:t>
      </w:r>
      <w:r w:rsidR="009C0F5B" w:rsidRPr="009C0F5B">
        <w:rPr>
          <w:rFonts w:ascii="Arial" w:hAnsi="Arial" w:cs="Arial"/>
          <w:sz w:val="20"/>
          <w:szCs w:val="20"/>
        </w:rPr>
        <w:t xml:space="preserve"> Lifte und Bahnen</w:t>
      </w:r>
    </w:p>
    <w:p w:rsidR="009C0F5B" w:rsidRDefault="009C0F5B" w:rsidP="002F0012">
      <w:pPr>
        <w:pStyle w:val="Listenabsatz"/>
        <w:numPr>
          <w:ilvl w:val="0"/>
          <w:numId w:val="1"/>
        </w:numPr>
        <w:spacing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Beförderungskapazität 138.000 Personen / Stunde</w:t>
      </w:r>
    </w:p>
    <w:p w:rsidR="009C0F5B" w:rsidRDefault="009C0F5B" w:rsidP="002F0012">
      <w:pPr>
        <w:pStyle w:val="Listenabsatz"/>
        <w:numPr>
          <w:ilvl w:val="0"/>
          <w:numId w:val="1"/>
        </w:numPr>
        <w:spacing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C7F05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 km Pisten: über 210 km beschneibar mit über 1.000 Schneekanonen</w:t>
      </w:r>
    </w:p>
    <w:p w:rsidR="009C0F5B" w:rsidRDefault="009C0F5B" w:rsidP="002F0012">
      <w:pPr>
        <w:pStyle w:val="Listenabsatz"/>
        <w:numPr>
          <w:ilvl w:val="0"/>
          <w:numId w:val="1"/>
        </w:numPr>
        <w:spacing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Pistenwalzen mit 350 bis 500 PS</w:t>
      </w:r>
    </w:p>
    <w:p w:rsidR="003816DD" w:rsidRPr="009C0F5B" w:rsidRDefault="003816DD" w:rsidP="002F0012">
      <w:pPr>
        <w:pStyle w:val="Listenabsatz"/>
        <w:numPr>
          <w:ilvl w:val="0"/>
          <w:numId w:val="1"/>
        </w:numPr>
        <w:spacing w:line="276" w:lineRule="auto"/>
        <w:ind w:left="714" w:right="70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Größtes Nachtskigebiet Österreichs in Söll</w:t>
      </w:r>
    </w:p>
    <w:p w:rsidR="00D27FAB" w:rsidRDefault="00D27FAB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905206" w:rsidRPr="00746D7F" w:rsidRDefault="00905206" w:rsidP="00905206">
      <w:pPr>
        <w:spacing w:after="120" w:line="360" w:lineRule="auto"/>
        <w:ind w:right="709"/>
        <w:rPr>
          <w:rFonts w:ascii="Arial" w:hAnsi="Arial" w:cs="Arial"/>
          <w:b/>
          <w:color w:val="83AFDB"/>
          <w:sz w:val="22"/>
          <w:szCs w:val="22"/>
        </w:rPr>
      </w:pPr>
      <w:r w:rsidRPr="00746D7F">
        <w:rPr>
          <w:rFonts w:ascii="Arial" w:hAnsi="Arial" w:cs="Arial"/>
          <w:b/>
          <w:color w:val="83AFDB"/>
          <w:sz w:val="22"/>
          <w:szCs w:val="22"/>
        </w:rPr>
        <w:t>Auszeichnungen</w:t>
      </w:r>
    </w:p>
    <w:p w:rsidR="00905206" w:rsidRDefault="00905206" w:rsidP="00905206">
      <w:pPr>
        <w:spacing w:after="12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Skir</w:t>
      </w:r>
      <w:r w:rsidR="00926072">
        <w:rPr>
          <w:rFonts w:ascii="Arial" w:hAnsi="Arial" w:cs="Arial"/>
          <w:b/>
          <w:sz w:val="20"/>
          <w:szCs w:val="20"/>
        </w:rPr>
        <w:t xml:space="preserve">esort Top Skigebiet: 2009, 2010, </w:t>
      </w:r>
      <w:r>
        <w:rPr>
          <w:rFonts w:ascii="Arial" w:hAnsi="Arial" w:cs="Arial"/>
          <w:b/>
          <w:sz w:val="20"/>
          <w:szCs w:val="20"/>
        </w:rPr>
        <w:t>2011</w:t>
      </w:r>
      <w:r w:rsidR="00926072">
        <w:rPr>
          <w:rFonts w:ascii="Arial" w:hAnsi="Arial" w:cs="Arial"/>
          <w:b/>
          <w:sz w:val="20"/>
          <w:szCs w:val="20"/>
        </w:rPr>
        <w:t xml:space="preserve"> und 2012</w:t>
      </w:r>
      <w:r>
        <w:rPr>
          <w:rFonts w:ascii="Arial" w:hAnsi="Arial" w:cs="Arial"/>
          <w:sz w:val="20"/>
          <w:szCs w:val="20"/>
        </w:rPr>
        <w:br/>
        <w:t xml:space="preserve">Die SkiWelt Wilder Kaiser - </w:t>
      </w:r>
      <w:proofErr w:type="spellStart"/>
      <w:r>
        <w:rPr>
          <w:rFonts w:ascii="Arial" w:hAnsi="Arial" w:cs="Arial"/>
          <w:sz w:val="20"/>
          <w:szCs w:val="20"/>
        </w:rPr>
        <w:t>Brixental</w:t>
      </w:r>
      <w:proofErr w:type="spellEnd"/>
      <w:r>
        <w:rPr>
          <w:rFonts w:ascii="Arial" w:hAnsi="Arial" w:cs="Arial"/>
          <w:sz w:val="20"/>
          <w:szCs w:val="20"/>
        </w:rPr>
        <w:t xml:space="preserve"> gewinnt drei Mal in Folge die Auszeichnung zum besten internationalen Skigebiet. „Skiresort Service International“ testete dafür weltweit 304 Skigebiete.</w:t>
      </w:r>
    </w:p>
    <w:p w:rsidR="00905206" w:rsidRPr="001A1A83" w:rsidRDefault="009B01B6" w:rsidP="00905206">
      <w:pPr>
        <w:spacing w:after="12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ADAC </w:t>
      </w:r>
      <w:r w:rsidR="009B1984">
        <w:rPr>
          <w:rFonts w:ascii="Arial" w:hAnsi="Arial" w:cs="Arial"/>
          <w:b/>
          <w:sz w:val="20"/>
          <w:szCs w:val="20"/>
        </w:rPr>
        <w:t>Skipassindex 2012</w:t>
      </w:r>
      <w:r w:rsidR="00905206">
        <w:rPr>
          <w:rFonts w:ascii="Arial" w:hAnsi="Arial" w:cs="Arial"/>
          <w:sz w:val="20"/>
          <w:szCs w:val="20"/>
        </w:rPr>
        <w:br/>
      </w:r>
      <w:r w:rsidR="009B1984">
        <w:rPr>
          <w:rFonts w:ascii="Arial" w:hAnsi="Arial" w:cs="Arial"/>
          <w:sz w:val="20"/>
          <w:szCs w:val="20"/>
        </w:rPr>
        <w:t xml:space="preserve">Die SkiWelt Wilder Kaiser </w:t>
      </w:r>
      <w:r w:rsidR="00D0099D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D0099D">
        <w:rPr>
          <w:rFonts w:ascii="Arial" w:hAnsi="Arial" w:cs="Arial"/>
          <w:sz w:val="20"/>
          <w:szCs w:val="20"/>
        </w:rPr>
        <w:t>Brixental</w:t>
      </w:r>
      <w:proofErr w:type="spellEnd"/>
      <w:r w:rsidR="00D0099D">
        <w:rPr>
          <w:rFonts w:ascii="Arial" w:hAnsi="Arial" w:cs="Arial"/>
          <w:sz w:val="20"/>
          <w:szCs w:val="20"/>
        </w:rPr>
        <w:t xml:space="preserve"> bietet laut ADAC Skipassindex das </w:t>
      </w:r>
      <w:r w:rsidR="00D0099D" w:rsidRPr="00D0099D">
        <w:rPr>
          <w:rFonts w:ascii="Arial" w:hAnsi="Arial" w:cs="Arial"/>
          <w:b/>
          <w:sz w:val="20"/>
          <w:szCs w:val="20"/>
        </w:rPr>
        <w:t>beste Preis-Leistungsverhältnis</w:t>
      </w:r>
      <w:r w:rsidR="00D0099D">
        <w:rPr>
          <w:rFonts w:ascii="Arial" w:hAnsi="Arial" w:cs="Arial"/>
          <w:sz w:val="20"/>
          <w:szCs w:val="20"/>
        </w:rPr>
        <w:t xml:space="preserve"> von allen Skigebieten in Österreich.</w:t>
      </w:r>
    </w:p>
    <w:p w:rsidR="00B601D7" w:rsidRDefault="00B601D7" w:rsidP="00B845C9">
      <w:pPr>
        <w:spacing w:line="360" w:lineRule="auto"/>
        <w:ind w:right="709"/>
        <w:rPr>
          <w:rFonts w:ascii="Arial" w:hAnsi="Arial" w:cs="Arial"/>
          <w:sz w:val="20"/>
          <w:szCs w:val="20"/>
        </w:rPr>
      </w:pPr>
    </w:p>
    <w:p w:rsidR="003D0B2A" w:rsidRPr="00746D7F" w:rsidRDefault="003D0B2A" w:rsidP="003D0B2A">
      <w:pPr>
        <w:spacing w:after="120" w:line="360" w:lineRule="auto"/>
        <w:ind w:right="709"/>
        <w:rPr>
          <w:rFonts w:ascii="Arial" w:hAnsi="Arial" w:cs="Arial"/>
          <w:b/>
          <w:color w:val="83AFDB"/>
          <w:sz w:val="22"/>
          <w:szCs w:val="22"/>
        </w:rPr>
      </w:pPr>
      <w:r w:rsidRPr="00746D7F">
        <w:rPr>
          <w:rFonts w:ascii="Arial" w:hAnsi="Arial" w:cs="Arial"/>
          <w:b/>
          <w:color w:val="83AFDB"/>
          <w:sz w:val="22"/>
          <w:szCs w:val="22"/>
        </w:rPr>
        <w:t>Angebote im Winter</w:t>
      </w:r>
    </w:p>
    <w:p w:rsidR="003D0B2A" w:rsidRDefault="00BE7B5C" w:rsidP="00B474F0">
      <w:pPr>
        <w:spacing w:after="24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SuperSkiWochen</w:t>
      </w:r>
      <w:r w:rsidR="003D0B2A">
        <w:rPr>
          <w:rFonts w:ascii="Arial" w:hAnsi="Arial" w:cs="Arial"/>
          <w:b/>
          <w:sz w:val="20"/>
          <w:szCs w:val="20"/>
        </w:rPr>
        <w:br/>
      </w:r>
      <w:r w:rsidR="003D0B2A">
        <w:rPr>
          <w:rFonts w:ascii="Arial" w:hAnsi="Arial" w:cs="Arial"/>
          <w:sz w:val="20"/>
          <w:szCs w:val="20"/>
        </w:rPr>
        <w:t>25% Rabatt auf Skiurlaub mit Übernachtung, Skipass, Skiverleih und Skikursen in der Vor- und Nachsaison</w:t>
      </w:r>
    </w:p>
    <w:p w:rsidR="003D0B2A" w:rsidRDefault="00BE7B5C" w:rsidP="00B474F0">
      <w:pPr>
        <w:spacing w:after="24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FamilienSkiWochen</w:t>
      </w:r>
      <w:r w:rsidR="003D0B2A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Gratis-Skipass für alle Kinder bis 15 Jahre in der Vor- und Nachsaison</w:t>
      </w:r>
    </w:p>
    <w:p w:rsidR="00BE7B5C" w:rsidRDefault="002F0012" w:rsidP="00B474F0">
      <w:pPr>
        <w:spacing w:after="24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Zurück auf die Ski</w:t>
      </w:r>
      <w:r w:rsidR="00BE7B5C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Das Angebot für alle, die schon lange nicht mehr auf den Ski gestanden sind. Mit Geld-Zurück-Garantie!</w:t>
      </w:r>
    </w:p>
    <w:p w:rsidR="00926072" w:rsidRPr="00B474F0" w:rsidRDefault="00926072" w:rsidP="00926072">
      <w:pPr>
        <w:spacing w:after="24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Kaiserwochen vom 10.-31. Januar 2015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Skiurlaub zur besten Zeit des Jahres. Rodelabend, Nachtskilauf, Skilehrerstunde u.v.m. kostenlos!</w:t>
      </w:r>
    </w:p>
    <w:p w:rsidR="00BE7B5C" w:rsidRDefault="002F0012" w:rsidP="00BE7B5C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BE7B5C">
        <w:rPr>
          <w:rFonts w:ascii="Arial" w:hAnsi="Arial" w:cs="Arial"/>
          <w:b/>
          <w:sz w:val="20"/>
          <w:szCs w:val="20"/>
        </w:rPr>
        <w:t>kihüttengaudi im März</w:t>
      </w:r>
      <w:r w:rsidR="00BE7B5C">
        <w:rPr>
          <w:rFonts w:ascii="Arial" w:hAnsi="Arial" w:cs="Arial"/>
          <w:b/>
          <w:sz w:val="20"/>
          <w:szCs w:val="20"/>
        </w:rPr>
        <w:br/>
      </w:r>
      <w:r w:rsidR="00BE7B5C">
        <w:rPr>
          <w:rFonts w:ascii="Arial" w:hAnsi="Arial" w:cs="Arial"/>
          <w:sz w:val="20"/>
          <w:szCs w:val="20"/>
        </w:rPr>
        <w:t xml:space="preserve">täglich Live-Musik auf verschiedenen Skihütten, kostenloses </w:t>
      </w:r>
      <w:proofErr w:type="spellStart"/>
      <w:r w:rsidR="00BE7B5C">
        <w:rPr>
          <w:rFonts w:ascii="Arial" w:hAnsi="Arial" w:cs="Arial"/>
          <w:sz w:val="20"/>
          <w:szCs w:val="20"/>
        </w:rPr>
        <w:t>Skiguiding</w:t>
      </w:r>
      <w:proofErr w:type="spellEnd"/>
      <w:r w:rsidR="00BE7B5C">
        <w:rPr>
          <w:rFonts w:ascii="Arial" w:hAnsi="Arial" w:cs="Arial"/>
          <w:sz w:val="20"/>
          <w:szCs w:val="20"/>
        </w:rPr>
        <w:t xml:space="preserve"> zu den Hütten.</w:t>
      </w:r>
    </w:p>
    <w:p w:rsidR="00BE7B5C" w:rsidRDefault="00BE7B5C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A7279" w:rsidRDefault="00BA7279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482DBC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pict>
          <v:shape id="Textfeld 17" o:spid="_x0000_s1028" type="#_x0000_t202" style="position:absolute;margin-left:81.65pt;margin-top:237.6pt;width:148.15pt;height:115.3pt;z-index:25166592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" filled="f" stroked="f">
            <v:textbox style="mso-next-textbox:#Textfeld 17">
              <w:txbxContent>
                <w:p w:rsidR="00D114E6" w:rsidRPr="00746D7F" w:rsidRDefault="00D114E6" w:rsidP="00F62BE2">
                  <w:pPr>
                    <w:pStyle w:val="03MargintextNeutraface9pt"/>
                    <w:suppressAutoHyphens/>
                    <w:ind w:left="0" w:right="0"/>
                    <w:rPr>
                      <w:rStyle w:val="b3NeutrafaceBoldbNeutraface"/>
                      <w:rFonts w:ascii="Neutraface 2 Text Bold" w:hAnsi="Neutraface 2 Text Bold"/>
                      <w:b w:val="0"/>
                      <w:color w:val="01325A"/>
                      <w:sz w:val="20"/>
                      <w:szCs w:val="20"/>
                    </w:rPr>
                  </w:pPr>
                  <w:r w:rsidRPr="00746D7F">
                    <w:rPr>
                      <w:rStyle w:val="b3NeutrafaceBoldbNeutraface"/>
                      <w:rFonts w:ascii="Neutraface 2 Text Bold" w:hAnsi="Neutraface 2 Text Bold"/>
                      <w:b w:val="0"/>
                      <w:color w:val="01325A"/>
                      <w:sz w:val="20"/>
                      <w:szCs w:val="20"/>
                    </w:rPr>
                    <w:t xml:space="preserve">Tourismusverband </w:t>
                  </w:r>
                </w:p>
                <w:p w:rsidR="00D114E6" w:rsidRPr="00746D7F" w:rsidRDefault="00D114E6" w:rsidP="00F62BE2">
                  <w:pPr>
                    <w:pStyle w:val="03MargintextNeutraface9pt"/>
                    <w:suppressAutoHyphens/>
                    <w:spacing w:after="57"/>
                    <w:ind w:left="0" w:right="0"/>
                    <w:rPr>
                      <w:rFonts w:ascii="Neutraface 2 Text Bold" w:hAnsi="Neutraface 2 Text Bold"/>
                      <w:b/>
                      <w:color w:val="01325A"/>
                      <w:sz w:val="20"/>
                      <w:szCs w:val="20"/>
                    </w:rPr>
                  </w:pPr>
                  <w:r w:rsidRPr="00746D7F">
                    <w:rPr>
                      <w:rStyle w:val="b3NeutrafaceBoldbNeutraface"/>
                      <w:rFonts w:ascii="Neutraface 2 Text Bold" w:hAnsi="Neutraface 2 Text Bold"/>
                      <w:b w:val="0"/>
                      <w:color w:val="01325A"/>
                      <w:sz w:val="20"/>
                      <w:szCs w:val="20"/>
                    </w:rPr>
                    <w:t>Wilder Kaiser</w:t>
                  </w:r>
                </w:p>
                <w:p w:rsidR="00D114E6" w:rsidRPr="00746D7F" w:rsidRDefault="00D114E6" w:rsidP="00F62BE2">
                  <w:pPr>
                    <w:pStyle w:val="03MargintextNeutraface9pt"/>
                    <w:suppressAutoHyphens/>
                    <w:ind w:left="0" w:right="0"/>
                    <w:rPr>
                      <w:color w:val="01325A"/>
                      <w:sz w:val="20"/>
                      <w:szCs w:val="20"/>
                    </w:rPr>
                  </w:pPr>
                  <w:r w:rsidRPr="00746D7F">
                    <w:rPr>
                      <w:color w:val="01325A"/>
                      <w:sz w:val="20"/>
                      <w:szCs w:val="20"/>
                    </w:rPr>
                    <w:t>6352 Ellmau · Dorf 35</w:t>
                  </w:r>
                </w:p>
                <w:p w:rsidR="00D114E6" w:rsidRPr="00746D7F" w:rsidRDefault="00D114E6" w:rsidP="00F62BE2">
                  <w:pPr>
                    <w:pStyle w:val="03MargintextNeutraface9pt"/>
                    <w:suppressAutoHyphens/>
                    <w:ind w:left="0" w:right="0"/>
                    <w:rPr>
                      <w:color w:val="01325A"/>
                      <w:sz w:val="20"/>
                      <w:szCs w:val="20"/>
                      <w:lang w:val="en-US"/>
                    </w:rPr>
                  </w:pPr>
                  <w:r w:rsidRPr="00746D7F">
                    <w:rPr>
                      <w:color w:val="01325A"/>
                      <w:sz w:val="20"/>
                      <w:szCs w:val="20"/>
                      <w:lang w:val="en-US"/>
                    </w:rPr>
                    <w:t>Tirol · Austria</w:t>
                  </w:r>
                </w:p>
                <w:p w:rsidR="00D114E6" w:rsidRPr="00746D7F" w:rsidRDefault="00D114E6" w:rsidP="00F62BE2">
                  <w:pPr>
                    <w:pStyle w:val="03MargintextNeutraface9pt"/>
                    <w:suppressAutoHyphens/>
                    <w:ind w:left="0" w:right="0"/>
                    <w:rPr>
                      <w:color w:val="01325A"/>
                      <w:sz w:val="20"/>
                      <w:szCs w:val="20"/>
                      <w:lang w:val="en-US"/>
                    </w:rPr>
                  </w:pPr>
                  <w:r w:rsidRPr="00746D7F">
                    <w:rPr>
                      <w:color w:val="01325A"/>
                      <w:sz w:val="20"/>
                      <w:szCs w:val="20"/>
                      <w:lang w:val="en-US"/>
                    </w:rPr>
                    <w:t>T: +43 (0) 50509</w:t>
                  </w:r>
                </w:p>
                <w:p w:rsidR="00D114E6" w:rsidRPr="00746D7F" w:rsidRDefault="00D114E6" w:rsidP="00F62BE2">
                  <w:pPr>
                    <w:pStyle w:val="03MargintextNeutraface9pt"/>
                    <w:suppressAutoHyphens/>
                    <w:spacing w:after="57"/>
                    <w:ind w:left="0" w:right="0"/>
                    <w:rPr>
                      <w:color w:val="01325A"/>
                      <w:sz w:val="20"/>
                      <w:szCs w:val="20"/>
                      <w:lang w:val="en-US"/>
                    </w:rPr>
                  </w:pPr>
                  <w:r w:rsidRPr="00746D7F">
                    <w:rPr>
                      <w:color w:val="01325A"/>
                      <w:sz w:val="20"/>
                      <w:szCs w:val="20"/>
                      <w:lang w:val="en-US"/>
                    </w:rPr>
                    <w:t>F: +43 (0) 50509 190</w:t>
                  </w:r>
                </w:p>
                <w:p w:rsidR="00D114E6" w:rsidRPr="00746D7F" w:rsidRDefault="00D114E6" w:rsidP="00F62BE2">
                  <w:pPr>
                    <w:pStyle w:val="03MargintextNeutraface9pt"/>
                    <w:suppressAutoHyphens/>
                    <w:ind w:left="0" w:right="0"/>
                    <w:rPr>
                      <w:color w:val="01325A"/>
                      <w:sz w:val="20"/>
                      <w:szCs w:val="20"/>
                      <w:lang w:val="en-US"/>
                    </w:rPr>
                  </w:pPr>
                  <w:r w:rsidRPr="00746D7F">
                    <w:rPr>
                      <w:color w:val="01325A"/>
                      <w:sz w:val="20"/>
                      <w:szCs w:val="20"/>
                      <w:lang w:val="en-US"/>
                    </w:rPr>
                    <w:t>office@wilderkaiser.info</w:t>
                  </w:r>
                </w:p>
                <w:p w:rsidR="00D114E6" w:rsidRPr="00746D7F" w:rsidRDefault="00D114E6" w:rsidP="00F62BE2">
                  <w:pPr>
                    <w:pStyle w:val="03MargintextNeutraface9pt"/>
                    <w:suppressAutoHyphens/>
                    <w:ind w:left="0" w:right="0"/>
                    <w:rPr>
                      <w:rStyle w:val="b3NeutrafaceBoldbNeutraface"/>
                      <w:rFonts w:ascii="Neutraface 2 Text Bold" w:hAnsi="Neutraface 2 Text Bold"/>
                      <w:b w:val="0"/>
                      <w:color w:val="01325A"/>
                      <w:spacing w:val="4"/>
                      <w:sz w:val="20"/>
                      <w:szCs w:val="20"/>
                    </w:rPr>
                  </w:pPr>
                  <w:r w:rsidRPr="00746D7F">
                    <w:rPr>
                      <w:rStyle w:val="b3NeutrafaceBoldbNeutraface"/>
                      <w:rFonts w:ascii="Neutraface 2 Text Bold" w:hAnsi="Neutraface 2 Text Bold"/>
                      <w:b w:val="0"/>
                      <w:bCs w:val="0"/>
                      <w:color w:val="01325A"/>
                      <w:spacing w:val="4"/>
                      <w:sz w:val="20"/>
                      <w:szCs w:val="20"/>
                    </w:rPr>
                    <w:t>www.wilderkaiser.info</w:t>
                  </w:r>
                </w:p>
                <w:p w:rsidR="00D114E6" w:rsidRPr="00746D7F" w:rsidRDefault="00D114E6" w:rsidP="00F62BE2">
                  <w:pPr>
                    <w:pStyle w:val="03MargintextNeutraface9pt"/>
                    <w:suppressAutoHyphens/>
                    <w:ind w:left="0" w:right="0"/>
                    <w:rPr>
                      <w:rFonts w:ascii="Neutraface 2 Text Bold" w:hAnsi="Neutraface 2 Text Bold"/>
                      <w:b/>
                      <w:color w:val="01325A"/>
                    </w:rPr>
                  </w:pPr>
                </w:p>
              </w:txbxContent>
            </v:textbox>
            <w10:wrap anchorx="page" anchory="page"/>
          </v:shape>
        </w:pict>
      </w: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A7279" w:rsidRDefault="00BA7279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A7279" w:rsidRDefault="00BA7279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A7279" w:rsidRDefault="00BA7279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A7279" w:rsidRDefault="00BA7279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A7279" w:rsidRDefault="00BA7279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A7279" w:rsidRDefault="00BA7279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Pr="00746D7F" w:rsidRDefault="00F62BE2" w:rsidP="003D0B2A">
      <w:pPr>
        <w:spacing w:after="60" w:line="276" w:lineRule="auto"/>
        <w:ind w:right="709"/>
        <w:rPr>
          <w:color w:val="01325A"/>
        </w:rPr>
      </w:pPr>
      <w:r w:rsidRPr="00746D7F">
        <w:rPr>
          <w:rStyle w:val="b3NeutrafaceBoldbNeutraface"/>
          <w:rFonts w:ascii="Neutraface 2 Text Bold" w:hAnsi="Neutraface 2 Text Bold"/>
          <w:color w:val="01325A"/>
          <w:spacing w:val="4"/>
          <w:sz w:val="18"/>
          <w:szCs w:val="18"/>
        </w:rPr>
        <w:t>Viktoria Gruber</w:t>
      </w:r>
    </w:p>
    <w:p w:rsidR="00F62BE2" w:rsidRPr="00746D7F" w:rsidRDefault="00F62BE2" w:rsidP="003D0B2A">
      <w:pPr>
        <w:spacing w:after="60" w:line="276" w:lineRule="auto"/>
        <w:ind w:right="709"/>
        <w:rPr>
          <w:rStyle w:val="b3NeutrafaceBoldbNeutraface"/>
          <w:rFonts w:ascii="Neutraface 2 Text Bold" w:hAnsi="Neutraface 2 Text Bold"/>
          <w:b w:val="0"/>
          <w:color w:val="01325A"/>
          <w:spacing w:val="4"/>
          <w:sz w:val="18"/>
          <w:szCs w:val="18"/>
        </w:rPr>
      </w:pPr>
      <w:r w:rsidRPr="00746D7F">
        <w:rPr>
          <w:rStyle w:val="b3NeutrafaceBoldbNeutraface"/>
          <w:rFonts w:ascii="Neutraface 2 Text Bold" w:hAnsi="Neutraface 2 Text Bold"/>
          <w:b w:val="0"/>
          <w:color w:val="01325A"/>
          <w:spacing w:val="4"/>
          <w:sz w:val="18"/>
          <w:szCs w:val="18"/>
        </w:rPr>
        <w:t xml:space="preserve">Presse </w:t>
      </w:r>
      <w:r w:rsidRPr="00746D7F">
        <w:rPr>
          <w:rStyle w:val="b3NeutrafaceBoldbNeutraface"/>
          <w:rFonts w:ascii="Neutraface 2 Text Bold" w:hAnsi="Neutraface 2 Text Bold"/>
          <w:b w:val="0"/>
          <w:color w:val="01325A"/>
          <w:spacing w:val="4"/>
          <w:sz w:val="18"/>
          <w:szCs w:val="18"/>
        </w:rPr>
        <w:sym w:font="Wingdings" w:char="F09F"/>
      </w:r>
      <w:r w:rsidRPr="00746D7F">
        <w:rPr>
          <w:rStyle w:val="b3NeutrafaceBoldbNeutraface"/>
          <w:rFonts w:ascii="Neutraface 2 Text Bold" w:hAnsi="Neutraface 2 Text Bold"/>
          <w:b w:val="0"/>
          <w:color w:val="01325A"/>
          <w:spacing w:val="4"/>
          <w:sz w:val="18"/>
          <w:szCs w:val="18"/>
        </w:rPr>
        <w:t xml:space="preserve"> PR</w:t>
      </w:r>
    </w:p>
    <w:p w:rsidR="00F62BE2" w:rsidRPr="00746D7F" w:rsidRDefault="00482DBC" w:rsidP="003D0B2A">
      <w:pPr>
        <w:spacing w:after="60" w:line="276" w:lineRule="auto"/>
        <w:ind w:right="709"/>
        <w:rPr>
          <w:b/>
          <w:color w:val="01325A"/>
        </w:rPr>
      </w:pPr>
      <w:hyperlink r:id="rId9" w:history="1">
        <w:r w:rsidR="00F62BE2" w:rsidRPr="00746D7F">
          <w:rPr>
            <w:rStyle w:val="b3NeutrafaceBoldbNeutraface"/>
            <w:rFonts w:ascii="Neutraface 2 Text Bold" w:hAnsi="Neutraface 2 Text Bold"/>
            <w:color w:val="01325A"/>
            <w:spacing w:val="4"/>
            <w:sz w:val="18"/>
            <w:szCs w:val="18"/>
          </w:rPr>
          <w:t>v.gruber@wilderkaiser.info</w:t>
        </w:r>
      </w:hyperlink>
    </w:p>
    <w:p w:rsidR="00F62BE2" w:rsidRPr="00746D7F" w:rsidRDefault="00F62BE2" w:rsidP="003D0B2A">
      <w:pPr>
        <w:spacing w:after="60" w:line="276" w:lineRule="auto"/>
        <w:ind w:right="709"/>
        <w:rPr>
          <w:rFonts w:ascii="Arial" w:hAnsi="Arial" w:cs="Arial"/>
          <w:color w:val="01325A"/>
          <w:sz w:val="20"/>
          <w:szCs w:val="20"/>
        </w:rPr>
      </w:pPr>
      <w:r w:rsidRPr="00746D7F">
        <w:rPr>
          <w:rStyle w:val="b3NeutrafaceBoldbNeutraface"/>
          <w:rFonts w:ascii="Neutraface 2 Text Bold" w:hAnsi="Neutraface 2 Text Bold"/>
          <w:color w:val="01325A"/>
          <w:spacing w:val="4"/>
          <w:sz w:val="18"/>
          <w:szCs w:val="18"/>
        </w:rPr>
        <w:t>T: +43 (0) 50509 616</w:t>
      </w: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F62BE2" w:rsidRDefault="00F62BE2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E7B5C" w:rsidRPr="00BE7B5C" w:rsidRDefault="00BE7B5C" w:rsidP="00F62BE2">
      <w:pPr>
        <w:tabs>
          <w:tab w:val="left" w:pos="9000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BE7B5C">
        <w:rPr>
          <w:rFonts w:ascii="Arial" w:hAnsi="Arial" w:cs="Arial"/>
          <w:b/>
          <w:sz w:val="16"/>
          <w:szCs w:val="16"/>
        </w:rPr>
        <w:t>Weitere Informationen, RSS-Newsfeed sowie Download-Bilder unter:</w:t>
      </w:r>
    </w:p>
    <w:p w:rsidR="00BE7B5C" w:rsidRPr="00BE7B5C" w:rsidRDefault="00F62BE2" w:rsidP="00F62BE2">
      <w:pPr>
        <w:tabs>
          <w:tab w:val="left" w:pos="9000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169545</wp:posOffset>
            </wp:positionV>
            <wp:extent cx="133985" cy="131445"/>
            <wp:effectExtent l="19050" t="0" r="0" b="0"/>
            <wp:wrapNone/>
            <wp:docPr id="10" name="Grafik 1" descr="Beschreibung: Beschreibung: FaceBook_256x25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FaceBook_256x25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B5C" w:rsidRPr="00BE7B5C">
        <w:rPr>
          <w:rFonts w:ascii="Arial" w:hAnsi="Arial" w:cs="Arial"/>
          <w:b/>
          <w:sz w:val="16"/>
          <w:szCs w:val="16"/>
        </w:rPr>
        <w:t>www.wilderkaiser.info/images</w:t>
      </w:r>
    </w:p>
    <w:p w:rsidR="00BE7B5C" w:rsidRPr="00BE7B5C" w:rsidRDefault="00BE7B5C" w:rsidP="00F62BE2">
      <w:pPr>
        <w:tabs>
          <w:tab w:val="left" w:pos="2694"/>
          <w:tab w:val="left" w:pos="4253"/>
        </w:tabs>
        <w:jc w:val="center"/>
        <w:rPr>
          <w:rFonts w:ascii="Arial" w:hAnsi="Arial" w:cs="Arial"/>
          <w:b/>
          <w:sz w:val="16"/>
          <w:szCs w:val="16"/>
        </w:rPr>
      </w:pPr>
      <w:r w:rsidRPr="00BE7B5C">
        <w:rPr>
          <w:rFonts w:ascii="Arial" w:hAnsi="Arial" w:cs="Arial"/>
          <w:b/>
          <w:sz w:val="16"/>
          <w:szCs w:val="16"/>
        </w:rPr>
        <w:t>facebook.com/</w:t>
      </w:r>
      <w:proofErr w:type="spellStart"/>
      <w:r w:rsidRPr="00BE7B5C">
        <w:rPr>
          <w:rFonts w:ascii="Arial" w:hAnsi="Arial" w:cs="Arial"/>
          <w:b/>
          <w:sz w:val="16"/>
          <w:szCs w:val="16"/>
        </w:rPr>
        <w:t>wilderkaiser</w:t>
      </w:r>
      <w:proofErr w:type="spellEnd"/>
    </w:p>
    <w:p w:rsidR="00BE7B5C" w:rsidRPr="00BE7B5C" w:rsidRDefault="00BE7B5C" w:rsidP="00F62BE2">
      <w:pPr>
        <w:spacing w:after="60" w:line="276" w:lineRule="auto"/>
        <w:rPr>
          <w:rFonts w:ascii="Arial" w:hAnsi="Arial" w:cs="Arial"/>
          <w:sz w:val="20"/>
          <w:szCs w:val="20"/>
        </w:rPr>
      </w:pPr>
    </w:p>
    <w:p w:rsidR="00BE7B5C" w:rsidRDefault="00BE7B5C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E7B5C" w:rsidRDefault="00BE7B5C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E7B5C" w:rsidRDefault="00BE7B5C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BE7B5C" w:rsidRDefault="00BE7B5C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3D0B2A" w:rsidRPr="00BE7B5C" w:rsidRDefault="003D0B2A" w:rsidP="003D0B2A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p w:rsidR="00092C0F" w:rsidRPr="00BE7B5C" w:rsidRDefault="00092C0F" w:rsidP="00BE7B5C">
      <w:pPr>
        <w:spacing w:after="60" w:line="276" w:lineRule="auto"/>
        <w:ind w:right="709"/>
        <w:rPr>
          <w:rFonts w:ascii="Arial" w:hAnsi="Arial" w:cs="Arial"/>
          <w:sz w:val="20"/>
          <w:szCs w:val="20"/>
        </w:rPr>
      </w:pPr>
    </w:p>
    <w:sectPr w:rsidR="00092C0F" w:rsidRPr="00BE7B5C" w:rsidSect="007126D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552" w:right="1552" w:bottom="1134" w:left="1701" w:header="0" w:footer="1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4E6" w:rsidRDefault="00D114E6" w:rsidP="00A301AF">
      <w:r>
        <w:separator/>
      </w:r>
    </w:p>
  </w:endnote>
  <w:endnote w:type="continuationSeparator" w:id="0">
    <w:p w:rsidR="00D114E6" w:rsidRDefault="00D114E6" w:rsidP="00A3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rimson-Roman">
    <w:altName w:val="Cambria Math"/>
    <w:panose1 w:val="02000503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Italic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Display-Titling">
    <w:altName w:val="Neutraface 2 Display Titlin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ld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rimson">
    <w:panose1 w:val="02000503000000000000"/>
    <w:charset w:val="00"/>
    <w:family w:val="modern"/>
    <w:notTrueType/>
    <w:pitch w:val="variable"/>
    <w:sig w:usb0="8000006F" w:usb1="00000042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face 2 Text Bold"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E6" w:rsidRDefault="00D114E6" w:rsidP="00833CCB">
    <w:pPr>
      <w:pStyle w:val="Fuzeile"/>
      <w:jc w:val="right"/>
      <w:rPr>
        <w:rFonts w:ascii="Arial" w:hAnsi="Arial" w:cs="Arial"/>
        <w:sz w:val="16"/>
        <w:szCs w:val="16"/>
      </w:rPr>
    </w:pPr>
    <w:r w:rsidRPr="00833CCB">
      <w:rPr>
        <w:rFonts w:ascii="Arial" w:hAnsi="Arial" w:cs="Arial"/>
        <w:sz w:val="16"/>
        <w:szCs w:val="16"/>
      </w:rPr>
      <w:t xml:space="preserve">Seite </w:t>
    </w:r>
    <w:r w:rsidR="00482DBC" w:rsidRPr="00833CCB">
      <w:rPr>
        <w:rFonts w:ascii="Arial" w:hAnsi="Arial" w:cs="Arial"/>
        <w:sz w:val="16"/>
        <w:szCs w:val="16"/>
      </w:rPr>
      <w:fldChar w:fldCharType="begin"/>
    </w:r>
    <w:r w:rsidRPr="00833CCB">
      <w:rPr>
        <w:rFonts w:ascii="Arial" w:hAnsi="Arial" w:cs="Arial"/>
        <w:sz w:val="16"/>
        <w:szCs w:val="16"/>
      </w:rPr>
      <w:instrText xml:space="preserve"> PAGE   \* MERGEFORMAT </w:instrText>
    </w:r>
    <w:r w:rsidR="00482DBC" w:rsidRPr="00833CCB">
      <w:rPr>
        <w:rFonts w:ascii="Arial" w:hAnsi="Arial" w:cs="Arial"/>
        <w:sz w:val="16"/>
        <w:szCs w:val="16"/>
      </w:rPr>
      <w:fldChar w:fldCharType="separate"/>
    </w:r>
    <w:r w:rsidR="00E404E0">
      <w:rPr>
        <w:rFonts w:ascii="Arial" w:hAnsi="Arial" w:cs="Arial"/>
        <w:noProof/>
        <w:sz w:val="16"/>
        <w:szCs w:val="16"/>
      </w:rPr>
      <w:t>5</w:t>
    </w:r>
    <w:r w:rsidR="00482DBC" w:rsidRPr="00833CCB">
      <w:rPr>
        <w:rFonts w:ascii="Arial" w:hAnsi="Arial" w:cs="Arial"/>
        <w:sz w:val="16"/>
        <w:szCs w:val="16"/>
      </w:rPr>
      <w:fldChar w:fldCharType="end"/>
    </w:r>
  </w:p>
  <w:p w:rsidR="005C7566" w:rsidRPr="00833CCB" w:rsidRDefault="005C7566" w:rsidP="00833CCB">
    <w:pPr>
      <w:pStyle w:val="Fuzeile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E6" w:rsidRDefault="00D114E6">
    <w:pPr>
      <w:pStyle w:val="Fuzeile"/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</w:pPr>
    <w:r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 xml:space="preserve"> </w:t>
    </w:r>
  </w:p>
  <w:p w:rsidR="00D114E6" w:rsidRPr="0072271B" w:rsidRDefault="00D114E6">
    <w:pPr>
      <w:pStyle w:val="Fuzeile"/>
      <w:rPr>
        <w:rStyle w:val="b3NeutrafaceBoldbNeutraface"/>
        <w:rFonts w:ascii="Neutraface 2 Text Bold" w:hAnsi="Neutraface 2 Text Bold"/>
        <w:color w:val="01325A"/>
        <w:spacing w:val="4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4E6" w:rsidRDefault="00D114E6" w:rsidP="00A301AF">
      <w:r>
        <w:separator/>
      </w:r>
    </w:p>
  </w:footnote>
  <w:footnote w:type="continuationSeparator" w:id="0">
    <w:p w:rsidR="00D114E6" w:rsidRDefault="00D114E6" w:rsidP="00A30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E6" w:rsidRDefault="00D114E6">
    <w:pPr>
      <w:pStyle w:val="Kopfzeile"/>
    </w:pPr>
    <w:r w:rsidRPr="007126DF">
      <w:rPr>
        <w:noProof/>
        <w:lang w:val="de-AT" w:eastAsia="de-A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136093</wp:posOffset>
          </wp:positionH>
          <wp:positionV relativeFrom="page">
            <wp:posOffset>409651</wp:posOffset>
          </wp:positionV>
          <wp:extent cx="1239165" cy="687629"/>
          <wp:effectExtent l="19050" t="0" r="0" b="0"/>
          <wp:wrapNone/>
          <wp:docPr id="7" name="Bild 13" descr="HGG_Datenserver: _ Kunden P-Z:_ wilder kaiser tourismusverband:# graphic box_1.0:02. importgrafiken:JPG:basic:# tv wilder kaiser_basic_blue_4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HGG_Datenserver: _ Kunden P-Z:_ wilder kaiser tourismusverband:# graphic box_1.0:02. importgrafiken:JPG:basic:# tv wilder kaiser_basic_blue_4c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65" cy="687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E6" w:rsidRDefault="00D114E6">
    <w:pPr>
      <w:pStyle w:val="Kopfzeile"/>
    </w:pPr>
    <w:r w:rsidRPr="007126DF">
      <w:rPr>
        <w:noProof/>
        <w:lang w:val="de-AT" w:eastAsia="de-AT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page">
            <wp:posOffset>6134557</wp:posOffset>
          </wp:positionH>
          <wp:positionV relativeFrom="page">
            <wp:posOffset>555955</wp:posOffset>
          </wp:positionV>
          <wp:extent cx="1239165" cy="687629"/>
          <wp:effectExtent l="19050" t="0" r="0" b="0"/>
          <wp:wrapNone/>
          <wp:docPr id="8" name="Bild 13" descr="HGG_Datenserver: _ Kunden P-Z:_ wilder kaiser tourismusverband:# graphic box_1.0:02. importgrafiken:JPG:basic:# tv wilder kaiser_basic_blue_4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HGG_Datenserver: _ Kunden P-Z:_ wilder kaiser tourismusverband:# graphic box_1.0:02. importgrafiken:JPG:basic:# tv wilder kaiser_basic_blue_4c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65" cy="687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E6" w:rsidRDefault="00D114E6" w:rsidP="00EA737F">
    <w:pPr>
      <w:pStyle w:val="berschrift1"/>
    </w:pPr>
    <w:r>
      <w:rPr>
        <w:b w:val="0"/>
        <w:bCs w:val="0"/>
        <w:noProof/>
        <w:lang w:val="de-AT" w:eastAsia="de-A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6134735</wp:posOffset>
          </wp:positionH>
          <wp:positionV relativeFrom="page">
            <wp:posOffset>403860</wp:posOffset>
          </wp:positionV>
          <wp:extent cx="1239520" cy="688975"/>
          <wp:effectExtent l="19050" t="0" r="0" b="0"/>
          <wp:wrapNone/>
          <wp:docPr id="12" name="Bild 13" descr="HGG_Datenserver: _ Kunden P-Z:_ wilder kaiser tourismusverband:# graphic box_1.0:02. importgrafiken:JPG:basic:# tv wilder kaiser_basic_blue_4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HGG_Datenserver: _ Kunden P-Z:_ wilder kaiser tourismusverband:# graphic box_1.0:02. importgrafiken:JPG:basic:# tv wilder kaiser_basic_blue_4c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5D78"/>
    <w:multiLevelType w:val="hybridMultilevel"/>
    <w:tmpl w:val="F9ACE8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26B5"/>
    <w:rsid w:val="000319EA"/>
    <w:rsid w:val="000333F6"/>
    <w:rsid w:val="00041A4D"/>
    <w:rsid w:val="00044ADE"/>
    <w:rsid w:val="000544E9"/>
    <w:rsid w:val="00061A82"/>
    <w:rsid w:val="00064A6F"/>
    <w:rsid w:val="000651D7"/>
    <w:rsid w:val="000764B9"/>
    <w:rsid w:val="000853A1"/>
    <w:rsid w:val="00092C0F"/>
    <w:rsid w:val="000A4A77"/>
    <w:rsid w:val="000A6381"/>
    <w:rsid w:val="000A702A"/>
    <w:rsid w:val="000C57D7"/>
    <w:rsid w:val="00113AD3"/>
    <w:rsid w:val="00140A58"/>
    <w:rsid w:val="00160764"/>
    <w:rsid w:val="001635F2"/>
    <w:rsid w:val="0016697D"/>
    <w:rsid w:val="001740CE"/>
    <w:rsid w:val="00174895"/>
    <w:rsid w:val="00176B87"/>
    <w:rsid w:val="00182666"/>
    <w:rsid w:val="0019143F"/>
    <w:rsid w:val="001A1A83"/>
    <w:rsid w:val="001A70B8"/>
    <w:rsid w:val="001C2BD3"/>
    <w:rsid w:val="001E3184"/>
    <w:rsid w:val="001E3341"/>
    <w:rsid w:val="001F2C73"/>
    <w:rsid w:val="00201E15"/>
    <w:rsid w:val="002029A6"/>
    <w:rsid w:val="00203262"/>
    <w:rsid w:val="002040EE"/>
    <w:rsid w:val="00227B18"/>
    <w:rsid w:val="00230DB1"/>
    <w:rsid w:val="0025135C"/>
    <w:rsid w:val="00251D59"/>
    <w:rsid w:val="002530A2"/>
    <w:rsid w:val="00255BE5"/>
    <w:rsid w:val="00257A5B"/>
    <w:rsid w:val="00262708"/>
    <w:rsid w:val="0026430C"/>
    <w:rsid w:val="00266282"/>
    <w:rsid w:val="00270756"/>
    <w:rsid w:val="00280450"/>
    <w:rsid w:val="00280E49"/>
    <w:rsid w:val="00286C66"/>
    <w:rsid w:val="00287585"/>
    <w:rsid w:val="00290FB4"/>
    <w:rsid w:val="002A60B7"/>
    <w:rsid w:val="002A6942"/>
    <w:rsid w:val="002C0538"/>
    <w:rsid w:val="002C4DC6"/>
    <w:rsid w:val="002D0FC8"/>
    <w:rsid w:val="002F0012"/>
    <w:rsid w:val="00306B31"/>
    <w:rsid w:val="00320AF8"/>
    <w:rsid w:val="0032510A"/>
    <w:rsid w:val="0034613E"/>
    <w:rsid w:val="003520A9"/>
    <w:rsid w:val="00354688"/>
    <w:rsid w:val="00356A8C"/>
    <w:rsid w:val="003620D1"/>
    <w:rsid w:val="00362657"/>
    <w:rsid w:val="00365824"/>
    <w:rsid w:val="00367DB5"/>
    <w:rsid w:val="003816DD"/>
    <w:rsid w:val="003A1A82"/>
    <w:rsid w:val="003A6D3E"/>
    <w:rsid w:val="003B11D0"/>
    <w:rsid w:val="003B6426"/>
    <w:rsid w:val="003D0918"/>
    <w:rsid w:val="003D0B2A"/>
    <w:rsid w:val="003E231A"/>
    <w:rsid w:val="003E3D34"/>
    <w:rsid w:val="003F3C1E"/>
    <w:rsid w:val="003F6770"/>
    <w:rsid w:val="004110F6"/>
    <w:rsid w:val="00411518"/>
    <w:rsid w:val="00417E27"/>
    <w:rsid w:val="00423B21"/>
    <w:rsid w:val="0043054C"/>
    <w:rsid w:val="00440AAA"/>
    <w:rsid w:val="00444010"/>
    <w:rsid w:val="004440F7"/>
    <w:rsid w:val="00457F26"/>
    <w:rsid w:val="004741B8"/>
    <w:rsid w:val="00482DBC"/>
    <w:rsid w:val="004959E0"/>
    <w:rsid w:val="00497B07"/>
    <w:rsid w:val="004A7959"/>
    <w:rsid w:val="004B6E38"/>
    <w:rsid w:val="004C767F"/>
    <w:rsid w:val="004E1AFE"/>
    <w:rsid w:val="004E5C4D"/>
    <w:rsid w:val="00501CAD"/>
    <w:rsid w:val="00504250"/>
    <w:rsid w:val="00511893"/>
    <w:rsid w:val="005162E0"/>
    <w:rsid w:val="00516768"/>
    <w:rsid w:val="00547567"/>
    <w:rsid w:val="005624A4"/>
    <w:rsid w:val="005630D7"/>
    <w:rsid w:val="00567397"/>
    <w:rsid w:val="005735B1"/>
    <w:rsid w:val="0057668B"/>
    <w:rsid w:val="005816D6"/>
    <w:rsid w:val="00582E76"/>
    <w:rsid w:val="00587EAE"/>
    <w:rsid w:val="0059235B"/>
    <w:rsid w:val="005A0E48"/>
    <w:rsid w:val="005A2516"/>
    <w:rsid w:val="005A6918"/>
    <w:rsid w:val="005C0392"/>
    <w:rsid w:val="005C64B1"/>
    <w:rsid w:val="005C7566"/>
    <w:rsid w:val="005E1A43"/>
    <w:rsid w:val="005F2090"/>
    <w:rsid w:val="005F60A2"/>
    <w:rsid w:val="00602CD1"/>
    <w:rsid w:val="00613BD4"/>
    <w:rsid w:val="006141BC"/>
    <w:rsid w:val="00617787"/>
    <w:rsid w:val="00617BA4"/>
    <w:rsid w:val="00624ED1"/>
    <w:rsid w:val="00633827"/>
    <w:rsid w:val="00642335"/>
    <w:rsid w:val="00645442"/>
    <w:rsid w:val="00646295"/>
    <w:rsid w:val="00651807"/>
    <w:rsid w:val="00653353"/>
    <w:rsid w:val="0065589F"/>
    <w:rsid w:val="0067620B"/>
    <w:rsid w:val="006836FE"/>
    <w:rsid w:val="00690291"/>
    <w:rsid w:val="0069265A"/>
    <w:rsid w:val="00697663"/>
    <w:rsid w:val="006A4CAC"/>
    <w:rsid w:val="006C7793"/>
    <w:rsid w:val="006D6626"/>
    <w:rsid w:val="006E1194"/>
    <w:rsid w:val="006E74C1"/>
    <w:rsid w:val="006F0C33"/>
    <w:rsid w:val="006F132D"/>
    <w:rsid w:val="00710579"/>
    <w:rsid w:val="007126DF"/>
    <w:rsid w:val="00713386"/>
    <w:rsid w:val="00715F65"/>
    <w:rsid w:val="0072271B"/>
    <w:rsid w:val="00722D90"/>
    <w:rsid w:val="00725F5F"/>
    <w:rsid w:val="00727C3D"/>
    <w:rsid w:val="0074694D"/>
    <w:rsid w:val="00746D7F"/>
    <w:rsid w:val="00760A7A"/>
    <w:rsid w:val="007650D2"/>
    <w:rsid w:val="0077063D"/>
    <w:rsid w:val="00771A31"/>
    <w:rsid w:val="0078046B"/>
    <w:rsid w:val="00791C17"/>
    <w:rsid w:val="007A08FC"/>
    <w:rsid w:val="007B0800"/>
    <w:rsid w:val="007C178A"/>
    <w:rsid w:val="007E0CC3"/>
    <w:rsid w:val="00822527"/>
    <w:rsid w:val="0082279D"/>
    <w:rsid w:val="00833CCB"/>
    <w:rsid w:val="00836E72"/>
    <w:rsid w:val="00840BA1"/>
    <w:rsid w:val="008423D1"/>
    <w:rsid w:val="00847B9B"/>
    <w:rsid w:val="008517D7"/>
    <w:rsid w:val="00852057"/>
    <w:rsid w:val="00854CC0"/>
    <w:rsid w:val="00864288"/>
    <w:rsid w:val="008726B5"/>
    <w:rsid w:val="00880966"/>
    <w:rsid w:val="0089562B"/>
    <w:rsid w:val="008A15DF"/>
    <w:rsid w:val="008A3BE1"/>
    <w:rsid w:val="008B0D36"/>
    <w:rsid w:val="008D02D7"/>
    <w:rsid w:val="008F6E2C"/>
    <w:rsid w:val="00905206"/>
    <w:rsid w:val="009111DB"/>
    <w:rsid w:val="00923878"/>
    <w:rsid w:val="00926072"/>
    <w:rsid w:val="0094182B"/>
    <w:rsid w:val="00954784"/>
    <w:rsid w:val="00962F3C"/>
    <w:rsid w:val="00967B09"/>
    <w:rsid w:val="00975CFC"/>
    <w:rsid w:val="0099411F"/>
    <w:rsid w:val="009A3042"/>
    <w:rsid w:val="009B01B6"/>
    <w:rsid w:val="009B1984"/>
    <w:rsid w:val="009C0F5B"/>
    <w:rsid w:val="009C2A2A"/>
    <w:rsid w:val="009C6D1E"/>
    <w:rsid w:val="009C7A88"/>
    <w:rsid w:val="009C7F05"/>
    <w:rsid w:val="009D2EAE"/>
    <w:rsid w:val="009F5465"/>
    <w:rsid w:val="00A054C5"/>
    <w:rsid w:val="00A15368"/>
    <w:rsid w:val="00A164BF"/>
    <w:rsid w:val="00A207D4"/>
    <w:rsid w:val="00A301AF"/>
    <w:rsid w:val="00A32A54"/>
    <w:rsid w:val="00A32FDC"/>
    <w:rsid w:val="00A33C4F"/>
    <w:rsid w:val="00A3482F"/>
    <w:rsid w:val="00A4262C"/>
    <w:rsid w:val="00A46AB7"/>
    <w:rsid w:val="00A57C03"/>
    <w:rsid w:val="00A602FE"/>
    <w:rsid w:val="00A60340"/>
    <w:rsid w:val="00A7348B"/>
    <w:rsid w:val="00AA0651"/>
    <w:rsid w:val="00AA52EB"/>
    <w:rsid w:val="00AB6A96"/>
    <w:rsid w:val="00AC6525"/>
    <w:rsid w:val="00B0753D"/>
    <w:rsid w:val="00B2091C"/>
    <w:rsid w:val="00B233AF"/>
    <w:rsid w:val="00B2634B"/>
    <w:rsid w:val="00B43CD3"/>
    <w:rsid w:val="00B4656F"/>
    <w:rsid w:val="00B474F0"/>
    <w:rsid w:val="00B601D7"/>
    <w:rsid w:val="00B60DB4"/>
    <w:rsid w:val="00B67E14"/>
    <w:rsid w:val="00B735AA"/>
    <w:rsid w:val="00B845C9"/>
    <w:rsid w:val="00B91F09"/>
    <w:rsid w:val="00BA1B30"/>
    <w:rsid w:val="00BA7279"/>
    <w:rsid w:val="00BB701C"/>
    <w:rsid w:val="00BC428A"/>
    <w:rsid w:val="00BC5649"/>
    <w:rsid w:val="00BE7B5C"/>
    <w:rsid w:val="00C003A9"/>
    <w:rsid w:val="00C07667"/>
    <w:rsid w:val="00C14F58"/>
    <w:rsid w:val="00C15668"/>
    <w:rsid w:val="00C27FF9"/>
    <w:rsid w:val="00C31DEE"/>
    <w:rsid w:val="00C32FEC"/>
    <w:rsid w:val="00C37733"/>
    <w:rsid w:val="00C47F62"/>
    <w:rsid w:val="00C567D1"/>
    <w:rsid w:val="00C74B56"/>
    <w:rsid w:val="00C929B8"/>
    <w:rsid w:val="00CA4461"/>
    <w:rsid w:val="00CA7AB0"/>
    <w:rsid w:val="00CB1105"/>
    <w:rsid w:val="00CB3F43"/>
    <w:rsid w:val="00CD550B"/>
    <w:rsid w:val="00CE13AE"/>
    <w:rsid w:val="00CF408E"/>
    <w:rsid w:val="00D0099D"/>
    <w:rsid w:val="00D114E6"/>
    <w:rsid w:val="00D163CE"/>
    <w:rsid w:val="00D1705B"/>
    <w:rsid w:val="00D27D2B"/>
    <w:rsid w:val="00D27FAB"/>
    <w:rsid w:val="00D33EA0"/>
    <w:rsid w:val="00D37382"/>
    <w:rsid w:val="00D53917"/>
    <w:rsid w:val="00D7264B"/>
    <w:rsid w:val="00D769DE"/>
    <w:rsid w:val="00D86931"/>
    <w:rsid w:val="00D95D4E"/>
    <w:rsid w:val="00DA7EDC"/>
    <w:rsid w:val="00DC2580"/>
    <w:rsid w:val="00DC7EB2"/>
    <w:rsid w:val="00DD11B9"/>
    <w:rsid w:val="00DD6D05"/>
    <w:rsid w:val="00DE7A17"/>
    <w:rsid w:val="00DF437B"/>
    <w:rsid w:val="00E1206B"/>
    <w:rsid w:val="00E26389"/>
    <w:rsid w:val="00E3167D"/>
    <w:rsid w:val="00E3538C"/>
    <w:rsid w:val="00E367EE"/>
    <w:rsid w:val="00E404E0"/>
    <w:rsid w:val="00E46C2A"/>
    <w:rsid w:val="00E507C3"/>
    <w:rsid w:val="00E577D8"/>
    <w:rsid w:val="00E601AD"/>
    <w:rsid w:val="00E63718"/>
    <w:rsid w:val="00E65712"/>
    <w:rsid w:val="00E71C9A"/>
    <w:rsid w:val="00E75607"/>
    <w:rsid w:val="00E803B9"/>
    <w:rsid w:val="00E809BE"/>
    <w:rsid w:val="00EA582D"/>
    <w:rsid w:val="00EA737F"/>
    <w:rsid w:val="00EB4299"/>
    <w:rsid w:val="00ED4601"/>
    <w:rsid w:val="00EE0BDA"/>
    <w:rsid w:val="00EE0CBA"/>
    <w:rsid w:val="00EE1DE3"/>
    <w:rsid w:val="00EE4B37"/>
    <w:rsid w:val="00EF2222"/>
    <w:rsid w:val="00EF75F2"/>
    <w:rsid w:val="00F21ECE"/>
    <w:rsid w:val="00F23E4A"/>
    <w:rsid w:val="00F240FD"/>
    <w:rsid w:val="00F367C1"/>
    <w:rsid w:val="00F43C25"/>
    <w:rsid w:val="00F515E6"/>
    <w:rsid w:val="00F566FB"/>
    <w:rsid w:val="00F62BE2"/>
    <w:rsid w:val="00F73A66"/>
    <w:rsid w:val="00F73DF8"/>
    <w:rsid w:val="00F85963"/>
    <w:rsid w:val="00F93638"/>
    <w:rsid w:val="00FA5C74"/>
    <w:rsid w:val="00FB29FF"/>
    <w:rsid w:val="00FB539F"/>
    <w:rsid w:val="00FC14A3"/>
    <w:rsid w:val="00FC3AF0"/>
    <w:rsid w:val="00FD75AE"/>
    <w:rsid w:val="00FE1B11"/>
    <w:rsid w:val="00FF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57668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EA737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A737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A737F"/>
    <w:pPr>
      <w:keepNext/>
      <w:keepLines/>
      <w:spacing w:before="200"/>
      <w:outlineLvl w:val="2"/>
    </w:pPr>
    <w:rPr>
      <w:rFonts w:ascii="Calibri" w:hAnsi="Calibri"/>
      <w:b/>
      <w:bCs/>
      <w:color w:val="4F81B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1AF"/>
  </w:style>
  <w:style w:type="paragraph" w:styleId="Fuzeile">
    <w:name w:val="footer"/>
    <w:basedOn w:val="Standard"/>
    <w:link w:val="Fu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1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1A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01AF"/>
    <w:rPr>
      <w:rFonts w:ascii="Lucida Grande" w:hAnsi="Lucida Grande" w:cs="Lucida Grande"/>
      <w:sz w:val="18"/>
      <w:szCs w:val="18"/>
    </w:rPr>
  </w:style>
  <w:style w:type="paragraph" w:customStyle="1" w:styleId="02MargintextCrimson9pt">
    <w:name w:val="02. Margintext Crimson 9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8"/>
      <w:szCs w:val="18"/>
    </w:rPr>
  </w:style>
  <w:style w:type="paragraph" w:customStyle="1" w:styleId="00BasictextCrimson11pt">
    <w:name w:val="00. Basictext Crimson 11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8InfotextCrimson7pt">
    <w:name w:val="08. Infotext Crimson 7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5"/>
      <w:szCs w:val="15"/>
    </w:rPr>
  </w:style>
  <w:style w:type="paragraph" w:styleId="Anfhrungszeichen">
    <w:name w:val="Quote"/>
    <w:basedOn w:val="Standard"/>
    <w:next w:val="Standard"/>
    <w:link w:val="AnfhrungszeichenZchn"/>
    <w:uiPriority w:val="29"/>
    <w:rsid w:val="00EA737F"/>
    <w:rPr>
      <w:i/>
      <w:iCs/>
      <w:color w:val="000000"/>
      <w:sz w:val="20"/>
      <w:szCs w:val="20"/>
    </w:rPr>
  </w:style>
  <w:style w:type="character" w:customStyle="1" w:styleId="AnfhrungszeichenZchn">
    <w:name w:val="Anführungszeichen Zchn"/>
    <w:link w:val="Anfhrungszeichen"/>
    <w:uiPriority w:val="29"/>
    <w:rsid w:val="00EA737F"/>
    <w:rPr>
      <w:i/>
      <w:iCs/>
      <w:color w:val="000000"/>
    </w:rPr>
  </w:style>
  <w:style w:type="character" w:customStyle="1" w:styleId="berschrift2Zchn">
    <w:name w:val="Überschrift 2 Zchn"/>
    <w:link w:val="berschrift2"/>
    <w:uiPriority w:val="9"/>
    <w:rsid w:val="00EA737F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EA737F"/>
    <w:rPr>
      <w:rFonts w:ascii="Calibri" w:eastAsia="Times New Roman" w:hAnsi="Calibri" w:cs="Times New Roman"/>
      <w:b/>
      <w:bCs/>
      <w:color w:val="4F81BD"/>
    </w:rPr>
  </w:style>
  <w:style w:type="character" w:styleId="IntensiverVerweis">
    <w:name w:val="Intense Reference"/>
    <w:uiPriority w:val="32"/>
    <w:rsid w:val="00EA737F"/>
    <w:rPr>
      <w:b/>
      <w:bCs/>
      <w:smallCaps/>
      <w:color w:val="C0504D"/>
      <w:spacing w:val="5"/>
      <w:u w:val="singl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EA73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A737F"/>
    <w:rPr>
      <w:b/>
      <w:bCs/>
      <w:i/>
      <w:iCs/>
      <w:color w:val="4F81BD"/>
    </w:rPr>
  </w:style>
  <w:style w:type="character" w:styleId="Fett">
    <w:name w:val="Strong"/>
    <w:uiPriority w:val="22"/>
    <w:rsid w:val="00EA737F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EA737F"/>
    <w:pPr>
      <w:numPr>
        <w:ilvl w:val="1"/>
      </w:numPr>
    </w:pPr>
    <w:rPr>
      <w:rFonts w:ascii="Calibri" w:hAnsi="Calibri"/>
      <w:i/>
      <w:iCs/>
      <w:color w:val="4F81BD"/>
      <w:spacing w:val="15"/>
      <w:sz w:val="20"/>
      <w:szCs w:val="20"/>
    </w:rPr>
  </w:style>
  <w:style w:type="character" w:customStyle="1" w:styleId="UntertitelZchn">
    <w:name w:val="Untertitel Zchn"/>
    <w:link w:val="Untertitel"/>
    <w:uiPriority w:val="11"/>
    <w:rsid w:val="00EA737F"/>
    <w:rPr>
      <w:rFonts w:ascii="Calibri" w:eastAsia="Times New Roman" w:hAnsi="Calibri" w:cs="Times New Roman"/>
      <w:i/>
      <w:iCs/>
      <w:color w:val="4F81BD"/>
      <w:spacing w:val="15"/>
    </w:rPr>
  </w:style>
  <w:style w:type="paragraph" w:styleId="Titel">
    <w:name w:val="Title"/>
    <w:basedOn w:val="Standard"/>
    <w:next w:val="Standard"/>
    <w:link w:val="TitelZchn"/>
    <w:uiPriority w:val="10"/>
    <w:rsid w:val="00EA737F"/>
    <w:pPr>
      <w:pBdr>
        <w:bottom w:val="single" w:sz="8" w:space="4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A737F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EA737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01BasictextNeutraface10pt">
    <w:name w:val="01. Basictext Neutraface 10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240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z w:val="20"/>
      <w:szCs w:val="20"/>
    </w:rPr>
  </w:style>
  <w:style w:type="character" w:customStyle="1" w:styleId="b2NeutrafaceBookItalicbNeutraface">
    <w:name w:val="b.2 Neutraface Book Italic (b. Neutraface)"/>
    <w:uiPriority w:val="99"/>
    <w:rsid w:val="00613BD4"/>
    <w:rPr>
      <w:rFonts w:ascii="Neutraface2Text-BookItalic" w:hAnsi="Neutraface2Text-BookItalic" w:cs="Neutraface2Text-BookItalic"/>
      <w:i/>
      <w:iCs/>
      <w:w w:val="100"/>
      <w:position w:val="0"/>
      <w:u w:val="none"/>
    </w:rPr>
  </w:style>
  <w:style w:type="paragraph" w:customStyle="1" w:styleId="08InfotextNeutraface7pt">
    <w:name w:val="08. Infotext Neutraface 7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5NeutrafaceTitlingbNeutraface">
    <w:name w:val="b.5 Neutraface Titling (b. Neutraface)"/>
    <w:uiPriority w:val="99"/>
    <w:rsid w:val="00613BD4"/>
    <w:rPr>
      <w:rFonts w:ascii="Neutraface2Display-Titling" w:hAnsi="Neutraface2Display-Titling" w:cs="Neutraface2Display-Titling"/>
    </w:rPr>
  </w:style>
  <w:style w:type="paragraph" w:customStyle="1" w:styleId="03MargintextNeutraface9pt">
    <w:name w:val="03. Margintext Neutraface 9 pt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8"/>
      <w:szCs w:val="18"/>
    </w:rPr>
  </w:style>
  <w:style w:type="paragraph" w:customStyle="1" w:styleId="08InfotextNeutraface7pt2">
    <w:name w:val="08. Infotext Neutraface 7pt 2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3NeutrafaceBoldbNeutraface">
    <w:name w:val="b.3 Neutraface Bold (b. Neutraface)"/>
    <w:uiPriority w:val="99"/>
    <w:rsid w:val="00EB4299"/>
    <w:rPr>
      <w:rFonts w:ascii="Neutraface2Text-Bold" w:hAnsi="Neutraface2Text-Bold" w:cs="Neutraface2Text-Bold"/>
      <w:b/>
      <w:bCs/>
      <w:w w:val="100"/>
      <w:position w:val="0"/>
      <w:u w:val="none"/>
    </w:rPr>
  </w:style>
  <w:style w:type="paragraph" w:customStyle="1" w:styleId="00BasictextCrimson11pt2">
    <w:name w:val="00. Basictext Crimson 11 pt 2"/>
    <w:basedOn w:val="Standard"/>
    <w:uiPriority w:val="99"/>
    <w:qFormat/>
    <w:rsid w:val="009C6D1E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4InfotextNeutraface6pt">
    <w:name w:val="04. Infotext Neutraface 6pt"/>
    <w:basedOn w:val="08InfotextNeutraface7pt2"/>
    <w:qFormat/>
    <w:rsid w:val="00FC14A3"/>
    <w:pPr>
      <w:ind w:left="0"/>
    </w:pPr>
    <w:rPr>
      <w:color w:val="01325A"/>
      <w:sz w:val="13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A702A"/>
    <w:rPr>
      <w:rFonts w:ascii="Tahoma" w:hAnsi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A702A"/>
    <w:rPr>
      <w:rFonts w:ascii="Tahoma" w:hAnsi="Tahoma" w:cs="Tahoma"/>
      <w:sz w:val="16"/>
      <w:szCs w:val="16"/>
    </w:rPr>
  </w:style>
  <w:style w:type="paragraph" w:customStyle="1" w:styleId="AufzhlungZwischentitel">
    <w:name w:val="Aufzählung Zwischentitel"/>
    <w:basedOn w:val="Standard"/>
    <w:rsid w:val="00041A4D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pct10" w:color="auto" w:fill="FFFFFF"/>
      <w:tabs>
        <w:tab w:val="center" w:pos="4253"/>
        <w:tab w:val="right" w:pos="8505"/>
      </w:tabs>
    </w:pPr>
    <w:rPr>
      <w:rFonts w:ascii="Arial Narrow" w:hAnsi="Arial Narrow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041A4D"/>
    <w:rPr>
      <w:color w:val="0000FF"/>
      <w:u w:val="single"/>
    </w:rPr>
  </w:style>
  <w:style w:type="paragraph" w:customStyle="1" w:styleId="Headline">
    <w:name w:val="Headline"/>
    <w:basedOn w:val="Standard"/>
    <w:link w:val="HeadlineZchn"/>
    <w:qFormat/>
    <w:rsid w:val="00306B31"/>
    <w:pPr>
      <w:spacing w:line="360" w:lineRule="auto"/>
    </w:pPr>
    <w:rPr>
      <w:rFonts w:ascii="Crimson" w:hAnsi="Crimson"/>
      <w:b/>
      <w:sz w:val="36"/>
      <w:szCs w:val="32"/>
    </w:rPr>
  </w:style>
  <w:style w:type="character" w:customStyle="1" w:styleId="HeadlineZchn">
    <w:name w:val="Headline Zchn"/>
    <w:link w:val="Headline"/>
    <w:rsid w:val="00306B31"/>
    <w:rPr>
      <w:rFonts w:ascii="Crimson" w:hAnsi="Crimson"/>
      <w:b/>
      <w:sz w:val="36"/>
      <w:szCs w:val="32"/>
    </w:rPr>
  </w:style>
  <w:style w:type="paragraph" w:styleId="StandardWeb">
    <w:name w:val="Normal (Web)"/>
    <w:basedOn w:val="Standard"/>
    <w:rsid w:val="00286C66"/>
    <w:rPr>
      <w:rFonts w:ascii="Times New Roman" w:hAnsi="Times New Roman"/>
    </w:rPr>
  </w:style>
  <w:style w:type="table" w:styleId="Tabellengitternetz">
    <w:name w:val="Table Grid"/>
    <w:basedOn w:val="NormaleTabelle"/>
    <w:uiPriority w:val="59"/>
    <w:rsid w:val="00E26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1">
    <w:name w:val="Light Shading Accent 1"/>
    <w:basedOn w:val="NormaleTabelle"/>
    <w:uiPriority w:val="60"/>
    <w:rsid w:val="00E2638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1">
    <w:name w:val="Light List Accent 1"/>
    <w:basedOn w:val="NormaleTabelle"/>
    <w:uiPriority w:val="61"/>
    <w:rsid w:val="00E2638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rsid w:val="00A4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e-de.facebook.com/WilderKais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gruber@wilderkaiser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%20Presse\Pressetext_Word_VORLAGE_mit_Logo_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D019C-640E-4C1C-920E-CD122B32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Pressetext_Word_VORLAGE_mit_Logo_.dotx</Template>
  <TotalTime>0</TotalTime>
  <Pages>6</Pages>
  <Words>988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hoeretzeder grafische gestaltung</Company>
  <LinksUpToDate>false</LinksUpToDate>
  <CharactersWithSpaces>7204</CharactersWithSpaces>
  <SharedDoc>false</SharedDoc>
  <HLinks>
    <vt:vector size="12" baseType="variant"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2687079</vt:i4>
      </vt:variant>
      <vt:variant>
        <vt:i4>-1</vt:i4>
      </vt:variant>
      <vt:variant>
        <vt:i4>1028</vt:i4>
      </vt:variant>
      <vt:variant>
        <vt:i4>4</vt:i4>
      </vt:variant>
      <vt:variant>
        <vt:lpwstr>https://de-de.facebook.com/WilderKaiser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ws06</dc:creator>
  <cp:lastModifiedBy>WS03</cp:lastModifiedBy>
  <cp:revision>139</cp:revision>
  <cp:lastPrinted>2014-06-18T10:48:00Z</cp:lastPrinted>
  <dcterms:created xsi:type="dcterms:W3CDTF">2014-06-18T07:17:00Z</dcterms:created>
  <dcterms:modified xsi:type="dcterms:W3CDTF">2014-07-31T12:24:00Z</dcterms:modified>
</cp:coreProperties>
</file>