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10" w:rsidRPr="006014AC" w:rsidRDefault="00776510">
      <w:pPr>
        <w:rPr>
          <w:b/>
        </w:rPr>
      </w:pPr>
      <w:r w:rsidRPr="006014AC">
        <w:rPr>
          <w:b/>
        </w:rPr>
        <w:t>Stora Nolia har stor betydelse för Umeå besöksnäring</w:t>
      </w:r>
    </w:p>
    <w:p w:rsidR="00776510" w:rsidRDefault="00776510"/>
    <w:p w:rsidR="008F0746" w:rsidRDefault="00F81B62">
      <w:r>
        <w:t xml:space="preserve">Stora Nolia har betydelse för Umeå, inte bara som mötesplats </w:t>
      </w:r>
      <w:r w:rsidR="006014AC">
        <w:t>utan också</w:t>
      </w:r>
      <w:bookmarkStart w:id="0" w:name="_GoBack"/>
      <w:bookmarkEnd w:id="0"/>
      <w:r>
        <w:t xml:space="preserve"> för hotell- och restaurangnäringen.</w:t>
      </w:r>
    </w:p>
    <w:p w:rsidR="00F81B62" w:rsidRDefault="00F81B62">
      <w:r>
        <w:t>– Mässan är jätteviktig för Umeå</w:t>
      </w:r>
      <w:r w:rsidR="00776510">
        <w:t xml:space="preserve">s besöksnäring och handel. Dessutom </w:t>
      </w:r>
      <w:r>
        <w:t>ligger</w:t>
      </w:r>
      <w:r w:rsidR="00776510">
        <w:t xml:space="preserve"> den</w:t>
      </w:r>
      <w:r>
        <w:t xml:space="preserve"> perfekt till i tid, säger Anna Wikholm Kjellberg, vd på destinationsbolaget Visit Umeå. </w:t>
      </w:r>
    </w:p>
    <w:p w:rsidR="00F81B62" w:rsidRDefault="00F81B62"/>
    <w:p w:rsidR="00F81B62" w:rsidRDefault="00F81B62">
      <w:r>
        <w:t>Under Stora Nolia väntas närmare 100 000 besökare och det märks i en stad som bytt skepnad s</w:t>
      </w:r>
      <w:r w:rsidR="00776510">
        <w:t>edan mässan senast hölls i Umeå med ny galleria, nya hotell och nytt kulturhus.</w:t>
      </w:r>
    </w:p>
    <w:p w:rsidR="00F81B62" w:rsidRDefault="00F81B62" w:rsidP="00F81B62">
      <w:r>
        <w:t>– I dag är Umeå en myllrande storstad i ett litet format.  Bland annat har vi ett restaurangutbud med tio restauranger i White guide. Dessutom har vi flera nya hotell och hotell med utökad kapacitet</w:t>
      </w:r>
      <w:r w:rsidR="00776510">
        <w:t>. Dessutom har vi många bra gårdsbutiker och utflyktsmål i regionen</w:t>
      </w:r>
      <w:r>
        <w:t xml:space="preserve">, säger Anna Wikholm Kjellberg, vd Visit Umeå. </w:t>
      </w:r>
    </w:p>
    <w:p w:rsidR="00F81B62" w:rsidRDefault="00F81B62" w:rsidP="00F81B62">
      <w:r>
        <w:t xml:space="preserve">Att mässan har betydelse för Umeå visar inte bara de många förfrågningar om boende och </w:t>
      </w:r>
      <w:r w:rsidR="00776510">
        <w:t xml:space="preserve">utflyktsmål </w:t>
      </w:r>
      <w:r>
        <w:t>som kommer in till turistbyrån utan även shopping, inte minst i stadskärnan.</w:t>
      </w:r>
    </w:p>
    <w:p w:rsidR="00F81B62" w:rsidRDefault="00F81B62" w:rsidP="00F81B62">
      <w:r>
        <w:t xml:space="preserve">– Många kommer till Umeå för att göra mer än att gå på Stora Nolia. Det är bland annat därför vi tagit ett strategiskt beslut att lägga Umeå Live, med </w:t>
      </w:r>
      <w:proofErr w:type="spellStart"/>
      <w:r>
        <w:t>Loreen</w:t>
      </w:r>
      <w:proofErr w:type="spellEnd"/>
      <w:r>
        <w:t xml:space="preserve"> som huvudnummer, dagen innan mässan öppnar för att locka besökare till Umeå</w:t>
      </w:r>
      <w:r w:rsidR="00776510">
        <w:t xml:space="preserve"> en dag tidigare</w:t>
      </w:r>
      <w:r>
        <w:t>.</w:t>
      </w:r>
    </w:p>
    <w:p w:rsidR="00F81B62" w:rsidRDefault="00F81B62">
      <w:r>
        <w:t xml:space="preserve">Besökarna kommer från andra delar av landet, men också från våra grannländer. </w:t>
      </w:r>
    </w:p>
    <w:p w:rsidR="00F81B62" w:rsidRDefault="00F81B62">
      <w:r>
        <w:t>Anna Wikholm Kjellberg berättar att mässan ligger perfekt i tid.</w:t>
      </w:r>
    </w:p>
    <w:p w:rsidR="00F81B62" w:rsidRDefault="00F81B62">
      <w:r>
        <w:t xml:space="preserve">– Det finns inget annat som lockar lika mycket i början av augusti </w:t>
      </w:r>
      <w:r w:rsidR="00776510">
        <w:t xml:space="preserve">när </w:t>
      </w:r>
      <w:r>
        <w:t>shoppingen</w:t>
      </w:r>
      <w:r w:rsidR="00776510">
        <w:t xml:space="preserve"> vanligtvis </w:t>
      </w:r>
      <w:r>
        <w:t xml:space="preserve">inte </w:t>
      </w:r>
      <w:r w:rsidR="00776510">
        <w:t>riktigt startat. Vi gillar Stora Nolia och Stora Nolia gillar oss, sammanfattar Anna Wikholm Kjellberg.</w:t>
      </w:r>
    </w:p>
    <w:p w:rsidR="006014AC" w:rsidRDefault="006014AC"/>
    <w:p w:rsidR="006014AC" w:rsidRPr="006014AC" w:rsidRDefault="006014AC" w:rsidP="006014AC">
      <w:pPr>
        <w:pStyle w:val="Normalwebb"/>
        <w:spacing w:line="270" w:lineRule="atLeast"/>
        <w:rPr>
          <w:rFonts w:asciiTheme="minorHAnsi" w:hAnsiTheme="minorHAnsi" w:cs="Helvetica"/>
        </w:rPr>
      </w:pPr>
      <w:r w:rsidRPr="006014AC">
        <w:rPr>
          <w:rStyle w:val="Stark"/>
          <w:rFonts w:asciiTheme="minorHAnsi" w:hAnsiTheme="minorHAnsi" w:cs="Helvetica"/>
        </w:rPr>
        <w:t>Fakta Stora Nolia</w:t>
      </w:r>
    </w:p>
    <w:p w:rsidR="006014AC" w:rsidRPr="006014AC" w:rsidRDefault="006014AC" w:rsidP="006014AC">
      <w:pPr>
        <w:pStyle w:val="Normalwebb"/>
        <w:spacing w:line="270" w:lineRule="atLeast"/>
        <w:rPr>
          <w:rFonts w:asciiTheme="minorHAnsi" w:hAnsiTheme="minorHAnsi" w:cs="Helvetica"/>
        </w:rPr>
      </w:pPr>
      <w:r w:rsidRPr="006014AC">
        <w:rPr>
          <w:rFonts w:asciiTheme="minorHAnsi" w:hAnsiTheme="minorHAnsi" w:cs="Helvetica"/>
        </w:rPr>
        <w:t>Stora Nolia är en nio dagar lång folkfest och Sveriges största årliga besöksmässa med cirka 100 000 besökare och 800 utställare varje år. Under mässan omsätts 395 miljoner kronor, vilket motsvarar 44 miljoner om dagen. I år hålls mässan i Umeå och öppnar 1 augusti. Vartannat år hålls mässan i Piteå.</w:t>
      </w:r>
    </w:p>
    <w:p w:rsidR="006014AC" w:rsidRPr="006014AC" w:rsidRDefault="006014AC" w:rsidP="006014AC">
      <w:pPr>
        <w:pStyle w:val="Normalwebb"/>
        <w:spacing w:line="270" w:lineRule="atLeast"/>
        <w:rPr>
          <w:rFonts w:asciiTheme="minorHAnsi" w:hAnsiTheme="minorHAnsi" w:cs="Helvetica"/>
        </w:rPr>
      </w:pPr>
      <w:r w:rsidRPr="006014AC">
        <w:rPr>
          <w:rFonts w:asciiTheme="minorHAnsi" w:hAnsiTheme="minorHAnsi" w:cs="Helvetica"/>
        </w:rPr>
        <w:t>Tidpunkt: 1-9 augusti 2015</w:t>
      </w:r>
      <w:r w:rsidRPr="006014AC">
        <w:rPr>
          <w:rFonts w:asciiTheme="minorHAnsi" w:hAnsiTheme="minorHAnsi" w:cs="Helvetica"/>
        </w:rPr>
        <w:br/>
        <w:t>Plats: Umeå</w:t>
      </w:r>
      <w:r w:rsidRPr="006014AC">
        <w:rPr>
          <w:rFonts w:asciiTheme="minorHAnsi" w:hAnsiTheme="minorHAnsi" w:cs="Helvetica"/>
        </w:rPr>
        <w:br/>
        <w:t xml:space="preserve">Webb: </w:t>
      </w:r>
      <w:hyperlink r:id="rId5" w:history="1">
        <w:r w:rsidRPr="006014AC">
          <w:rPr>
            <w:rStyle w:val="Hyperlnk"/>
            <w:rFonts w:asciiTheme="minorHAnsi" w:hAnsiTheme="minorHAnsi" w:cs="Helvetica"/>
            <w:color w:val="auto"/>
          </w:rPr>
          <w:t>www.nolia.se/stora</w:t>
        </w:r>
      </w:hyperlink>
    </w:p>
    <w:p w:rsidR="006014AC" w:rsidRPr="006014AC" w:rsidRDefault="006014AC" w:rsidP="006014AC">
      <w:pPr>
        <w:pStyle w:val="Normalwebb"/>
        <w:spacing w:line="270" w:lineRule="atLeast"/>
        <w:rPr>
          <w:rFonts w:asciiTheme="minorHAnsi" w:hAnsiTheme="minorHAnsi" w:cs="Helvetica"/>
        </w:rPr>
      </w:pPr>
      <w:r w:rsidRPr="006014AC">
        <w:rPr>
          <w:rFonts w:asciiTheme="minorHAnsi" w:hAnsiTheme="minorHAnsi" w:cs="Helvetica"/>
        </w:rPr>
        <w:t>För mer information kontakta:</w:t>
      </w:r>
    </w:p>
    <w:p w:rsidR="006014AC" w:rsidRPr="006014AC" w:rsidRDefault="006014AC" w:rsidP="006014AC">
      <w:pPr>
        <w:pStyle w:val="Normalwebb"/>
        <w:spacing w:line="270" w:lineRule="atLeast"/>
        <w:rPr>
          <w:rFonts w:asciiTheme="minorHAnsi" w:hAnsiTheme="minorHAnsi" w:cs="Helvetica"/>
        </w:rPr>
      </w:pPr>
      <w:r w:rsidRPr="006014AC">
        <w:rPr>
          <w:rFonts w:asciiTheme="minorHAnsi" w:hAnsiTheme="minorHAnsi" w:cs="Helvetica"/>
        </w:rPr>
        <w:t>Lars Olovson, projektledare, Stora Nolia</w:t>
      </w:r>
      <w:r w:rsidRPr="006014AC">
        <w:rPr>
          <w:rFonts w:asciiTheme="minorHAnsi" w:hAnsiTheme="minorHAnsi" w:cs="Helvetica"/>
        </w:rPr>
        <w:br/>
        <w:t>090-16 34 05, 070-510 73 58</w:t>
      </w:r>
      <w:r w:rsidRPr="006014AC">
        <w:rPr>
          <w:rFonts w:asciiTheme="minorHAnsi" w:hAnsiTheme="minorHAnsi" w:cs="Helvetica"/>
        </w:rPr>
        <w:br/>
        <w:t>lars.olovson@nolia.se</w:t>
      </w:r>
    </w:p>
    <w:p w:rsidR="006014AC" w:rsidRPr="006014AC" w:rsidRDefault="006014AC" w:rsidP="006014AC">
      <w:pPr>
        <w:pStyle w:val="Normalwebb"/>
        <w:spacing w:line="270" w:lineRule="atLeast"/>
        <w:rPr>
          <w:rFonts w:asciiTheme="minorHAnsi" w:hAnsiTheme="minorHAnsi" w:cs="Helvetica"/>
        </w:rPr>
      </w:pPr>
      <w:r w:rsidRPr="006014AC">
        <w:rPr>
          <w:rFonts w:asciiTheme="minorHAnsi" w:hAnsiTheme="minorHAnsi" w:cs="Helvetica"/>
        </w:rPr>
        <w:t>Erik Säfvenberg, pressansvarig</w:t>
      </w:r>
      <w:r w:rsidRPr="006014AC">
        <w:rPr>
          <w:rFonts w:asciiTheme="minorHAnsi" w:hAnsiTheme="minorHAnsi" w:cs="Helvetica"/>
        </w:rPr>
        <w:br/>
        <w:t>072-236 26 00</w:t>
      </w:r>
      <w:r w:rsidRPr="006014AC">
        <w:rPr>
          <w:rFonts w:asciiTheme="minorHAnsi" w:hAnsiTheme="minorHAnsi" w:cs="Helvetica"/>
        </w:rPr>
        <w:br/>
        <w:t>erik.safvenberg@dynamopress.se</w:t>
      </w:r>
    </w:p>
    <w:p w:rsidR="006014AC" w:rsidRDefault="006014AC"/>
    <w:sectPr w:rsidR="006014AC" w:rsidSect="0022310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62"/>
    <w:rsid w:val="00050BD4"/>
    <w:rsid w:val="001D6890"/>
    <w:rsid w:val="00216B24"/>
    <w:rsid w:val="00223102"/>
    <w:rsid w:val="006014AC"/>
    <w:rsid w:val="00776510"/>
    <w:rsid w:val="008F0746"/>
    <w:rsid w:val="009B6001"/>
    <w:rsid w:val="00F81B6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014AC"/>
    <w:rPr>
      <w:strike w:val="0"/>
      <w:dstrike w:val="0"/>
      <w:color w:val="3D9BBC"/>
      <w:u w:val="none"/>
      <w:effect w:val="none"/>
    </w:rPr>
  </w:style>
  <w:style w:type="character" w:styleId="Stark">
    <w:name w:val="Strong"/>
    <w:basedOn w:val="Standardstycketeckensnitt"/>
    <w:uiPriority w:val="22"/>
    <w:qFormat/>
    <w:rsid w:val="006014AC"/>
    <w:rPr>
      <w:b/>
      <w:bCs/>
    </w:rPr>
  </w:style>
  <w:style w:type="paragraph" w:styleId="Normalwebb">
    <w:name w:val="Normal (Web)"/>
    <w:basedOn w:val="Normal"/>
    <w:uiPriority w:val="99"/>
    <w:semiHidden/>
    <w:unhideWhenUsed/>
    <w:rsid w:val="006014AC"/>
    <w:pPr>
      <w:spacing w:after="135"/>
    </w:pPr>
    <w:rPr>
      <w:rFonts w:ascii="Times New Roman" w:eastAsia="Times New Roman" w:hAnsi="Times New Roman" w:cs="Times New Roman"/>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014AC"/>
    <w:rPr>
      <w:strike w:val="0"/>
      <w:dstrike w:val="0"/>
      <w:color w:val="3D9BBC"/>
      <w:u w:val="none"/>
      <w:effect w:val="none"/>
    </w:rPr>
  </w:style>
  <w:style w:type="character" w:styleId="Stark">
    <w:name w:val="Strong"/>
    <w:basedOn w:val="Standardstycketeckensnitt"/>
    <w:uiPriority w:val="22"/>
    <w:qFormat/>
    <w:rsid w:val="006014AC"/>
    <w:rPr>
      <w:b/>
      <w:bCs/>
    </w:rPr>
  </w:style>
  <w:style w:type="paragraph" w:styleId="Normalwebb">
    <w:name w:val="Normal (Web)"/>
    <w:basedOn w:val="Normal"/>
    <w:uiPriority w:val="99"/>
    <w:semiHidden/>
    <w:unhideWhenUsed/>
    <w:rsid w:val="006014AC"/>
    <w:pPr>
      <w:spacing w:after="135"/>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64329">
      <w:bodyDiv w:val="1"/>
      <w:marLeft w:val="0"/>
      <w:marRight w:val="0"/>
      <w:marTop w:val="0"/>
      <w:marBottom w:val="0"/>
      <w:divBdr>
        <w:top w:val="none" w:sz="0" w:space="0" w:color="auto"/>
        <w:left w:val="none" w:sz="0" w:space="0" w:color="auto"/>
        <w:bottom w:val="none" w:sz="0" w:space="0" w:color="auto"/>
        <w:right w:val="none" w:sz="0" w:space="0" w:color="auto"/>
      </w:divBdr>
      <w:divsChild>
        <w:div w:id="150096595">
          <w:marLeft w:val="0"/>
          <w:marRight w:val="0"/>
          <w:marTop w:val="0"/>
          <w:marBottom w:val="0"/>
          <w:divBdr>
            <w:top w:val="none" w:sz="0" w:space="0" w:color="auto"/>
            <w:left w:val="none" w:sz="0" w:space="0" w:color="auto"/>
            <w:bottom w:val="none" w:sz="0" w:space="0" w:color="auto"/>
            <w:right w:val="none" w:sz="0" w:space="0" w:color="auto"/>
          </w:divBdr>
          <w:divsChild>
            <w:div w:id="1838374855">
              <w:marLeft w:val="0"/>
              <w:marRight w:val="0"/>
              <w:marTop w:val="0"/>
              <w:marBottom w:val="0"/>
              <w:divBdr>
                <w:top w:val="none" w:sz="0" w:space="0" w:color="auto"/>
                <w:left w:val="none" w:sz="0" w:space="0" w:color="auto"/>
                <w:bottom w:val="none" w:sz="0" w:space="0" w:color="auto"/>
                <w:right w:val="none" w:sz="0" w:space="0" w:color="auto"/>
              </w:divBdr>
              <w:divsChild>
                <w:div w:id="45297540">
                  <w:marLeft w:val="-300"/>
                  <w:marRight w:val="0"/>
                  <w:marTop w:val="0"/>
                  <w:marBottom w:val="0"/>
                  <w:divBdr>
                    <w:top w:val="none" w:sz="0" w:space="0" w:color="auto"/>
                    <w:left w:val="none" w:sz="0" w:space="0" w:color="auto"/>
                    <w:bottom w:val="none" w:sz="0" w:space="0" w:color="auto"/>
                    <w:right w:val="none" w:sz="0" w:space="0" w:color="auto"/>
                  </w:divBdr>
                  <w:divsChild>
                    <w:div w:id="240336477">
                      <w:marLeft w:val="0"/>
                      <w:marRight w:val="0"/>
                      <w:marTop w:val="0"/>
                      <w:marBottom w:val="0"/>
                      <w:divBdr>
                        <w:top w:val="none" w:sz="0" w:space="0" w:color="auto"/>
                        <w:left w:val="none" w:sz="0" w:space="0" w:color="auto"/>
                        <w:bottom w:val="none" w:sz="0" w:space="0" w:color="auto"/>
                        <w:right w:val="none" w:sz="0" w:space="0" w:color="auto"/>
                      </w:divBdr>
                      <w:divsChild>
                        <w:div w:id="1688216032">
                          <w:marLeft w:val="-300"/>
                          <w:marRight w:val="0"/>
                          <w:marTop w:val="0"/>
                          <w:marBottom w:val="0"/>
                          <w:divBdr>
                            <w:top w:val="none" w:sz="0" w:space="0" w:color="auto"/>
                            <w:left w:val="none" w:sz="0" w:space="0" w:color="auto"/>
                            <w:bottom w:val="none" w:sz="0" w:space="0" w:color="auto"/>
                            <w:right w:val="none" w:sz="0" w:space="0" w:color="auto"/>
                          </w:divBdr>
                          <w:divsChild>
                            <w:div w:id="1434744192">
                              <w:marLeft w:val="0"/>
                              <w:marRight w:val="0"/>
                              <w:marTop w:val="0"/>
                              <w:marBottom w:val="0"/>
                              <w:divBdr>
                                <w:top w:val="none" w:sz="0" w:space="0" w:color="auto"/>
                                <w:left w:val="none" w:sz="0" w:space="0" w:color="auto"/>
                                <w:bottom w:val="none" w:sz="0" w:space="0" w:color="auto"/>
                                <w:right w:val="none" w:sz="0" w:space="0" w:color="auto"/>
                              </w:divBdr>
                              <w:divsChild>
                                <w:div w:id="175116752">
                                  <w:marLeft w:val="0"/>
                                  <w:marRight w:val="0"/>
                                  <w:marTop w:val="0"/>
                                  <w:marBottom w:val="135"/>
                                  <w:divBdr>
                                    <w:top w:val="none" w:sz="0" w:space="0" w:color="auto"/>
                                    <w:left w:val="none" w:sz="0" w:space="0" w:color="auto"/>
                                    <w:bottom w:val="none" w:sz="0" w:space="0" w:color="auto"/>
                                    <w:right w:val="none" w:sz="0" w:space="0" w:color="auto"/>
                                  </w:divBdr>
                                  <w:divsChild>
                                    <w:div w:id="837234685">
                                      <w:marLeft w:val="0"/>
                                      <w:marRight w:val="0"/>
                                      <w:marTop w:val="0"/>
                                      <w:marBottom w:val="0"/>
                                      <w:divBdr>
                                        <w:top w:val="none" w:sz="0" w:space="0" w:color="auto"/>
                                        <w:left w:val="none" w:sz="0" w:space="0" w:color="auto"/>
                                        <w:bottom w:val="none" w:sz="0" w:space="0" w:color="auto"/>
                                        <w:right w:val="none" w:sz="0" w:space="0" w:color="auto"/>
                                      </w:divBdr>
                                      <w:divsChild>
                                        <w:div w:id="4031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lia.se/stor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1862</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Dynamo Press AB</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Säfvenberg</dc:creator>
  <cp:lastModifiedBy>Anna Vikman</cp:lastModifiedBy>
  <cp:revision>2</cp:revision>
  <dcterms:created xsi:type="dcterms:W3CDTF">2015-07-30T15:31:00Z</dcterms:created>
  <dcterms:modified xsi:type="dcterms:W3CDTF">2015-07-30T15:31:00Z</dcterms:modified>
</cp:coreProperties>
</file>