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3853B58" w14:textId="66B0C762" w:rsidR="00970353" w:rsidRPr="00F92936" w:rsidRDefault="00964BF9" w:rsidP="00970353">
      <w:pPr>
        <w:rPr>
          <w:rFonts w:ascii="Siemens Progress" w:hAnsi="Siemens Progress"/>
          <w:sz w:val="28"/>
          <w:szCs w:val="28"/>
        </w:rPr>
      </w:pPr>
      <w:r w:rsidRPr="00F92936">
        <w:rPr>
          <w:noProof/>
        </w:rPr>
        <mc:AlternateContent>
          <mc:Choice Requires="wps">
            <w:drawing>
              <wp:anchor distT="45720" distB="45720" distL="114300" distR="114300" simplePos="0" relativeHeight="251658240" behindDoc="1" locked="0" layoutInCell="1" allowOverlap="1" wp14:anchorId="4E52394B" wp14:editId="6FD7A9FA">
                <wp:simplePos x="0" y="0"/>
                <wp:positionH relativeFrom="column">
                  <wp:posOffset>4828651</wp:posOffset>
                </wp:positionH>
                <wp:positionV relativeFrom="paragraph">
                  <wp:posOffset>74986</wp:posOffset>
                </wp:positionV>
                <wp:extent cx="1442085" cy="309880"/>
                <wp:effectExtent l="0" t="0" r="5715" b="0"/>
                <wp:wrapTight wrapText="bothSides">
                  <wp:wrapPolygon edited="0">
                    <wp:start x="0" y="0"/>
                    <wp:lineTo x="0" y="19918"/>
                    <wp:lineTo x="21400" y="19918"/>
                    <wp:lineTo x="214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09880"/>
                        </a:xfrm>
                        <a:prstGeom prst="rect">
                          <a:avLst/>
                        </a:prstGeom>
                        <a:solidFill>
                          <a:srgbClr val="FFFFFF"/>
                        </a:solidFill>
                        <a:ln w="9525">
                          <a:noFill/>
                          <a:miter lim="800000"/>
                          <a:headEnd/>
                          <a:tailEnd/>
                        </a:ln>
                      </wps:spPr>
                      <wps:txbx>
                        <w:txbxContent>
                          <w:sdt>
                            <w:sdtPr>
                              <w:rPr>
                                <w:rStyle w:val="DateCar"/>
                              </w:rPr>
                              <w:alias w:val="Insert date"/>
                              <w:tag w:val="Insert date"/>
                              <w:id w:val="1658492169"/>
                              <w:placeholder>
                                <w:docPart w:val="9EA54C0287ED4E86B27A1B47EF793E62"/>
                              </w:placeholder>
                              <w:date w:fullDate="2026-09-03T00:00:00Z">
                                <w:dateFormat w:val="dd/MM/yyyy"/>
                                <w:lid w:val="es-ES"/>
                                <w:storeMappedDataAs w:val="dateTime"/>
                                <w:calendar w:val="gregorian"/>
                              </w:date>
                            </w:sdtPr>
                            <w:sdtEndPr>
                              <w:rPr>
                                <w:rStyle w:val="Absatz-Standardschriftart"/>
                                <w:rFonts w:ascii="Siemens Sans" w:hAnsi="Siemens Sans"/>
                                <w:lang w:val="de-DE"/>
                              </w:rPr>
                            </w:sdtEndPr>
                            <w:sdtContent>
                              <w:p w14:paraId="65D57D7C" w14:textId="405F30E5" w:rsidR="00D37483" w:rsidRPr="00C82CE6" w:rsidRDefault="00EC1ADC" w:rsidP="00970353">
                                <w:pPr>
                                  <w:rPr>
                                    <w:rFonts w:ascii="Siemens Progress" w:hAnsi="Siemens Progress"/>
                                    <w:lang w:val="es-ES"/>
                                  </w:rPr>
                                </w:pPr>
                                <w:r>
                                  <w:rPr>
                                    <w:rStyle w:val="DateCar"/>
                                  </w:rPr>
                                  <w:t>03/09/2026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52394B" id="_x0000_t202" coordsize="21600,21600" o:spt="202" path="m,l,21600r21600,l21600,xe">
                <v:stroke joinstyle="miter"/>
                <v:path gradientshapeok="t" o:connecttype="rect"/>
              </v:shapetype>
              <v:shape id="Text Box 2" o:spid="_x0000_s1026" type="#_x0000_t202" style="position:absolute;left:0;text-align:left;margin-left:380.2pt;margin-top:5.9pt;width:113.55pt;height:2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" stroked="f">
                <v:textbox>
                  <w:txbxContent>
                    <w:sdt>
                      <w:sdtPr>
                        <w:rPr>
                          <w:rStyle w:val="DateCar"/>
                        </w:rPr>
                        <w:alias w:val="Insert date"/>
                        <w:tag w:val="Insert date"/>
                        <w:id w:val="1658492169"/>
                        <w:placeholder>
                          <w:docPart w:val="9EA54C0287ED4E86B27A1B47EF793E62"/>
                        </w:placeholder>
                        <w:date w:fullDate="2026-09-03T00:00:00Z">
                          <w:dateFormat w:val="dd/MM/yyyy"/>
                          <w:lid w:val="es-ES"/>
                          <w:storeMappedDataAs w:val="dateTime"/>
                          <w:calendar w:val="gregorian"/>
                        </w:date>
                      </w:sdtPr>
                      <w:sdtEndPr>
                        <w:rPr>
                          <w:rStyle w:val="Absatz-Standardschriftart"/>
                          <w:rFonts w:ascii="Siemens Sans" w:hAnsi="Siemens Sans"/>
                          <w:lang w:val="de-DE"/>
                        </w:rPr>
                      </w:sdtEndPr>
                      <w:sdtContent>
                        <w:p w14:paraId="65D57D7C" w14:textId="405F30E5" w:rsidR="00D37483" w:rsidRPr="00C82CE6" w:rsidRDefault="00EC1ADC" w:rsidP="00970353">
                          <w:pPr>
                            <w:rPr>
                              <w:rFonts w:ascii="Siemens Progress" w:hAnsi="Siemens Progress"/>
                              <w:lang w:val="es-ES"/>
                            </w:rPr>
                          </w:pPr>
                          <w:r>
                            <w:rPr>
                              <w:rStyle w:val="DateCar"/>
                            </w:rPr>
                            <w:t>03/09/2026</w:t>
                          </w:r>
                        </w:p>
                      </w:sdtContent>
                    </w:sdt>
                  </w:txbxContent>
                </v:textbox>
                <w10:wrap type="tight"/>
              </v:shape>
            </w:pict>
          </mc:Fallback>
        </mc:AlternateContent>
      </w:r>
    </w:p>
    <w:p w14:paraId="63BEC56B" w14:textId="1B2F27D4" w:rsidR="00B43AE0" w:rsidRDefault="00000000" w:rsidP="00545145">
      <w:pPr>
        <w:rPr>
          <w:rFonts w:ascii="Siemens Progress" w:hAnsi="Siemens Progress"/>
          <w:color w:val="auto"/>
          <w:sz w:val="28"/>
          <w:szCs w:val="28"/>
        </w:rPr>
      </w:pPr>
      <w:sdt>
        <w:sdtPr>
          <w:rPr>
            <w:rFonts w:ascii="Siemens Progress" w:hAnsi="Siemens Progress"/>
            <w:color w:val="auto"/>
            <w:sz w:val="28"/>
            <w:szCs w:val="28"/>
          </w:rPr>
          <w:alias w:val="Place a headline here"/>
          <w:tag w:val="Place a headline here"/>
          <w:id w:val="2127728046"/>
          <w:placeholder>
            <w:docPart w:val="2A4629CCFA72464EB8C98338798B3EF0"/>
          </w:placeholder>
          <w:text/>
        </w:sdtPr>
        <w:sdtContent>
          <w:r w:rsidR="0081574B">
            <w:rPr>
              <w:rFonts w:ascii="Siemens Progress" w:hAnsi="Siemens Progress"/>
              <w:color w:val="auto"/>
              <w:sz w:val="28"/>
              <w:szCs w:val="28"/>
            </w:rPr>
            <w:t>Design und Innovation erleben. Cashback sichern.</w:t>
          </w:r>
        </w:sdtContent>
      </w:sdt>
    </w:p>
    <w:p w14:paraId="677A5F6D" w14:textId="7C543536" w:rsidR="00545145" w:rsidRPr="00B43AE0" w:rsidRDefault="00000000" w:rsidP="00545145">
      <w:pPr>
        <w:rPr>
          <w:rFonts w:ascii="Siemens Progress" w:hAnsi="Siemens Progress"/>
          <w:color w:val="auto"/>
          <w:sz w:val="28"/>
          <w:szCs w:val="28"/>
        </w:rPr>
      </w:pPr>
      <w:sdt>
        <w:sdtPr>
          <w:rPr>
            <w:rFonts w:ascii="Siemens Sans OSF" w:hAnsi="Siemens Sans OSF"/>
          </w:rPr>
          <w:alias w:val="Kicker"/>
          <w:tag w:val="Kicker"/>
          <w:id w:val="-497813654"/>
          <w:placeholder>
            <w:docPart w:val="70E99D8B0917458AB9A11A6583EFF8B4"/>
          </w:placeholder>
          <w:text/>
        </w:sdtPr>
        <w:sdtContent>
          <w:r w:rsidR="0081574B">
            <w:rPr>
              <w:rFonts w:ascii="Siemens Sans OSF" w:hAnsi="Siemens Sans OSF"/>
            </w:rPr>
            <w:t xml:space="preserve">Siemens extraKlasse wirbt mit neuer Bonus-Aktion </w:t>
          </w:r>
          <w:r w:rsidR="00B67040">
            <w:rPr>
              <w:rFonts w:ascii="Siemens Sans OSF" w:hAnsi="Siemens Sans OSF"/>
            </w:rPr>
            <w:t>im Fachhandel</w:t>
          </w:r>
        </w:sdtContent>
      </w:sdt>
      <w:r w:rsidR="00613D81">
        <w:rPr>
          <w:rFonts w:ascii="Siemens Sans OSF" w:hAnsi="Siemens Sans OSF"/>
        </w:rPr>
        <w:t xml:space="preserve"> </w:t>
      </w:r>
    </w:p>
    <w:p w14:paraId="5CABBD26" w14:textId="77777777" w:rsidR="00C7767E" w:rsidRPr="00F92936" w:rsidRDefault="00C7767E" w:rsidP="00F210E9"/>
    <w:p w14:paraId="5C79F0E3" w14:textId="03057C21" w:rsidR="00D72A1A" w:rsidRDefault="0022486C" w:rsidP="005678F6">
      <w:pPr>
        <w:pStyle w:val="Introinbold"/>
        <w:rPr>
          <w:rFonts w:ascii="Siemens Sans OSF" w:hAnsi="Siemens Sans OSF"/>
        </w:rPr>
      </w:pPr>
      <w:r w:rsidRPr="00F92936">
        <w:rPr>
          <w:rFonts w:ascii="Siemens Sans OSF" w:hAnsi="Siemens Sans OSF"/>
        </w:rPr>
        <w:t>M</w:t>
      </w:r>
      <w:r w:rsidR="00013066" w:rsidRPr="00F92936">
        <w:rPr>
          <w:rFonts w:ascii="Siemens Sans OSF" w:hAnsi="Siemens Sans OSF"/>
        </w:rPr>
        <w:t>ünchen</w:t>
      </w:r>
      <w:r w:rsidR="003B3A87" w:rsidRPr="00F92936">
        <w:rPr>
          <w:rFonts w:ascii="Siemens Sans OSF" w:hAnsi="Siemens Sans OSF"/>
        </w:rPr>
        <w:t xml:space="preserve"> </w:t>
      </w:r>
      <w:r w:rsidRPr="00F92936">
        <w:rPr>
          <w:rFonts w:ascii="Siemens Sans OSF" w:hAnsi="Siemens Sans OSF"/>
        </w:rPr>
        <w:t>–</w:t>
      </w:r>
      <w:r w:rsidR="00E914AD">
        <w:rPr>
          <w:rFonts w:ascii="Siemens Sans OSF" w:hAnsi="Siemens Sans OSF"/>
        </w:rPr>
        <w:t xml:space="preserve"> </w:t>
      </w:r>
      <w:r w:rsidR="00D34921">
        <w:rPr>
          <w:rFonts w:ascii="Siemens Sans OSF" w:hAnsi="Siemens Sans OSF"/>
        </w:rPr>
        <w:t xml:space="preserve">Gleichermaßen attraktiv für Handel und Verbraucher: </w:t>
      </w:r>
      <w:r w:rsidR="00884B0C">
        <w:rPr>
          <w:rFonts w:ascii="Siemens Sans OSF" w:hAnsi="Siemens Sans OSF"/>
        </w:rPr>
        <w:t xml:space="preserve">Am 1. September 2026 läutet Siemens Hausgeräte die neue Cashback-Saison ein. </w:t>
      </w:r>
      <w:r w:rsidR="00B67040">
        <w:rPr>
          <w:rFonts w:ascii="Siemens Sans OSF" w:hAnsi="Siemens Sans OSF"/>
        </w:rPr>
        <w:t xml:space="preserve">Im Fokus stehen dabei </w:t>
      </w:r>
      <w:r w:rsidR="00884B0C">
        <w:rPr>
          <w:rFonts w:ascii="Siemens Sans OSF" w:hAnsi="Siemens Sans OSF"/>
        </w:rPr>
        <w:t>73 Aktionsgeräte</w:t>
      </w:r>
      <w:r w:rsidR="00B67040">
        <w:rPr>
          <w:rFonts w:ascii="Siemens Sans OSF" w:hAnsi="Siemens Sans OSF"/>
        </w:rPr>
        <w:t xml:space="preserve"> </w:t>
      </w:r>
      <w:r w:rsidR="00884B0C">
        <w:rPr>
          <w:rFonts w:ascii="Siemens Sans OSF" w:hAnsi="Siemens Sans OSF"/>
        </w:rPr>
        <w:t>aus dem extraKlasse-Sortiment</w:t>
      </w:r>
      <w:r w:rsidR="00B67040">
        <w:rPr>
          <w:rFonts w:ascii="Siemens Sans OSF" w:hAnsi="Siemens Sans OSF"/>
        </w:rPr>
        <w:t>, die durch innovative Technologie und Design überzeugen.</w:t>
      </w:r>
      <w:r w:rsidR="00D72A1A">
        <w:rPr>
          <w:rFonts w:ascii="Siemens Sans OSF" w:hAnsi="Siemens Sans OSF"/>
        </w:rPr>
        <w:t xml:space="preserve"> Darüber hinaus können Händler ihren Kunden bis zu </w:t>
      </w:r>
      <w:r w:rsidR="00884B0C">
        <w:rPr>
          <w:rFonts w:ascii="Siemens Sans OSF" w:hAnsi="Siemens Sans OSF"/>
        </w:rPr>
        <w:t>100 Euro Rückvergütung</w:t>
      </w:r>
      <w:r w:rsidR="00D72A1A">
        <w:rPr>
          <w:rFonts w:ascii="Siemens Sans OSF" w:hAnsi="Siemens Sans OSF"/>
        </w:rPr>
        <w:t xml:space="preserve"> pro Modell versprechen</w:t>
      </w:r>
      <w:r w:rsidR="00884B0C">
        <w:rPr>
          <w:rFonts w:ascii="Siemens Sans OSF" w:hAnsi="Siemens Sans OSF"/>
        </w:rPr>
        <w:t>.</w:t>
      </w:r>
      <w:r w:rsidR="00D72A1A">
        <w:rPr>
          <w:rFonts w:ascii="Siemens Sans OSF" w:hAnsi="Siemens Sans OSF"/>
        </w:rPr>
        <w:t xml:space="preserve"> Ein </w:t>
      </w:r>
      <w:r w:rsidR="00D34921">
        <w:rPr>
          <w:rFonts w:ascii="Siemens Sans OSF" w:hAnsi="Siemens Sans OSF"/>
        </w:rPr>
        <w:t>ausgeklügeltes Kommunikations</w:t>
      </w:r>
      <w:r w:rsidR="00D72A1A">
        <w:rPr>
          <w:rFonts w:ascii="Siemens Sans OSF" w:hAnsi="Siemens Sans OSF"/>
        </w:rPr>
        <w:t>paket unterstützt sie dabei, für die Aktion zu wer</w:t>
      </w:r>
      <w:r w:rsidR="00E914AD">
        <w:rPr>
          <w:rFonts w:ascii="Siemens Sans OSF" w:hAnsi="Siemens Sans OSF"/>
        </w:rPr>
        <w:t>b</w:t>
      </w:r>
      <w:r w:rsidR="00D72A1A">
        <w:rPr>
          <w:rFonts w:ascii="Siemens Sans OSF" w:hAnsi="Siemens Sans OSF"/>
        </w:rPr>
        <w:t>en.</w:t>
      </w:r>
      <w:r w:rsidR="00884B0C">
        <w:rPr>
          <w:rFonts w:ascii="Siemens Sans OSF" w:hAnsi="Siemens Sans OSF"/>
        </w:rPr>
        <w:t xml:space="preserve"> </w:t>
      </w:r>
    </w:p>
    <w:p w14:paraId="253992E5" w14:textId="77777777" w:rsidR="00D72A1A" w:rsidRDefault="00D72A1A" w:rsidP="005678F6">
      <w:pPr>
        <w:pStyle w:val="Introinbold"/>
        <w:rPr>
          <w:rFonts w:ascii="Siemens Sans OSF" w:hAnsi="Siemens Sans OSF"/>
        </w:rPr>
      </w:pPr>
    </w:p>
    <w:p w14:paraId="5736FD8D" w14:textId="79873347" w:rsidR="00D72A1A" w:rsidRPr="002035FB" w:rsidRDefault="00976223" w:rsidP="002874B2">
      <w:pPr>
        <w:rPr>
          <w:rFonts w:ascii="Siemens Sans OSF" w:hAnsi="Siemens Sans OSF"/>
          <w:b/>
          <w:bCs/>
        </w:rPr>
      </w:pPr>
      <w:r>
        <w:rPr>
          <w:rFonts w:ascii="Siemens Sans OSF" w:hAnsi="Siemens Sans OSF"/>
          <w:b/>
          <w:bCs/>
        </w:rPr>
        <w:t xml:space="preserve">Technologisch stark, optisch </w:t>
      </w:r>
      <w:r w:rsidR="00EA4DA0" w:rsidRPr="002035FB">
        <w:rPr>
          <w:rFonts w:ascii="Siemens Sans OSF" w:hAnsi="Siemens Sans OSF"/>
          <w:b/>
          <w:bCs/>
        </w:rPr>
        <w:t>State-of-the-</w:t>
      </w:r>
      <w:r w:rsidRPr="002035FB">
        <w:rPr>
          <w:rFonts w:ascii="Siemens Sans OSF" w:hAnsi="Siemens Sans OSF"/>
          <w:b/>
          <w:bCs/>
        </w:rPr>
        <w:t>Art</w:t>
      </w:r>
    </w:p>
    <w:p w14:paraId="50841729" w14:textId="1F3880D4" w:rsidR="00EF5207" w:rsidRDefault="009B1B65" w:rsidP="00EA4DA0">
      <w:pPr>
        <w:rPr>
          <w:rFonts w:ascii="Siemens Sans OSF" w:hAnsi="Siemens Sans OSF"/>
        </w:rPr>
      </w:pPr>
      <w:r w:rsidRPr="00EA4DA0">
        <w:rPr>
          <w:rFonts w:ascii="Siemens Sans OSF" w:hAnsi="Siemens Sans OSF"/>
        </w:rPr>
        <w:t xml:space="preserve">Selten war ein extraKlasse Aktionssortiment so </w:t>
      </w:r>
      <w:r w:rsidR="002035FB">
        <w:rPr>
          <w:rFonts w:ascii="Siemens Sans OSF" w:hAnsi="Siemens Sans OSF"/>
        </w:rPr>
        <w:t>verführerisch</w:t>
      </w:r>
      <w:r w:rsidR="00EA4DA0">
        <w:rPr>
          <w:rFonts w:ascii="Siemens Sans OSF" w:hAnsi="Siemens Sans OSF"/>
        </w:rPr>
        <w:t xml:space="preserve"> </w:t>
      </w:r>
      <w:r w:rsidRPr="00EA4DA0">
        <w:rPr>
          <w:rFonts w:ascii="Siemens Sans OSF" w:hAnsi="Siemens Sans OSF"/>
        </w:rPr>
        <w:t>wie dieses Jahr. Zum ersten Mal finden sich darunter</w:t>
      </w:r>
      <w:r w:rsidR="002035FB">
        <w:rPr>
          <w:rFonts w:ascii="Siemens Sans OSF" w:hAnsi="Siemens Sans OSF"/>
        </w:rPr>
        <w:t xml:space="preserve"> nämlich</w:t>
      </w:r>
      <w:r w:rsidRPr="00EA4DA0">
        <w:rPr>
          <w:rFonts w:ascii="Siemens Sans OSF" w:hAnsi="Siemens Sans OSF"/>
        </w:rPr>
        <w:t xml:space="preserve"> Einbaugeräte in mattem Design – de</w:t>
      </w:r>
      <w:r w:rsidR="00976223">
        <w:rPr>
          <w:rFonts w:ascii="Siemens Sans OSF" w:hAnsi="Siemens Sans OSF"/>
        </w:rPr>
        <w:t>m</w:t>
      </w:r>
      <w:r w:rsidR="00EA4DA0">
        <w:rPr>
          <w:rFonts w:ascii="Siemens Sans OSF" w:hAnsi="Siemens Sans OSF"/>
        </w:rPr>
        <w:t xml:space="preserve"> </w:t>
      </w:r>
      <w:r w:rsidR="002035FB">
        <w:rPr>
          <w:rFonts w:ascii="Siemens Sans OSF" w:hAnsi="Siemens Sans OSF"/>
        </w:rPr>
        <w:t xml:space="preserve">derzeit stärksten Trend </w:t>
      </w:r>
      <w:r w:rsidR="00EA4DA0">
        <w:rPr>
          <w:rFonts w:ascii="Siemens Sans OSF" w:hAnsi="Siemens Sans OSF"/>
        </w:rPr>
        <w:t>im Hausgeräte</w:t>
      </w:r>
      <w:r w:rsidR="00976223">
        <w:rPr>
          <w:rFonts w:ascii="Siemens Sans OSF" w:hAnsi="Siemens Sans OSF"/>
        </w:rPr>
        <w:t>markt</w:t>
      </w:r>
      <w:r w:rsidRPr="00EA4DA0">
        <w:rPr>
          <w:rFonts w:ascii="Siemens Sans OSF" w:hAnsi="Siemens Sans OSF"/>
        </w:rPr>
        <w:t>.</w:t>
      </w:r>
      <w:r w:rsidR="00C059BD">
        <w:rPr>
          <w:rFonts w:ascii="Siemens Sans OSF" w:hAnsi="Siemens Sans OSF"/>
        </w:rPr>
        <w:t xml:space="preserve"> Daneben hält das 73 Geräte umfassende Sortiment jede Menge intelligente Technologie in petto. </w:t>
      </w:r>
      <w:r w:rsidR="002035FB">
        <w:rPr>
          <w:rFonts w:ascii="Siemens Sans OSF" w:hAnsi="Siemens Sans OSF"/>
        </w:rPr>
        <w:t xml:space="preserve">Das </w:t>
      </w:r>
      <w:r w:rsidR="00976223">
        <w:rPr>
          <w:rFonts w:ascii="Siemens Sans OSF" w:hAnsi="Siemens Sans OSF"/>
        </w:rPr>
        <w:t>reicht vom</w:t>
      </w:r>
      <w:r w:rsidR="00C059BD">
        <w:rPr>
          <w:rFonts w:ascii="Siemens Sans OSF" w:hAnsi="Siemens Sans OSF"/>
        </w:rPr>
        <w:t xml:space="preserve"> Waschtrockner, der die Wäsche in einem Zug säubert und schrankfertig </w:t>
      </w:r>
      <w:r w:rsidR="00976223">
        <w:rPr>
          <w:rFonts w:ascii="Siemens Sans OSF" w:hAnsi="Siemens Sans OSF"/>
        </w:rPr>
        <w:t>macht</w:t>
      </w:r>
      <w:r w:rsidR="00C059BD">
        <w:rPr>
          <w:rFonts w:ascii="Siemens Sans OSF" w:hAnsi="Siemens Sans OSF"/>
        </w:rPr>
        <w:t>, bis hin zum Geschirrspüler mit 2-fach bessere</w:t>
      </w:r>
      <w:r w:rsidR="00976223">
        <w:rPr>
          <w:rFonts w:ascii="Siemens Sans OSF" w:hAnsi="Siemens Sans OSF"/>
        </w:rPr>
        <w:t>r</w:t>
      </w:r>
      <w:r w:rsidR="00C059BD">
        <w:rPr>
          <w:rFonts w:ascii="Siemens Sans OSF" w:hAnsi="Siemens Sans OSF"/>
        </w:rPr>
        <w:t xml:space="preserve"> Trocknung</w:t>
      </w:r>
      <w:r w:rsidR="00976223">
        <w:rPr>
          <w:rFonts w:ascii="Siemens Sans OSF" w:hAnsi="Siemens Sans OSF"/>
        </w:rPr>
        <w:t xml:space="preserve"> und schonender glassZone</w:t>
      </w:r>
      <w:r w:rsidR="00C059BD">
        <w:rPr>
          <w:rFonts w:ascii="Siemens Sans OSF" w:hAnsi="Siemens Sans OSF"/>
        </w:rPr>
        <w:t xml:space="preserve">. </w:t>
      </w:r>
      <w:r w:rsidR="00EA4DA0">
        <w:rPr>
          <w:rFonts w:ascii="Siemens Sans OSF" w:hAnsi="Siemens Sans OSF"/>
        </w:rPr>
        <w:t xml:space="preserve">Insgesamt umfasst das Sortiment 73 Geräte aller Kategorien von der Wäschepflege über Kühlen und Spülen bis hin zum Kochen. Je nach Modell dürfen Käufer mit einer Rückerstattung von 50, 75 oder 100 Euro rechnen. Der Clou für die Siemens Fachhandelspartner: Der Bonus fällt für alle Kunden gleich aus, während sie dennoch über die volle Preishoheit verfügen. </w:t>
      </w:r>
    </w:p>
    <w:p w14:paraId="13A38DE1" w14:textId="77777777" w:rsidR="00B67040" w:rsidRDefault="00B67040" w:rsidP="002874B2">
      <w:pPr>
        <w:rPr>
          <w:rFonts w:ascii="Siemens Sans OSF" w:hAnsi="Siemens Sans OSF"/>
        </w:rPr>
      </w:pPr>
    </w:p>
    <w:p w14:paraId="4BFE517E" w14:textId="1DAB0661" w:rsidR="00B67040" w:rsidRPr="00F92936" w:rsidRDefault="00D56510" w:rsidP="00B67040">
      <w:pPr>
        <w:pStyle w:val="Introinbold"/>
        <w:rPr>
          <w:rFonts w:ascii="Siemens Sans OSF" w:hAnsi="Siemens Sans OSF"/>
        </w:rPr>
      </w:pPr>
      <w:r>
        <w:rPr>
          <w:rFonts w:ascii="Siemens Sans OSF" w:hAnsi="Siemens Sans OSF"/>
        </w:rPr>
        <w:t xml:space="preserve">Rückenstärkung für den Point of Sale </w:t>
      </w:r>
    </w:p>
    <w:p w14:paraId="58B39EB7" w14:textId="17106E27" w:rsidR="00B67040" w:rsidRPr="00B67040" w:rsidRDefault="00D56510" w:rsidP="00D56510">
      <w:pPr>
        <w:pStyle w:val="Introinbold"/>
        <w:rPr>
          <w:rFonts w:ascii="Siemens Sans OSF" w:hAnsi="Siemens Sans OSF"/>
        </w:rPr>
      </w:pPr>
      <w:r>
        <w:rPr>
          <w:rFonts w:ascii="Siemens Sans OSF" w:hAnsi="Siemens Sans OSF"/>
          <w:b w:val="0"/>
          <w:bCs w:val="0"/>
        </w:rPr>
        <w:t>Damit die Aktion auch bei der richtigen Zielgruppe ankommt, liefert Siemens das passende Kommunikations-Kit gleich mit. Von der Google SEA Kampagne über Newsletter und Online-</w:t>
      </w:r>
      <w:r w:rsidR="00976223">
        <w:rPr>
          <w:rFonts w:ascii="Siemens Sans OSF" w:hAnsi="Siemens Sans OSF"/>
          <w:b w:val="0"/>
          <w:bCs w:val="0"/>
        </w:rPr>
        <w:t>Banner in</w:t>
      </w:r>
      <w:r>
        <w:rPr>
          <w:rFonts w:ascii="Siemens Sans OSF" w:hAnsi="Siemens Sans OSF"/>
          <w:b w:val="0"/>
          <w:bCs w:val="0"/>
        </w:rPr>
        <w:t xml:space="preserve"> unterschiedlichsten Formaten ist online für Reichweite und Aufmerksamkeit gesorgt. Offline ergänzen PoS-Materialien und Anzeigenvorlagen den Marketing-Mix. </w:t>
      </w:r>
      <w:r w:rsidR="00976223">
        <w:rPr>
          <w:rFonts w:ascii="Siemens Sans OSF" w:hAnsi="Siemens Sans OSF"/>
          <w:b w:val="0"/>
          <w:bCs w:val="0"/>
        </w:rPr>
        <w:t xml:space="preserve">So erreichen Fachhändler ihre Kunden auf unterschiedlichen Kanälen mit einer klaren Botschaft: </w:t>
      </w:r>
      <w:r w:rsidR="00376277">
        <w:rPr>
          <w:rFonts w:ascii="Siemens Sans OSF" w:hAnsi="Siemens Sans OSF"/>
          <w:b w:val="0"/>
          <w:bCs w:val="0"/>
        </w:rPr>
        <w:t>Der beste Zeitpunkt für innovative Hausgeräte ist jetzt!</w:t>
      </w:r>
    </w:p>
    <w:p w14:paraId="485B340A" w14:textId="77777777" w:rsidR="00B67040" w:rsidRDefault="00B67040" w:rsidP="00F350C5">
      <w:pPr>
        <w:rPr>
          <w:rFonts w:ascii="Siemens Sans OSF" w:hAnsi="Siemens Sans OSF"/>
          <w:b/>
          <w:bCs/>
        </w:rPr>
      </w:pPr>
    </w:p>
    <w:p w14:paraId="19EEB1D3" w14:textId="778563F1" w:rsidR="00CF4BB4" w:rsidRDefault="00B67040" w:rsidP="00F350C5">
      <w:pPr>
        <w:rPr>
          <w:rFonts w:ascii="Siemens Sans OSF" w:hAnsi="Siemens Sans OSF"/>
          <w:b/>
          <w:bCs/>
        </w:rPr>
      </w:pPr>
      <w:r>
        <w:rPr>
          <w:rFonts w:ascii="Siemens Sans OSF" w:hAnsi="Siemens Sans OSF"/>
          <w:b/>
          <w:bCs/>
        </w:rPr>
        <w:t>So kommen K</w:t>
      </w:r>
      <w:r w:rsidR="00376277">
        <w:rPr>
          <w:rFonts w:ascii="Siemens Sans OSF" w:hAnsi="Siemens Sans OSF"/>
          <w:b/>
          <w:bCs/>
        </w:rPr>
        <w:t>äufer</w:t>
      </w:r>
      <w:r>
        <w:rPr>
          <w:rFonts w:ascii="Siemens Sans OSF" w:hAnsi="Siemens Sans OSF"/>
          <w:b/>
          <w:bCs/>
        </w:rPr>
        <w:t xml:space="preserve"> an ihren Bonus</w:t>
      </w:r>
    </w:p>
    <w:p w14:paraId="674E88F0" w14:textId="572AD0A9" w:rsidR="00AD7DE8" w:rsidRDefault="00D56510" w:rsidP="00F350C5">
      <w:pPr>
        <w:rPr>
          <w:rFonts w:ascii="Siemens Sans OSF" w:hAnsi="Siemens Sans OSF"/>
        </w:rPr>
      </w:pPr>
      <w:r>
        <w:rPr>
          <w:rFonts w:ascii="Siemens Sans OSF" w:hAnsi="Siemens Sans OSF"/>
        </w:rPr>
        <w:t xml:space="preserve">Um den Handel zu entlasten, </w:t>
      </w:r>
      <w:r w:rsidR="00976223">
        <w:rPr>
          <w:rFonts w:ascii="Siemens Sans OSF" w:hAnsi="Siemens Sans OSF"/>
        </w:rPr>
        <w:t xml:space="preserve">hat Siemens die </w:t>
      </w:r>
      <w:r>
        <w:rPr>
          <w:rFonts w:ascii="Siemens Sans OSF" w:hAnsi="Siemens Sans OSF"/>
        </w:rPr>
        <w:t xml:space="preserve">Abwicklung bewusst schlank gehalten. Kunden, die </w:t>
      </w:r>
      <w:r w:rsidR="00B67040" w:rsidRPr="00B67040">
        <w:rPr>
          <w:rFonts w:ascii="Siemens Sans OSF" w:hAnsi="Siemens Sans OSF"/>
        </w:rPr>
        <w:t>zwischen dem 1. September 202</w:t>
      </w:r>
      <w:r>
        <w:rPr>
          <w:rFonts w:ascii="Siemens Sans OSF" w:hAnsi="Siemens Sans OSF"/>
        </w:rPr>
        <w:t>6</w:t>
      </w:r>
      <w:r w:rsidR="00B67040" w:rsidRPr="00B67040">
        <w:rPr>
          <w:rFonts w:ascii="Siemens Sans OSF" w:hAnsi="Siemens Sans OSF"/>
        </w:rPr>
        <w:t xml:space="preserve"> und dem 28. Februar 202</w:t>
      </w:r>
      <w:r>
        <w:rPr>
          <w:rFonts w:ascii="Siemens Sans OSF" w:hAnsi="Siemens Sans OSF"/>
        </w:rPr>
        <w:t>7</w:t>
      </w:r>
      <w:r w:rsidR="00B67040" w:rsidRPr="00B67040">
        <w:rPr>
          <w:rFonts w:ascii="Siemens Sans OSF" w:hAnsi="Siemens Sans OSF"/>
        </w:rPr>
        <w:t xml:space="preserve"> ein Aktionsgerät kauf</w:t>
      </w:r>
      <w:r>
        <w:rPr>
          <w:rFonts w:ascii="Siemens Sans OSF" w:hAnsi="Siemens Sans OSF"/>
        </w:rPr>
        <w:t>en</w:t>
      </w:r>
      <w:r w:rsidR="00B67040" w:rsidRPr="00B67040">
        <w:rPr>
          <w:rFonts w:ascii="Siemens Sans OSF" w:hAnsi="Siemens Sans OSF"/>
        </w:rPr>
        <w:t>, registrier</w:t>
      </w:r>
      <w:r>
        <w:rPr>
          <w:rFonts w:ascii="Siemens Sans OSF" w:hAnsi="Siemens Sans OSF"/>
        </w:rPr>
        <w:t xml:space="preserve">en sich </w:t>
      </w:r>
      <w:r w:rsidR="00B67040" w:rsidRPr="00B67040">
        <w:rPr>
          <w:rFonts w:ascii="Siemens Sans OSF" w:hAnsi="Siemens Sans OSF"/>
        </w:rPr>
        <w:t xml:space="preserve">einmalig </w:t>
      </w:r>
      <w:r>
        <w:rPr>
          <w:rFonts w:ascii="Siemens Sans OSF" w:hAnsi="Siemens Sans OSF"/>
        </w:rPr>
        <w:t xml:space="preserve">auf dem My Siemens Portal und laden dann ein Foto ihres Kaufbelegs hoch. </w:t>
      </w:r>
      <w:r w:rsidR="00376277">
        <w:rPr>
          <w:rFonts w:ascii="Siemens Sans OSF" w:hAnsi="Siemens Sans OSF"/>
        </w:rPr>
        <w:t xml:space="preserve">Anschließend </w:t>
      </w:r>
      <w:r w:rsidR="00D34921">
        <w:rPr>
          <w:rFonts w:ascii="Siemens Sans OSF" w:hAnsi="Siemens Sans OSF"/>
        </w:rPr>
        <w:t xml:space="preserve">heißt es nur noch warten. </w:t>
      </w:r>
      <w:r w:rsidR="00376277">
        <w:rPr>
          <w:rFonts w:ascii="Siemens Sans OSF" w:hAnsi="Siemens Sans OSF"/>
        </w:rPr>
        <w:t>Und n</w:t>
      </w:r>
      <w:r w:rsidR="00D34921">
        <w:rPr>
          <w:rFonts w:ascii="Siemens Sans OSF" w:hAnsi="Siemens Sans OSF"/>
        </w:rPr>
        <w:t xml:space="preserve">ach maximal acht Wochen findet sich der </w:t>
      </w:r>
      <w:r w:rsidR="00B67040" w:rsidRPr="00B67040">
        <w:rPr>
          <w:rFonts w:ascii="Siemens Sans OSF" w:hAnsi="Siemens Sans OSF"/>
        </w:rPr>
        <w:t xml:space="preserve">Cashback-Betrag </w:t>
      </w:r>
      <w:r w:rsidR="00376277">
        <w:rPr>
          <w:rFonts w:ascii="Siemens Sans OSF" w:hAnsi="Siemens Sans OSF"/>
        </w:rPr>
        <w:t xml:space="preserve">dann </w:t>
      </w:r>
      <w:r w:rsidR="00976223">
        <w:rPr>
          <w:rFonts w:ascii="Siemens Sans OSF" w:hAnsi="Siemens Sans OSF"/>
        </w:rPr>
        <w:t>zuverlässig</w:t>
      </w:r>
      <w:r w:rsidR="00D34921">
        <w:rPr>
          <w:rFonts w:ascii="Siemens Sans OSF" w:hAnsi="Siemens Sans OSF"/>
        </w:rPr>
        <w:t xml:space="preserve"> auf dem von ihnen </w:t>
      </w:r>
      <w:r w:rsidR="00B67040" w:rsidRPr="00B67040">
        <w:rPr>
          <w:rFonts w:ascii="Siemens Sans OSF" w:hAnsi="Siemens Sans OSF"/>
        </w:rPr>
        <w:t>angegebene</w:t>
      </w:r>
      <w:r w:rsidR="00D34921">
        <w:rPr>
          <w:rFonts w:ascii="Siemens Sans OSF" w:hAnsi="Siemens Sans OSF"/>
        </w:rPr>
        <w:t>n</w:t>
      </w:r>
      <w:r w:rsidR="00B67040" w:rsidRPr="00B67040">
        <w:rPr>
          <w:rFonts w:ascii="Siemens Sans OSF" w:hAnsi="Siemens Sans OSF"/>
        </w:rPr>
        <w:t xml:space="preserve"> Bankkonto.</w:t>
      </w:r>
    </w:p>
    <w:p w14:paraId="19957620" w14:textId="77777777" w:rsidR="0008452B" w:rsidRPr="00F92936" w:rsidRDefault="0008452B" w:rsidP="005678F6">
      <w:pPr>
        <w:rPr>
          <w:rFonts w:ascii="Siemens Sans OSF" w:hAnsi="Siemens Sans OSF"/>
        </w:rPr>
      </w:pPr>
    </w:p>
    <w:p w14:paraId="38F538BE" w14:textId="77777777" w:rsidR="00341B7A" w:rsidRPr="00F92936" w:rsidRDefault="00341B7A" w:rsidP="005B5460">
      <w:pPr>
        <w:pStyle w:val="Introinbold"/>
        <w:rPr>
          <w:rFonts w:ascii="Siemens Sans OSF" w:hAnsi="Siemens Sans OSF"/>
        </w:rPr>
      </w:pPr>
      <w:r w:rsidRPr="00F92936">
        <w:rPr>
          <w:rFonts w:ascii="Siemens Sans OSF" w:hAnsi="Siemens Sans OSF"/>
        </w:rPr>
        <w:t>Press</w:t>
      </w:r>
      <w:r w:rsidR="007F4BCF" w:rsidRPr="00F92936">
        <w:rPr>
          <w:rFonts w:ascii="Siemens Sans OSF" w:hAnsi="Siemens Sans OSF"/>
        </w:rPr>
        <w:t>ekontak</w:t>
      </w:r>
      <w:r w:rsidRPr="00F92936">
        <w:rPr>
          <w:rFonts w:ascii="Siemens Sans OSF" w:hAnsi="Siemens Sans OSF"/>
        </w:rPr>
        <w:t>t</w:t>
      </w:r>
      <w:r w:rsidR="003A7118" w:rsidRPr="00F92936">
        <w:rPr>
          <w:rFonts w:ascii="Siemens Sans OSF" w:hAnsi="Siemens Sans OSF"/>
        </w:rPr>
        <w:t>:</w:t>
      </w:r>
    </w:p>
    <w:p w14:paraId="328E9356" w14:textId="77777777" w:rsidR="00341B7A" w:rsidRPr="00F92936" w:rsidRDefault="00784E4B" w:rsidP="00970353">
      <w:pPr>
        <w:rPr>
          <w:rFonts w:ascii="Siemens Sans OSF" w:hAnsi="Siemens Sans OSF"/>
        </w:rPr>
      </w:pPr>
      <w:r w:rsidRPr="00F92936">
        <w:rPr>
          <w:rFonts w:ascii="Siemens Sans OSF" w:hAnsi="Siemens Sans OSF"/>
        </w:rPr>
        <w:t>Alex Kostner</w:t>
      </w:r>
    </w:p>
    <w:p w14:paraId="22B71A91" w14:textId="77777777" w:rsidR="00341B7A" w:rsidRPr="00F92936" w:rsidRDefault="00784E4B" w:rsidP="00970353">
      <w:pPr>
        <w:rPr>
          <w:rFonts w:ascii="Siemens Sans OSF" w:hAnsi="Siemens Sans OSF"/>
        </w:rPr>
      </w:pPr>
      <w:r w:rsidRPr="00F92936">
        <w:rPr>
          <w:rFonts w:ascii="Siemens Sans OSF" w:hAnsi="Siemens Sans OSF"/>
        </w:rPr>
        <w:t>Carl-Wery-Straße 34</w:t>
      </w:r>
      <w:r w:rsidR="00AF5328" w:rsidRPr="00F92936">
        <w:rPr>
          <w:rFonts w:ascii="Siemens Sans OSF" w:hAnsi="Siemens Sans OSF"/>
        </w:rPr>
        <w:t xml:space="preserve"> ·</w:t>
      </w:r>
      <w:r w:rsidRPr="00F92936">
        <w:rPr>
          <w:rFonts w:ascii="Siemens Sans OSF" w:hAnsi="Siemens Sans OSF"/>
        </w:rPr>
        <w:t xml:space="preserve"> </w:t>
      </w:r>
      <w:r w:rsidR="00AF5328" w:rsidRPr="00F92936">
        <w:rPr>
          <w:rFonts w:ascii="Siemens Sans OSF" w:hAnsi="Siemens Sans OSF"/>
        </w:rPr>
        <w:t>81739 München</w:t>
      </w:r>
    </w:p>
    <w:p w14:paraId="6582FBB9" w14:textId="77777777" w:rsidR="00341B7A" w:rsidRPr="00F92936" w:rsidRDefault="00AF5328" w:rsidP="00970353">
      <w:pPr>
        <w:rPr>
          <w:rFonts w:ascii="Siemens Sans OSF" w:hAnsi="Siemens Sans OSF"/>
        </w:rPr>
      </w:pPr>
      <w:r w:rsidRPr="00F92936">
        <w:rPr>
          <w:rFonts w:ascii="Siemens Sans OSF" w:hAnsi="Siemens Sans OSF"/>
        </w:rPr>
        <w:t>+49-89-4590-2579</w:t>
      </w:r>
    </w:p>
    <w:p w14:paraId="6CFFDA3F" w14:textId="77777777" w:rsidR="00C7767E" w:rsidRPr="00F92936" w:rsidRDefault="00AF5328" w:rsidP="00970353">
      <w:pPr>
        <w:rPr>
          <w:rFonts w:ascii="Siemens Sans OSF" w:hAnsi="Siemens Sans OSF"/>
        </w:rPr>
      </w:pPr>
      <w:r w:rsidRPr="00F92936">
        <w:rPr>
          <w:rFonts w:ascii="Siemens Sans OSF" w:hAnsi="Siemens Sans OSF"/>
        </w:rPr>
        <w:t>Presse.siemens@bshg.com</w:t>
      </w:r>
    </w:p>
    <w:p w14:paraId="2E648E43" w14:textId="77777777" w:rsidR="00063AF6" w:rsidRPr="00F92936" w:rsidRDefault="00063AF6" w:rsidP="00970353"/>
    <w:p w14:paraId="62B25F0E" w14:textId="77777777" w:rsidR="00341B7A" w:rsidRPr="00F92936" w:rsidRDefault="00341B7A" w:rsidP="00970353">
      <w:pPr>
        <w:pStyle w:val="Kleindruck"/>
      </w:pPr>
    </w:p>
    <w:p w14:paraId="6FF57732" w14:textId="3F86374D" w:rsidR="006D2F51" w:rsidRPr="00F92936" w:rsidRDefault="00341B7A" w:rsidP="00970353">
      <w:pPr>
        <w:pStyle w:val="Boilerplatetext"/>
      </w:pPr>
      <w:r w:rsidRPr="00F92936">
        <w:rPr>
          <w:rFonts w:ascii="Siemens Sans OSF" w:hAnsi="Siemens Sans OSF"/>
          <w:b/>
          <w:bCs/>
        </w:rPr>
        <w:lastRenderedPageBreak/>
        <w:t>Siemens</w:t>
      </w:r>
      <w:r w:rsidR="007301E5" w:rsidRPr="00F92936">
        <w:rPr>
          <w:rFonts w:ascii="Siemens Sans OSF" w:hAnsi="Siemens Sans OSF"/>
          <w:b/>
          <w:bCs/>
        </w:rPr>
        <w:t xml:space="preserve"> </w:t>
      </w:r>
      <w:r w:rsidR="007301E5" w:rsidRPr="00F92936">
        <w:rPr>
          <w:rFonts w:ascii="Siemens Sans OSF" w:hAnsi="Siemens Sans OSF"/>
        </w:rPr>
        <w:t xml:space="preserve">ist Europas </w:t>
      </w:r>
      <w:r w:rsidR="00F954CF" w:rsidRPr="00F92936">
        <w:rPr>
          <w:rFonts w:ascii="Siemens Sans OSF" w:hAnsi="Siemens Sans OSF"/>
        </w:rPr>
        <w:t xml:space="preserve">führende Einbaugeräte-Marke. Seit mehr als </w:t>
      </w:r>
      <w:r w:rsidR="00227E1A" w:rsidRPr="00F92936">
        <w:rPr>
          <w:rFonts w:ascii="Siemens Sans OSF" w:hAnsi="Siemens Sans OSF"/>
        </w:rPr>
        <w:t xml:space="preserve">175 Jahren setzt sie weltweit Maßstäbe hinsichtlich Technologie, Innovation und Design. Ihr Produktsortiment reicht </w:t>
      </w:r>
      <w:r w:rsidR="00E76289" w:rsidRPr="00F92936">
        <w:rPr>
          <w:rFonts w:ascii="Siemens Sans OSF" w:hAnsi="Siemens Sans OSF"/>
        </w:rPr>
        <w:t>vom Kochen, Kühlen und Geschirrspülen bis hin zu Wäschepflege und Kaffeezubereitung.</w:t>
      </w:r>
      <w:r w:rsidR="005B5CB0" w:rsidRPr="00F92936">
        <w:rPr>
          <w:rFonts w:ascii="Siemens Sans OSF" w:hAnsi="Siemens Sans OSF"/>
        </w:rPr>
        <w:t xml:space="preserve"> </w:t>
      </w:r>
      <w:r w:rsidR="00E76289" w:rsidRPr="00F92936">
        <w:rPr>
          <w:rFonts w:ascii="Siemens Sans OSF" w:hAnsi="Siemens Sans OSF"/>
        </w:rPr>
        <w:t>Mit ihrem ikonischen, international ausgezeichnete</w:t>
      </w:r>
      <w:r w:rsidR="002629E2" w:rsidRPr="00F92936">
        <w:rPr>
          <w:rFonts w:ascii="Siemens Sans OSF" w:hAnsi="Siemens Sans OSF"/>
        </w:rPr>
        <w:t>n</w:t>
      </w:r>
      <w:r w:rsidR="00E76289" w:rsidRPr="00F92936">
        <w:rPr>
          <w:rFonts w:ascii="Siemens Sans OSF" w:hAnsi="Siemens Sans OSF"/>
        </w:rPr>
        <w:t xml:space="preserve"> Design stehen </w:t>
      </w:r>
      <w:r w:rsidR="004A2B62" w:rsidRPr="00F92936">
        <w:rPr>
          <w:rFonts w:ascii="Siemens Sans OSF" w:hAnsi="Siemens Sans OSF"/>
        </w:rPr>
        <w:t xml:space="preserve">Siemens Hausgeräte für fortschrittliche Technologie, die begeistert und höchste Ansprüche erfüllt. Den Kern der Marke bilden intelligente Lösungen, die Individualisierung, Automatisierung und integrierte Systemlösungen ermöglichen. Dabei geht es stets darum, einen echten Mehrwert </w:t>
      </w:r>
      <w:r w:rsidR="006505DB" w:rsidRPr="00F92936">
        <w:rPr>
          <w:rFonts w:ascii="Siemens Sans OSF" w:hAnsi="Siemens Sans OSF"/>
        </w:rPr>
        <w:t>für Konsumenten zu schaffen.</w:t>
      </w:r>
      <w:r w:rsidR="005B5CB0" w:rsidRPr="00F92936">
        <w:rPr>
          <w:rFonts w:ascii="Siemens Sans OSF" w:hAnsi="Siemens Sans OSF"/>
        </w:rPr>
        <w:t xml:space="preserve"> </w:t>
      </w:r>
      <w:r w:rsidR="006505DB" w:rsidRPr="00F92936">
        <w:rPr>
          <w:rFonts w:ascii="Siemens Sans OSF" w:hAnsi="Siemens Sans OSF"/>
        </w:rPr>
        <w:t>Seit 1967 gehört Siemens Hausgeräte zur BSH Hausgeräte Gruppe, einem weltweit führenden Unternehmen der Branche mit mehr als 57.000 Mitarbeitende</w:t>
      </w:r>
      <w:r w:rsidR="00CF4BB4">
        <w:rPr>
          <w:rFonts w:ascii="Siemens Sans OSF" w:hAnsi="Siemens Sans OSF"/>
        </w:rPr>
        <w:t>n</w:t>
      </w:r>
      <w:r w:rsidR="006505DB" w:rsidRPr="00F92936">
        <w:rPr>
          <w:rFonts w:ascii="Siemens Sans OSF" w:hAnsi="Siemens Sans OSF"/>
        </w:rPr>
        <w:t xml:space="preserve"> </w:t>
      </w:r>
      <w:r w:rsidR="007B718F" w:rsidRPr="00F92936">
        <w:rPr>
          <w:rFonts w:ascii="Siemens Sans OSF" w:hAnsi="Siemens Sans OSF"/>
        </w:rPr>
        <w:t>und 39 Fabriken in rund 50 Ländern. Die BSH Gruppe ist Markenlizenznehmerin der Siemens AG.</w:t>
      </w:r>
      <w:r w:rsidR="005B5CB0" w:rsidRPr="00F92936">
        <w:rPr>
          <w:rFonts w:ascii="Siemens Sans OSF" w:hAnsi="Siemens Sans OSF"/>
        </w:rPr>
        <w:t xml:space="preserve"> </w:t>
      </w:r>
      <w:r w:rsidR="007B718F" w:rsidRPr="00F92936">
        <w:rPr>
          <w:rFonts w:ascii="Siemens Sans OSF" w:hAnsi="Siemens Sans OSF"/>
        </w:rPr>
        <w:t>Weitere Informationen finden Sie unter</w:t>
      </w:r>
      <w:r w:rsidRPr="00F92936">
        <w:rPr>
          <w:rFonts w:ascii="Siemens Sans OSF" w:hAnsi="Siemens Sans OSF"/>
        </w:rPr>
        <w:t> </w:t>
      </w:r>
      <w:hyperlink r:id="rId11" w:history="1">
        <w:r w:rsidR="001E592D" w:rsidRPr="00F92936">
          <w:rPr>
            <w:rStyle w:val="Hyperlink"/>
            <w:rFonts w:ascii="Siemens Sans OSF" w:hAnsi="Siemens Sans OSF"/>
            <w:color w:val="auto"/>
          </w:rPr>
          <w:t>https://www.siemens-home.bsh-group.com/de</w:t>
        </w:r>
      </w:hyperlink>
      <w:r w:rsidR="001E592D" w:rsidRPr="00F92936">
        <w:rPr>
          <w:rFonts w:ascii="Siemens Sans OSF" w:hAnsi="Siemens Sans OSF"/>
        </w:rPr>
        <w:t xml:space="preserve"> </w:t>
      </w:r>
      <w:r w:rsidR="009D0C48" w:rsidRPr="00F92936">
        <w:rPr>
          <w:rFonts w:ascii="Siemens Sans OSF" w:hAnsi="Siemens Sans OSF"/>
        </w:rPr>
        <w:t>un</w:t>
      </w:r>
      <w:r w:rsidRPr="00F92936">
        <w:rPr>
          <w:rFonts w:ascii="Siemens Sans OSF" w:hAnsi="Siemens Sans OSF"/>
        </w:rPr>
        <w:t xml:space="preserve">d </w:t>
      </w:r>
      <w:hyperlink r:id="rId12" w:history="1">
        <w:r w:rsidR="001E592D" w:rsidRPr="00F92936">
          <w:rPr>
            <w:rStyle w:val="Hyperlink"/>
            <w:rFonts w:ascii="Siemens Sans OSF" w:hAnsi="Siemens Sans OSF"/>
            <w:color w:val="auto"/>
          </w:rPr>
          <w:t>www.press.siemens-home.bsh-group.com</w:t>
        </w:r>
      </w:hyperlink>
      <w:r w:rsidRPr="00F92936">
        <w:t>.</w:t>
      </w:r>
    </w:p>
    <w:p w14:paraId="36EAB492" w14:textId="77777777" w:rsidR="001E592D" w:rsidRPr="00F92936" w:rsidRDefault="001E592D" w:rsidP="00970353">
      <w:pPr>
        <w:pStyle w:val="Kleindruck"/>
      </w:pPr>
    </w:p>
    <w:sectPr w:rsidR="001E592D" w:rsidRPr="00F92936" w:rsidSect="00B642C3">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7" w:h="16840" w:code="9"/>
      <w:pgMar w:top="3402" w:right="1985" w:bottom="567" w:left="1418" w:header="737"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B642CC" w14:textId="77777777" w:rsidR="00560FBE" w:rsidRDefault="00560FBE" w:rsidP="00970353">
      <w:r>
        <w:separator/>
      </w:r>
    </w:p>
    <w:p w14:paraId="772D93F4" w14:textId="77777777" w:rsidR="00560FBE" w:rsidRDefault="00560FBE" w:rsidP="00970353"/>
  </w:endnote>
  <w:endnote w:type="continuationSeparator" w:id="0">
    <w:p w14:paraId="38EFD87B" w14:textId="77777777" w:rsidR="00560FBE" w:rsidRDefault="00560FBE" w:rsidP="00970353">
      <w:r>
        <w:continuationSeparator/>
      </w:r>
    </w:p>
    <w:p w14:paraId="6450B79B" w14:textId="77777777" w:rsidR="00560FBE" w:rsidRDefault="00560FBE" w:rsidP="00970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emens Sans">
    <w:altName w:val="Times New Roman"/>
    <w:panose1 w:val="020B0604020202020204"/>
    <w:charset w:val="00"/>
    <w:family w:val="auto"/>
    <w:pitch w:val="variable"/>
    <w:sig w:usb0="800000AF" w:usb1="0000204B"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emens Progress">
    <w:altName w:val="Calibri"/>
    <w:panose1 w:val="020B0604020202020204"/>
    <w:charset w:val="00"/>
    <w:family w:val="auto"/>
    <w:pitch w:val="variable"/>
    <w:sig w:usb0="00000207" w:usb1="00000000" w:usb2="00000000" w:usb3="00000000" w:csb0="00000097" w:csb1="00000000"/>
  </w:font>
  <w:font w:name="Neff Sans Light">
    <w:panose1 w:val="020B0604020202020204"/>
    <w:charset w:val="00"/>
    <w:family w:val="auto"/>
    <w:pitch w:val="variable"/>
    <w:sig w:usb0="A00022AF" w:usb1="D000204B" w:usb2="00000008" w:usb3="00000000" w:csb0="000000DF" w:csb1="00000000"/>
  </w:font>
  <w:font w:name="MLStat">
    <w:altName w:val="Times New Roman"/>
    <w:panose1 w:val="020B0604020202020204"/>
    <w:charset w:val="00"/>
    <w:family w:val="roman"/>
    <w:pitch w:val="default"/>
    <w:sig w:usb0="00000000" w:usb1="00000000" w:usb2="0282A578" w:usb3="00000008" w:csb0="00000020" w:csb1="00000000"/>
  </w:font>
  <w:font w:name="Siemens Sans OSF">
    <w:altName w:val="Calibri"/>
    <w:panose1 w:val="020B0604020202020204"/>
    <w:charset w:val="00"/>
    <w:family w:val="auto"/>
    <w:pitch w:val="variable"/>
    <w:sig w:usb0="800000AF" w:usb1="0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C93980" w14:textId="77777777" w:rsidR="00DB0987" w:rsidRDefault="00DB09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1"/>
      <w:tblW w:w="0" w:type="auto"/>
      <w:tblLook w:val="04A0" w:firstRow="1" w:lastRow="0" w:firstColumn="1" w:lastColumn="0" w:noHBand="0" w:noVBand="1"/>
    </w:tblPr>
    <w:tblGrid>
      <w:gridCol w:w="7225"/>
      <w:gridCol w:w="1269"/>
    </w:tblGrid>
    <w:tr w:rsidR="00B642C3" w14:paraId="709D3AF6" w14:textId="77777777" w:rsidTr="00B642C3">
      <w:tc>
        <w:tcPr>
          <w:tcW w:w="7225" w:type="dxa"/>
        </w:tcPr>
        <w:p w14:paraId="717B41FB" w14:textId="77777777" w:rsidR="00B642C3" w:rsidRDefault="00B642C3" w:rsidP="00B642C3">
          <w:pPr>
            <w:pStyle w:val="Footnote"/>
          </w:pPr>
        </w:p>
        <w:p w14:paraId="209F24CF" w14:textId="77777777" w:rsidR="00B642C3" w:rsidRPr="00B642C3" w:rsidRDefault="00B642C3" w:rsidP="00B642C3">
          <w:pPr>
            <w:pStyle w:val="Footnote"/>
          </w:pPr>
        </w:p>
      </w:tc>
      <w:tc>
        <w:tcPr>
          <w:tcW w:w="1269" w:type="dxa"/>
        </w:tcPr>
        <w:p w14:paraId="1453DEF6" w14:textId="77777777" w:rsidR="00B642C3" w:rsidRDefault="003D27CA" w:rsidP="00665C7B">
          <w:pPr>
            <w:pStyle w:val="Fuzeile"/>
            <w:jc w:val="right"/>
          </w:pPr>
          <w:r>
            <w:rPr>
              <w:sz w:val="18"/>
              <w:szCs w:val="18"/>
            </w:rPr>
            <w:t>Seite</w:t>
          </w:r>
          <w:r w:rsidR="00B642C3" w:rsidRPr="00B642C3">
            <w:rPr>
              <w:sz w:val="18"/>
              <w:szCs w:val="18"/>
            </w:rPr>
            <w:t xml:space="preserve"> </w:t>
          </w:r>
          <w:r w:rsidR="00B642C3" w:rsidRPr="00B642C3">
            <w:rPr>
              <w:sz w:val="18"/>
              <w:szCs w:val="18"/>
            </w:rPr>
            <w:fldChar w:fldCharType="begin"/>
          </w:r>
          <w:r w:rsidR="00B642C3" w:rsidRPr="00B642C3">
            <w:rPr>
              <w:sz w:val="18"/>
              <w:szCs w:val="18"/>
            </w:rPr>
            <w:instrText xml:space="preserve"> PAGE  </w:instrText>
          </w:r>
          <w:r w:rsidR="00B642C3" w:rsidRPr="00B642C3">
            <w:rPr>
              <w:sz w:val="18"/>
              <w:szCs w:val="18"/>
            </w:rPr>
            <w:fldChar w:fldCharType="separate"/>
          </w:r>
          <w:r w:rsidR="00B642C3">
            <w:rPr>
              <w:sz w:val="18"/>
              <w:szCs w:val="18"/>
            </w:rPr>
            <w:t>1</w:t>
          </w:r>
          <w:r w:rsidR="00B642C3" w:rsidRPr="00B642C3">
            <w:rPr>
              <w:sz w:val="18"/>
              <w:szCs w:val="18"/>
            </w:rPr>
            <w:fldChar w:fldCharType="end"/>
          </w:r>
          <w:r w:rsidR="00B642C3" w:rsidRPr="00B642C3">
            <w:rPr>
              <w:sz w:val="18"/>
              <w:szCs w:val="18"/>
            </w:rPr>
            <w:t xml:space="preserve"> </w:t>
          </w:r>
          <w:r>
            <w:rPr>
              <w:sz w:val="18"/>
              <w:szCs w:val="18"/>
            </w:rPr>
            <w:t>von</w:t>
          </w:r>
          <w:r w:rsidR="00B642C3" w:rsidRPr="00B642C3">
            <w:rPr>
              <w:sz w:val="18"/>
              <w:szCs w:val="18"/>
            </w:rPr>
            <w:t xml:space="preserve"> </w:t>
          </w:r>
          <w:r w:rsidR="00B642C3" w:rsidRPr="00B642C3">
            <w:rPr>
              <w:sz w:val="18"/>
              <w:szCs w:val="18"/>
            </w:rPr>
            <w:fldChar w:fldCharType="begin"/>
          </w:r>
          <w:r w:rsidR="00B642C3" w:rsidRPr="00B642C3">
            <w:rPr>
              <w:sz w:val="18"/>
              <w:szCs w:val="18"/>
            </w:rPr>
            <w:instrText xml:space="preserve"> NUMPAGES  </w:instrText>
          </w:r>
          <w:r w:rsidR="00B642C3" w:rsidRPr="00B642C3">
            <w:rPr>
              <w:sz w:val="18"/>
              <w:szCs w:val="18"/>
            </w:rPr>
            <w:fldChar w:fldCharType="separate"/>
          </w:r>
          <w:r w:rsidR="00B642C3">
            <w:rPr>
              <w:sz w:val="18"/>
              <w:szCs w:val="18"/>
            </w:rPr>
            <w:t>2</w:t>
          </w:r>
          <w:r w:rsidR="00B642C3" w:rsidRPr="00B642C3">
            <w:rPr>
              <w:sz w:val="18"/>
              <w:szCs w:val="18"/>
            </w:rPr>
            <w:fldChar w:fldCharType="end"/>
          </w:r>
        </w:p>
      </w:tc>
    </w:tr>
  </w:tbl>
  <w:p w14:paraId="5AEBE707" w14:textId="77777777" w:rsidR="00B642C3" w:rsidRPr="004052FC" w:rsidRDefault="00B642C3" w:rsidP="00B642C3">
    <w:pPr>
      <w:pStyle w:val="Footno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1"/>
      <w:tblW w:w="0" w:type="auto"/>
      <w:tblLook w:val="04A0" w:firstRow="1" w:lastRow="0" w:firstColumn="1" w:lastColumn="0" w:noHBand="0" w:noVBand="1"/>
    </w:tblPr>
    <w:tblGrid>
      <w:gridCol w:w="7225"/>
      <w:gridCol w:w="1269"/>
    </w:tblGrid>
    <w:tr w:rsidR="00B642C3" w14:paraId="48F2AD31" w14:textId="77777777" w:rsidTr="00B642C3">
      <w:tc>
        <w:tcPr>
          <w:tcW w:w="7225" w:type="dxa"/>
        </w:tcPr>
        <w:p w14:paraId="61EEFABE" w14:textId="77777777" w:rsidR="00B642C3" w:rsidRDefault="00B642C3" w:rsidP="00B642C3">
          <w:pPr>
            <w:pStyle w:val="Footnote"/>
          </w:pPr>
        </w:p>
        <w:p w14:paraId="28162A7C" w14:textId="77777777" w:rsidR="00B642C3" w:rsidRPr="00B642C3" w:rsidRDefault="00B642C3" w:rsidP="00B642C3">
          <w:pPr>
            <w:pStyle w:val="Footnote"/>
          </w:pPr>
        </w:p>
      </w:tc>
      <w:tc>
        <w:tcPr>
          <w:tcW w:w="1269" w:type="dxa"/>
        </w:tcPr>
        <w:p w14:paraId="75689A41" w14:textId="2C5121B0" w:rsidR="00B642C3" w:rsidRDefault="003D27CA" w:rsidP="00B642C3">
          <w:pPr>
            <w:pStyle w:val="Fuzeile"/>
            <w:jc w:val="right"/>
          </w:pPr>
          <w:r>
            <w:rPr>
              <w:sz w:val="18"/>
              <w:szCs w:val="18"/>
            </w:rPr>
            <w:t>Seite</w:t>
          </w:r>
          <w:r w:rsidR="00B642C3" w:rsidRPr="00B642C3">
            <w:rPr>
              <w:sz w:val="18"/>
              <w:szCs w:val="18"/>
            </w:rPr>
            <w:t xml:space="preserve"> </w:t>
          </w:r>
          <w:r w:rsidR="00B642C3" w:rsidRPr="00B642C3">
            <w:rPr>
              <w:sz w:val="18"/>
              <w:szCs w:val="18"/>
            </w:rPr>
            <w:fldChar w:fldCharType="begin"/>
          </w:r>
          <w:r w:rsidR="00B642C3" w:rsidRPr="00B642C3">
            <w:rPr>
              <w:sz w:val="18"/>
              <w:szCs w:val="18"/>
            </w:rPr>
            <w:instrText xml:space="preserve"> PAGE  </w:instrText>
          </w:r>
          <w:r w:rsidR="00B642C3" w:rsidRPr="00B642C3">
            <w:rPr>
              <w:sz w:val="18"/>
              <w:szCs w:val="18"/>
            </w:rPr>
            <w:fldChar w:fldCharType="separate"/>
          </w:r>
          <w:r w:rsidR="00B642C3">
            <w:rPr>
              <w:sz w:val="18"/>
              <w:szCs w:val="18"/>
            </w:rPr>
            <w:t>1</w:t>
          </w:r>
          <w:r w:rsidR="00B642C3" w:rsidRPr="00B642C3">
            <w:rPr>
              <w:sz w:val="18"/>
              <w:szCs w:val="18"/>
            </w:rPr>
            <w:fldChar w:fldCharType="end"/>
          </w:r>
          <w:r w:rsidR="00CF4BB4">
            <w:rPr>
              <w:sz w:val="18"/>
              <w:szCs w:val="18"/>
            </w:rPr>
            <w:t xml:space="preserve"> </w:t>
          </w:r>
          <w:r>
            <w:rPr>
              <w:sz w:val="18"/>
              <w:szCs w:val="18"/>
            </w:rPr>
            <w:t>von</w:t>
          </w:r>
          <w:r w:rsidR="00B642C3" w:rsidRPr="00B642C3">
            <w:rPr>
              <w:sz w:val="18"/>
              <w:szCs w:val="18"/>
            </w:rPr>
            <w:t xml:space="preserve"> </w:t>
          </w:r>
          <w:r w:rsidR="00B642C3" w:rsidRPr="00B642C3">
            <w:rPr>
              <w:sz w:val="18"/>
              <w:szCs w:val="18"/>
            </w:rPr>
            <w:fldChar w:fldCharType="begin"/>
          </w:r>
          <w:r w:rsidR="00B642C3" w:rsidRPr="00B642C3">
            <w:rPr>
              <w:sz w:val="18"/>
              <w:szCs w:val="18"/>
            </w:rPr>
            <w:instrText xml:space="preserve"> NUMPAGES  </w:instrText>
          </w:r>
          <w:r w:rsidR="00B642C3" w:rsidRPr="00B642C3">
            <w:rPr>
              <w:sz w:val="18"/>
              <w:szCs w:val="18"/>
            </w:rPr>
            <w:fldChar w:fldCharType="separate"/>
          </w:r>
          <w:r w:rsidR="00B642C3">
            <w:rPr>
              <w:sz w:val="18"/>
              <w:szCs w:val="18"/>
            </w:rPr>
            <w:t>2</w:t>
          </w:r>
          <w:r w:rsidR="00B642C3" w:rsidRPr="00B642C3">
            <w:rPr>
              <w:sz w:val="18"/>
              <w:szCs w:val="18"/>
            </w:rPr>
            <w:fldChar w:fldCharType="end"/>
          </w:r>
        </w:p>
      </w:tc>
    </w:tr>
  </w:tbl>
  <w:p w14:paraId="20EB1B20" w14:textId="77777777" w:rsidR="00B642C3" w:rsidRPr="00B642C3" w:rsidRDefault="00B642C3" w:rsidP="00B642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8BDACB" w14:textId="77777777" w:rsidR="00560FBE" w:rsidRDefault="00560FBE" w:rsidP="00970353">
      <w:r>
        <w:separator/>
      </w:r>
    </w:p>
    <w:p w14:paraId="01555FD6" w14:textId="77777777" w:rsidR="00560FBE" w:rsidRDefault="00560FBE" w:rsidP="00970353"/>
  </w:footnote>
  <w:footnote w:type="continuationSeparator" w:id="0">
    <w:p w14:paraId="14F21050" w14:textId="77777777" w:rsidR="00560FBE" w:rsidRDefault="00560FBE" w:rsidP="00970353">
      <w:r>
        <w:continuationSeparator/>
      </w:r>
    </w:p>
    <w:p w14:paraId="25687CB8" w14:textId="77777777" w:rsidR="00560FBE" w:rsidRDefault="00560FBE" w:rsidP="00970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AAE4DB" w14:textId="77777777" w:rsidR="00DB0987" w:rsidRDefault="00DB09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11"/>
      <w:tblpPr w:leftFromText="142" w:rightFromText="142" w:vertAnchor="page" w:horzAnchor="margin" w:tblpY="1016"/>
      <w:tblW w:w="9384" w:type="dxa"/>
      <w:tblBorders>
        <w:insideH w:val="single" w:sz="8" w:space="0" w:color="auto"/>
      </w:tblBorders>
      <w:tblLayout w:type="fixed"/>
      <w:tblLook w:val="04A0" w:firstRow="1" w:lastRow="0" w:firstColumn="1" w:lastColumn="0" w:noHBand="0" w:noVBand="1"/>
    </w:tblPr>
    <w:tblGrid>
      <w:gridCol w:w="9384"/>
    </w:tblGrid>
    <w:tr w:rsidR="00E0432A" w:rsidRPr="009D0C48" w14:paraId="242A7DDE" w14:textId="77777777" w:rsidTr="009C3B10">
      <w:trPr>
        <w:trHeight w:hRule="exact" w:val="437"/>
      </w:trPr>
      <w:tc>
        <w:tcPr>
          <w:tcW w:w="9384" w:type="dxa"/>
        </w:tcPr>
        <w:tbl>
          <w:tblPr>
            <w:tblStyle w:val="Tabellenraster1"/>
            <w:tblpPr w:leftFromText="142" w:rightFromText="142" w:vertAnchor="page" w:horzAnchor="margin" w:tblpXSpec="right" w:tblpY="1016"/>
            <w:tblOverlap w:val="never"/>
            <w:tblW w:w="0" w:type="dxa"/>
            <w:tblBorders>
              <w:insideH w:val="single" w:sz="8" w:space="0" w:color="auto"/>
            </w:tblBorders>
            <w:tblLayout w:type="fixed"/>
            <w:tblLook w:val="04A0" w:firstRow="1" w:lastRow="0" w:firstColumn="1" w:lastColumn="0" w:noHBand="0" w:noVBand="1"/>
          </w:tblPr>
          <w:tblGrid>
            <w:gridCol w:w="9384"/>
          </w:tblGrid>
          <w:tr w:rsidR="00911633" w:rsidRPr="009D0C48" w14:paraId="2B6AD529" w14:textId="77777777" w:rsidTr="009D0C48">
            <w:trPr>
              <w:trHeight w:val="437"/>
            </w:trPr>
            <w:tc>
              <w:tcPr>
                <w:tcW w:w="9384" w:type="dxa"/>
                <w:hideMark/>
              </w:tcPr>
              <w:p w14:paraId="09C37BA3" w14:textId="77777777" w:rsidR="00911633" w:rsidRPr="009D0C48" w:rsidRDefault="009D0C48" w:rsidP="009D0C48">
                <w:pPr>
                  <w:jc w:val="right"/>
                  <w:rPr>
                    <w:rFonts w:eastAsia="Calibri"/>
                    <w:b/>
                    <w:bCs/>
                  </w:rPr>
                </w:pPr>
                <w:r w:rsidRPr="009D0C48">
                  <w:rPr>
                    <w:b/>
                    <w:bCs/>
                  </w:rPr>
                  <w:t>Siemens Hausgeräte</w:t>
                </w:r>
              </w:p>
            </w:tc>
          </w:tr>
        </w:tbl>
        <w:p w14:paraId="3C806188" w14:textId="77777777" w:rsidR="00E0432A" w:rsidRPr="009D0C48" w:rsidRDefault="00E0432A" w:rsidP="00970353">
          <w:pPr>
            <w:rPr>
              <w:rFonts w:eastAsia="Calibri"/>
              <w:b/>
              <w:bCs/>
            </w:rPr>
          </w:pPr>
        </w:p>
      </w:tc>
    </w:tr>
    <w:tr w:rsidR="00E0432A" w:rsidRPr="00DC010E" w14:paraId="56957F23" w14:textId="77777777" w:rsidTr="009C3B10">
      <w:trPr>
        <w:trHeight w:hRule="exact" w:val="465"/>
      </w:trPr>
      <w:tc>
        <w:tcPr>
          <w:tcW w:w="9384" w:type="dxa"/>
          <w:vAlign w:val="bottom"/>
        </w:tcPr>
        <w:p w14:paraId="0D2B70DD" w14:textId="77777777" w:rsidR="00E0432A" w:rsidRPr="00DC010E" w:rsidRDefault="00E0432A" w:rsidP="00970353">
          <w:pPr>
            <w:rPr>
              <w:rFonts w:eastAsia="Calibri"/>
            </w:rPr>
          </w:pPr>
          <w:r>
            <w:rPr>
              <w:noProof/>
              <w:lang w:eastAsia="de-DE"/>
            </w:rPr>
            <w:drawing>
              <wp:anchor distT="0" distB="0" distL="114300" distR="114300" simplePos="0" relativeHeight="251658243" behindDoc="0" locked="1" layoutInCell="1" allowOverlap="1" wp14:anchorId="1A08279E" wp14:editId="45E4A37A">
                <wp:simplePos x="0" y="0"/>
                <wp:positionH relativeFrom="column">
                  <wp:posOffset>5040630</wp:posOffset>
                </wp:positionH>
                <wp:positionV relativeFrom="paragraph">
                  <wp:posOffset>132080</wp:posOffset>
                </wp:positionV>
                <wp:extent cx="936000" cy="147600"/>
                <wp:effectExtent l="0" t="0" r="0" b="5080"/>
                <wp:wrapNone/>
                <wp:docPr id="137375548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_logo_petrol_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6000" cy="147600"/>
                        </a:xfrm>
                        <a:prstGeom prst="rect">
                          <a:avLst/>
                        </a:prstGeom>
                      </pic:spPr>
                    </pic:pic>
                  </a:graphicData>
                </a:graphic>
              </wp:anchor>
            </w:drawing>
          </w:r>
        </w:p>
      </w:tc>
    </w:tr>
  </w:tbl>
  <w:p w14:paraId="403B4C0A" w14:textId="77777777" w:rsidR="00E0432A" w:rsidRPr="0006250C" w:rsidRDefault="00E0432A" w:rsidP="00970353"/>
  <w:p w14:paraId="3DE0EBCE" w14:textId="77777777" w:rsidR="003256E3" w:rsidRDefault="003256E3" w:rsidP="0097035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1"/>
      <w:tblpPr w:leftFromText="142" w:rightFromText="142" w:vertAnchor="page" w:horzAnchor="margin" w:tblpY="1016"/>
      <w:tblW w:w="9384" w:type="dxa"/>
      <w:tblBorders>
        <w:insideH w:val="single" w:sz="8" w:space="0" w:color="auto"/>
      </w:tblBorders>
      <w:tblLayout w:type="fixed"/>
      <w:tblLook w:val="04A0" w:firstRow="1" w:lastRow="0" w:firstColumn="1" w:lastColumn="0" w:noHBand="0" w:noVBand="1"/>
    </w:tblPr>
    <w:tblGrid>
      <w:gridCol w:w="9384"/>
    </w:tblGrid>
    <w:tr w:rsidR="00964BF9" w:rsidRPr="00DC010E" w14:paraId="3393AC3A" w14:textId="77777777" w:rsidTr="006C6962">
      <w:trPr>
        <w:trHeight w:hRule="exact" w:val="437"/>
      </w:trPr>
      <w:tc>
        <w:tcPr>
          <w:tcW w:w="9384" w:type="dxa"/>
        </w:tcPr>
        <w:p w14:paraId="658828D7" w14:textId="77777777" w:rsidR="00964BF9" w:rsidRPr="005B5460" w:rsidRDefault="00013066" w:rsidP="00964BF9">
          <w:pPr>
            <w:tabs>
              <w:tab w:val="right" w:pos="9356"/>
            </w:tabs>
            <w:jc w:val="right"/>
            <w:rPr>
              <w:rFonts w:ascii="Siemens Sans OSF" w:eastAsia="Calibri" w:hAnsi="Siemens Sans OSF"/>
              <w:b/>
              <w:bCs/>
            </w:rPr>
          </w:pPr>
          <w:r w:rsidRPr="005B5460">
            <w:rPr>
              <w:rFonts w:ascii="Siemens Sans OSF" w:hAnsi="Siemens Sans OSF"/>
              <w:b/>
              <w:bCs/>
            </w:rPr>
            <w:t>Siemens Hausgeräte</w:t>
          </w:r>
        </w:p>
      </w:tc>
    </w:tr>
    <w:tr w:rsidR="00964BF9" w:rsidRPr="00DC010E" w14:paraId="7E0B0333" w14:textId="77777777" w:rsidTr="006C6962">
      <w:trPr>
        <w:trHeight w:hRule="exact" w:val="465"/>
      </w:trPr>
      <w:tc>
        <w:tcPr>
          <w:tcW w:w="9384" w:type="dxa"/>
          <w:vAlign w:val="bottom"/>
        </w:tcPr>
        <w:p w14:paraId="43430B08" w14:textId="77777777" w:rsidR="00964BF9" w:rsidRPr="00DC010E" w:rsidRDefault="00964BF9" w:rsidP="00964BF9">
          <w:pPr>
            <w:jc w:val="right"/>
            <w:rPr>
              <w:rFonts w:eastAsia="Calibri"/>
            </w:rPr>
          </w:pPr>
          <w:r>
            <w:rPr>
              <w:noProof/>
              <w:lang w:eastAsia="de-DE"/>
            </w:rPr>
            <w:drawing>
              <wp:anchor distT="0" distB="0" distL="114300" distR="114300" simplePos="0" relativeHeight="251658244" behindDoc="0" locked="1" layoutInCell="1" allowOverlap="1" wp14:anchorId="1318B827" wp14:editId="365D76D4">
                <wp:simplePos x="0" y="0"/>
                <wp:positionH relativeFrom="column">
                  <wp:posOffset>5040630</wp:posOffset>
                </wp:positionH>
                <wp:positionV relativeFrom="paragraph">
                  <wp:posOffset>132080</wp:posOffset>
                </wp:positionV>
                <wp:extent cx="936000" cy="147600"/>
                <wp:effectExtent l="0" t="0" r="0" b="5080"/>
                <wp:wrapNone/>
                <wp:docPr id="132953125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_logo_petrol_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6000" cy="147600"/>
                        </a:xfrm>
                        <a:prstGeom prst="rect">
                          <a:avLst/>
                        </a:prstGeom>
                      </pic:spPr>
                    </pic:pic>
                  </a:graphicData>
                </a:graphic>
              </wp:anchor>
            </w:drawing>
          </w:r>
        </w:p>
      </w:tc>
    </w:tr>
  </w:tbl>
  <w:p w14:paraId="0786BECE" w14:textId="77777777" w:rsidR="003256E3" w:rsidRDefault="003256E3" w:rsidP="00964BF9"/>
  <w:p w14:paraId="5752A14D" w14:textId="77777777" w:rsidR="00964BF9" w:rsidRDefault="00964BF9" w:rsidP="00964BF9"/>
  <w:p w14:paraId="1802F738" w14:textId="77777777" w:rsidR="00964BF9" w:rsidRDefault="00964BF9" w:rsidP="00964BF9"/>
  <w:p w14:paraId="44D2D691" w14:textId="77777777" w:rsidR="00964BF9" w:rsidRDefault="00964BF9" w:rsidP="00964BF9"/>
  <w:p w14:paraId="677E4D7E" w14:textId="77777777" w:rsidR="00964BF9" w:rsidRPr="005B5460" w:rsidRDefault="00013066" w:rsidP="00964BF9">
    <w:pPr>
      <w:rPr>
        <w:rFonts w:ascii="Siemens Sans OSF" w:hAnsi="Siemens Sans OSF"/>
      </w:rPr>
    </w:pPr>
    <w:r w:rsidRPr="005B5460">
      <w:rPr>
        <w:rFonts w:ascii="Siemens Sans OSF" w:hAnsi="Siemens Sans OSF"/>
        <w:b/>
      </w:rPr>
      <w:t>Pressemitteilung</w:t>
    </w:r>
  </w:p>
  <w:p w14:paraId="736FCC49" w14:textId="77777777" w:rsidR="00964BF9" w:rsidRDefault="00964BF9" w:rsidP="00964B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1803C7E"/>
    <w:multiLevelType w:val="multilevel"/>
    <w:tmpl w:val="EC669D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567469"/>
    <w:multiLevelType w:val="hybridMultilevel"/>
    <w:tmpl w:val="3FCC05A8"/>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D1179F"/>
    <w:multiLevelType w:val="hybridMultilevel"/>
    <w:tmpl w:val="E6C22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282D95"/>
    <w:multiLevelType w:val="hybridMultilevel"/>
    <w:tmpl w:val="AF8AE6B2"/>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F7D93"/>
    <w:multiLevelType w:val="hybridMultilevel"/>
    <w:tmpl w:val="C2188DE0"/>
    <w:lvl w:ilvl="0" w:tplc="64FED622">
      <w:start w:val="1"/>
      <w:numFmt w:val="bullet"/>
      <w:pStyle w:val="TabelleBullet"/>
      <w:lvlText w:val="●"/>
      <w:lvlJc w:val="left"/>
      <w:pPr>
        <w:ind w:left="833" w:hanging="360"/>
      </w:pPr>
      <w:rPr>
        <w:rFonts w:ascii="Arial" w:hAnsi="Arial" w:hint="default"/>
        <w:sz w:val="1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4C4329"/>
    <w:multiLevelType w:val="hybridMultilevel"/>
    <w:tmpl w:val="55EA5450"/>
    <w:lvl w:ilvl="0" w:tplc="F356C632">
      <w:start w:val="1"/>
      <w:numFmt w:val="bullet"/>
      <w:lvlText w:val=""/>
      <w:lvlJc w:val="left"/>
      <w:pPr>
        <w:ind w:left="900" w:hanging="360"/>
      </w:pPr>
      <w:rPr>
        <w:rFonts w:ascii="Symbol" w:hAnsi="Symbo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8" w15:restartNumberingAfterBreak="0">
    <w:nsid w:val="17C47F3A"/>
    <w:multiLevelType w:val="hybridMultilevel"/>
    <w:tmpl w:val="4BF0AAA6"/>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2269A2"/>
    <w:multiLevelType w:val="hybridMultilevel"/>
    <w:tmpl w:val="95345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322E11"/>
    <w:multiLevelType w:val="hybridMultilevel"/>
    <w:tmpl w:val="133A1408"/>
    <w:lvl w:ilvl="0" w:tplc="C484AD7A">
      <w:start w:val="1"/>
      <w:numFmt w:val="bullet"/>
      <w:lvlText w:val="•"/>
      <w:lvlJc w:val="left"/>
      <w:pPr>
        <w:tabs>
          <w:tab w:val="num" w:pos="720"/>
        </w:tabs>
        <w:ind w:left="720" w:hanging="360"/>
      </w:pPr>
      <w:rPr>
        <w:rFonts w:ascii="Arial" w:hAnsi="Arial" w:hint="default"/>
      </w:rPr>
    </w:lvl>
    <w:lvl w:ilvl="1" w:tplc="960E1E1C" w:tentative="1">
      <w:start w:val="1"/>
      <w:numFmt w:val="bullet"/>
      <w:lvlText w:val="•"/>
      <w:lvlJc w:val="left"/>
      <w:pPr>
        <w:tabs>
          <w:tab w:val="num" w:pos="1440"/>
        </w:tabs>
        <w:ind w:left="1440" w:hanging="360"/>
      </w:pPr>
      <w:rPr>
        <w:rFonts w:ascii="Arial" w:hAnsi="Arial" w:hint="default"/>
      </w:rPr>
    </w:lvl>
    <w:lvl w:ilvl="2" w:tplc="86E22A24" w:tentative="1">
      <w:start w:val="1"/>
      <w:numFmt w:val="bullet"/>
      <w:lvlText w:val="•"/>
      <w:lvlJc w:val="left"/>
      <w:pPr>
        <w:tabs>
          <w:tab w:val="num" w:pos="2160"/>
        </w:tabs>
        <w:ind w:left="2160" w:hanging="360"/>
      </w:pPr>
      <w:rPr>
        <w:rFonts w:ascii="Arial" w:hAnsi="Arial" w:hint="default"/>
      </w:rPr>
    </w:lvl>
    <w:lvl w:ilvl="3" w:tplc="13DAE464" w:tentative="1">
      <w:start w:val="1"/>
      <w:numFmt w:val="bullet"/>
      <w:lvlText w:val="•"/>
      <w:lvlJc w:val="left"/>
      <w:pPr>
        <w:tabs>
          <w:tab w:val="num" w:pos="2880"/>
        </w:tabs>
        <w:ind w:left="2880" w:hanging="360"/>
      </w:pPr>
      <w:rPr>
        <w:rFonts w:ascii="Arial" w:hAnsi="Arial" w:hint="default"/>
      </w:rPr>
    </w:lvl>
    <w:lvl w:ilvl="4" w:tplc="63AE9D34" w:tentative="1">
      <w:start w:val="1"/>
      <w:numFmt w:val="bullet"/>
      <w:lvlText w:val="•"/>
      <w:lvlJc w:val="left"/>
      <w:pPr>
        <w:tabs>
          <w:tab w:val="num" w:pos="3600"/>
        </w:tabs>
        <w:ind w:left="3600" w:hanging="360"/>
      </w:pPr>
      <w:rPr>
        <w:rFonts w:ascii="Arial" w:hAnsi="Arial" w:hint="default"/>
      </w:rPr>
    </w:lvl>
    <w:lvl w:ilvl="5" w:tplc="8064F4CA" w:tentative="1">
      <w:start w:val="1"/>
      <w:numFmt w:val="bullet"/>
      <w:lvlText w:val="•"/>
      <w:lvlJc w:val="left"/>
      <w:pPr>
        <w:tabs>
          <w:tab w:val="num" w:pos="4320"/>
        </w:tabs>
        <w:ind w:left="4320" w:hanging="360"/>
      </w:pPr>
      <w:rPr>
        <w:rFonts w:ascii="Arial" w:hAnsi="Arial" w:hint="default"/>
      </w:rPr>
    </w:lvl>
    <w:lvl w:ilvl="6" w:tplc="8224FE8C" w:tentative="1">
      <w:start w:val="1"/>
      <w:numFmt w:val="bullet"/>
      <w:lvlText w:val="•"/>
      <w:lvlJc w:val="left"/>
      <w:pPr>
        <w:tabs>
          <w:tab w:val="num" w:pos="5040"/>
        </w:tabs>
        <w:ind w:left="5040" w:hanging="360"/>
      </w:pPr>
      <w:rPr>
        <w:rFonts w:ascii="Arial" w:hAnsi="Arial" w:hint="default"/>
      </w:rPr>
    </w:lvl>
    <w:lvl w:ilvl="7" w:tplc="D220920E" w:tentative="1">
      <w:start w:val="1"/>
      <w:numFmt w:val="bullet"/>
      <w:lvlText w:val="•"/>
      <w:lvlJc w:val="left"/>
      <w:pPr>
        <w:tabs>
          <w:tab w:val="num" w:pos="5760"/>
        </w:tabs>
        <w:ind w:left="5760" w:hanging="360"/>
      </w:pPr>
      <w:rPr>
        <w:rFonts w:ascii="Arial" w:hAnsi="Arial" w:hint="default"/>
      </w:rPr>
    </w:lvl>
    <w:lvl w:ilvl="8" w:tplc="CD8E70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4D2AA6"/>
    <w:multiLevelType w:val="hybridMultilevel"/>
    <w:tmpl w:val="D1949E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301F78"/>
    <w:multiLevelType w:val="hybridMultilevel"/>
    <w:tmpl w:val="FA88C3D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1C65268"/>
    <w:multiLevelType w:val="hybridMultilevel"/>
    <w:tmpl w:val="404629E6"/>
    <w:lvl w:ilvl="0" w:tplc="F9CC910E">
      <w:start w:val="1"/>
      <w:numFmt w:val="bullet"/>
      <w:lvlText w:val="●"/>
      <w:lvlJc w:val="left"/>
      <w:pPr>
        <w:ind w:left="833"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0747C4"/>
    <w:multiLevelType w:val="hybridMultilevel"/>
    <w:tmpl w:val="D9A294FC"/>
    <w:lvl w:ilvl="0" w:tplc="04070001">
      <w:start w:val="1"/>
      <w:numFmt w:val="bullet"/>
      <w:lvlText w:val=""/>
      <w:lvlJc w:val="left"/>
      <w:pPr>
        <w:ind w:left="900" w:hanging="360"/>
      </w:pPr>
      <w:rPr>
        <w:rFonts w:ascii="Symbol" w:hAnsi="Symbo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15" w15:restartNumberingAfterBreak="0">
    <w:nsid w:val="2AB06A71"/>
    <w:multiLevelType w:val="hybridMultilevel"/>
    <w:tmpl w:val="68B44D72"/>
    <w:lvl w:ilvl="0" w:tplc="04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7E4AAD"/>
    <w:multiLevelType w:val="hybridMultilevel"/>
    <w:tmpl w:val="16262E3C"/>
    <w:lvl w:ilvl="0" w:tplc="04070001">
      <w:start w:val="1"/>
      <w:numFmt w:val="bullet"/>
      <w:lvlText w:val=""/>
      <w:lvlJc w:val="left"/>
      <w:pPr>
        <w:ind w:left="1193" w:hanging="360"/>
      </w:pPr>
      <w:rPr>
        <w:rFonts w:ascii="Symbol" w:hAnsi="Symbol"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17" w15:restartNumberingAfterBreak="0">
    <w:nsid w:val="39D973CD"/>
    <w:multiLevelType w:val="hybridMultilevel"/>
    <w:tmpl w:val="AC70E808"/>
    <w:lvl w:ilvl="0" w:tplc="40763B78">
      <w:start w:val="1"/>
      <w:numFmt w:val="bullet"/>
      <w:lvlText w:val="›"/>
      <w:lvlJc w:val="left"/>
      <w:pPr>
        <w:tabs>
          <w:tab w:val="num" w:pos="720"/>
        </w:tabs>
        <w:ind w:left="720" w:hanging="360"/>
      </w:pPr>
      <w:rPr>
        <w:rFonts w:ascii="Arial" w:hAnsi="Arial" w:hint="default"/>
      </w:rPr>
    </w:lvl>
    <w:lvl w:ilvl="1" w:tplc="C7882574" w:tentative="1">
      <w:start w:val="1"/>
      <w:numFmt w:val="bullet"/>
      <w:lvlText w:val="›"/>
      <w:lvlJc w:val="left"/>
      <w:pPr>
        <w:tabs>
          <w:tab w:val="num" w:pos="1440"/>
        </w:tabs>
        <w:ind w:left="1440" w:hanging="360"/>
      </w:pPr>
      <w:rPr>
        <w:rFonts w:ascii="Arial" w:hAnsi="Arial" w:hint="default"/>
      </w:rPr>
    </w:lvl>
    <w:lvl w:ilvl="2" w:tplc="4750442E" w:tentative="1">
      <w:start w:val="1"/>
      <w:numFmt w:val="bullet"/>
      <w:lvlText w:val="›"/>
      <w:lvlJc w:val="left"/>
      <w:pPr>
        <w:tabs>
          <w:tab w:val="num" w:pos="2160"/>
        </w:tabs>
        <w:ind w:left="2160" w:hanging="360"/>
      </w:pPr>
      <w:rPr>
        <w:rFonts w:ascii="Arial" w:hAnsi="Arial" w:hint="default"/>
      </w:rPr>
    </w:lvl>
    <w:lvl w:ilvl="3" w:tplc="EBF6C5DC" w:tentative="1">
      <w:start w:val="1"/>
      <w:numFmt w:val="bullet"/>
      <w:lvlText w:val="›"/>
      <w:lvlJc w:val="left"/>
      <w:pPr>
        <w:tabs>
          <w:tab w:val="num" w:pos="2880"/>
        </w:tabs>
        <w:ind w:left="2880" w:hanging="360"/>
      </w:pPr>
      <w:rPr>
        <w:rFonts w:ascii="Arial" w:hAnsi="Arial" w:hint="default"/>
      </w:rPr>
    </w:lvl>
    <w:lvl w:ilvl="4" w:tplc="190AF602" w:tentative="1">
      <w:start w:val="1"/>
      <w:numFmt w:val="bullet"/>
      <w:lvlText w:val="›"/>
      <w:lvlJc w:val="left"/>
      <w:pPr>
        <w:tabs>
          <w:tab w:val="num" w:pos="3600"/>
        </w:tabs>
        <w:ind w:left="3600" w:hanging="360"/>
      </w:pPr>
      <w:rPr>
        <w:rFonts w:ascii="Arial" w:hAnsi="Arial" w:hint="default"/>
      </w:rPr>
    </w:lvl>
    <w:lvl w:ilvl="5" w:tplc="51B2A8CE" w:tentative="1">
      <w:start w:val="1"/>
      <w:numFmt w:val="bullet"/>
      <w:lvlText w:val="›"/>
      <w:lvlJc w:val="left"/>
      <w:pPr>
        <w:tabs>
          <w:tab w:val="num" w:pos="4320"/>
        </w:tabs>
        <w:ind w:left="4320" w:hanging="360"/>
      </w:pPr>
      <w:rPr>
        <w:rFonts w:ascii="Arial" w:hAnsi="Arial" w:hint="default"/>
      </w:rPr>
    </w:lvl>
    <w:lvl w:ilvl="6" w:tplc="9BF48F7A" w:tentative="1">
      <w:start w:val="1"/>
      <w:numFmt w:val="bullet"/>
      <w:lvlText w:val="›"/>
      <w:lvlJc w:val="left"/>
      <w:pPr>
        <w:tabs>
          <w:tab w:val="num" w:pos="5040"/>
        </w:tabs>
        <w:ind w:left="5040" w:hanging="360"/>
      </w:pPr>
      <w:rPr>
        <w:rFonts w:ascii="Arial" w:hAnsi="Arial" w:hint="default"/>
      </w:rPr>
    </w:lvl>
    <w:lvl w:ilvl="7" w:tplc="D2A6E418" w:tentative="1">
      <w:start w:val="1"/>
      <w:numFmt w:val="bullet"/>
      <w:lvlText w:val="›"/>
      <w:lvlJc w:val="left"/>
      <w:pPr>
        <w:tabs>
          <w:tab w:val="num" w:pos="5760"/>
        </w:tabs>
        <w:ind w:left="5760" w:hanging="360"/>
      </w:pPr>
      <w:rPr>
        <w:rFonts w:ascii="Arial" w:hAnsi="Arial" w:hint="default"/>
      </w:rPr>
    </w:lvl>
    <w:lvl w:ilvl="8" w:tplc="F0962C4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AA3037"/>
    <w:multiLevelType w:val="hybridMultilevel"/>
    <w:tmpl w:val="D452EDF2"/>
    <w:lvl w:ilvl="0" w:tplc="04070001">
      <w:start w:val="1"/>
      <w:numFmt w:val="bullet"/>
      <w:lvlText w:val=""/>
      <w:lvlJc w:val="left"/>
      <w:pPr>
        <w:ind w:left="900" w:hanging="360"/>
      </w:pPr>
      <w:rPr>
        <w:rFonts w:ascii="Symbol" w:hAnsi="Symbo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19" w15:restartNumberingAfterBreak="0">
    <w:nsid w:val="3C8B73C4"/>
    <w:multiLevelType w:val="hybridMultilevel"/>
    <w:tmpl w:val="3E7EB27C"/>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B7607C"/>
    <w:multiLevelType w:val="hybridMultilevel"/>
    <w:tmpl w:val="6536571C"/>
    <w:lvl w:ilvl="0" w:tplc="2DFEB1D8">
      <w:start w:val="1"/>
      <w:numFmt w:val="bullet"/>
      <w:lvlText w:val="•"/>
      <w:lvlJc w:val="left"/>
      <w:pPr>
        <w:tabs>
          <w:tab w:val="num" w:pos="720"/>
        </w:tabs>
        <w:ind w:left="720" w:hanging="360"/>
      </w:pPr>
      <w:rPr>
        <w:rFonts w:ascii="Arial" w:hAnsi="Arial" w:hint="default"/>
      </w:rPr>
    </w:lvl>
    <w:lvl w:ilvl="1" w:tplc="5AC6D7CC" w:tentative="1">
      <w:start w:val="1"/>
      <w:numFmt w:val="bullet"/>
      <w:lvlText w:val="•"/>
      <w:lvlJc w:val="left"/>
      <w:pPr>
        <w:tabs>
          <w:tab w:val="num" w:pos="1440"/>
        </w:tabs>
        <w:ind w:left="1440" w:hanging="360"/>
      </w:pPr>
      <w:rPr>
        <w:rFonts w:ascii="Arial" w:hAnsi="Arial" w:hint="default"/>
      </w:rPr>
    </w:lvl>
    <w:lvl w:ilvl="2" w:tplc="261C7586" w:tentative="1">
      <w:start w:val="1"/>
      <w:numFmt w:val="bullet"/>
      <w:lvlText w:val="•"/>
      <w:lvlJc w:val="left"/>
      <w:pPr>
        <w:tabs>
          <w:tab w:val="num" w:pos="2160"/>
        </w:tabs>
        <w:ind w:left="2160" w:hanging="360"/>
      </w:pPr>
      <w:rPr>
        <w:rFonts w:ascii="Arial" w:hAnsi="Arial" w:hint="default"/>
      </w:rPr>
    </w:lvl>
    <w:lvl w:ilvl="3" w:tplc="21867020" w:tentative="1">
      <w:start w:val="1"/>
      <w:numFmt w:val="bullet"/>
      <w:lvlText w:val="•"/>
      <w:lvlJc w:val="left"/>
      <w:pPr>
        <w:tabs>
          <w:tab w:val="num" w:pos="2880"/>
        </w:tabs>
        <w:ind w:left="2880" w:hanging="360"/>
      </w:pPr>
      <w:rPr>
        <w:rFonts w:ascii="Arial" w:hAnsi="Arial" w:hint="default"/>
      </w:rPr>
    </w:lvl>
    <w:lvl w:ilvl="4" w:tplc="00E0CABC" w:tentative="1">
      <w:start w:val="1"/>
      <w:numFmt w:val="bullet"/>
      <w:lvlText w:val="•"/>
      <w:lvlJc w:val="left"/>
      <w:pPr>
        <w:tabs>
          <w:tab w:val="num" w:pos="3600"/>
        </w:tabs>
        <w:ind w:left="3600" w:hanging="360"/>
      </w:pPr>
      <w:rPr>
        <w:rFonts w:ascii="Arial" w:hAnsi="Arial" w:hint="default"/>
      </w:rPr>
    </w:lvl>
    <w:lvl w:ilvl="5" w:tplc="2C6C8A34" w:tentative="1">
      <w:start w:val="1"/>
      <w:numFmt w:val="bullet"/>
      <w:lvlText w:val="•"/>
      <w:lvlJc w:val="left"/>
      <w:pPr>
        <w:tabs>
          <w:tab w:val="num" w:pos="4320"/>
        </w:tabs>
        <w:ind w:left="4320" w:hanging="360"/>
      </w:pPr>
      <w:rPr>
        <w:rFonts w:ascii="Arial" w:hAnsi="Arial" w:hint="default"/>
      </w:rPr>
    </w:lvl>
    <w:lvl w:ilvl="6" w:tplc="5B6CD70E" w:tentative="1">
      <w:start w:val="1"/>
      <w:numFmt w:val="bullet"/>
      <w:lvlText w:val="•"/>
      <w:lvlJc w:val="left"/>
      <w:pPr>
        <w:tabs>
          <w:tab w:val="num" w:pos="5040"/>
        </w:tabs>
        <w:ind w:left="5040" w:hanging="360"/>
      </w:pPr>
      <w:rPr>
        <w:rFonts w:ascii="Arial" w:hAnsi="Arial" w:hint="default"/>
      </w:rPr>
    </w:lvl>
    <w:lvl w:ilvl="7" w:tplc="CC380B46" w:tentative="1">
      <w:start w:val="1"/>
      <w:numFmt w:val="bullet"/>
      <w:lvlText w:val="•"/>
      <w:lvlJc w:val="left"/>
      <w:pPr>
        <w:tabs>
          <w:tab w:val="num" w:pos="5760"/>
        </w:tabs>
        <w:ind w:left="5760" w:hanging="360"/>
      </w:pPr>
      <w:rPr>
        <w:rFonts w:ascii="Arial" w:hAnsi="Arial" w:hint="default"/>
      </w:rPr>
    </w:lvl>
    <w:lvl w:ilvl="8" w:tplc="D26AB24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2BE2A39"/>
    <w:multiLevelType w:val="hybridMultilevel"/>
    <w:tmpl w:val="02749AB6"/>
    <w:lvl w:ilvl="0" w:tplc="04070001">
      <w:start w:val="1"/>
      <w:numFmt w:val="bullet"/>
      <w:lvlText w:val=""/>
      <w:lvlJc w:val="left"/>
      <w:pPr>
        <w:ind w:left="900" w:hanging="360"/>
      </w:pPr>
      <w:rPr>
        <w:rFonts w:ascii="Symbol" w:hAnsi="Symbo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22" w15:restartNumberingAfterBreak="0">
    <w:nsid w:val="48483F12"/>
    <w:multiLevelType w:val="hybridMultilevel"/>
    <w:tmpl w:val="657A5388"/>
    <w:lvl w:ilvl="0" w:tplc="023634E4">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4B9027D1"/>
    <w:multiLevelType w:val="hybridMultilevel"/>
    <w:tmpl w:val="5B428518"/>
    <w:lvl w:ilvl="0" w:tplc="91088C64">
      <w:start w:val="1"/>
      <w:numFmt w:val="bullet"/>
      <w:lvlText w:val="•"/>
      <w:lvlJc w:val="left"/>
      <w:pPr>
        <w:tabs>
          <w:tab w:val="num" w:pos="360"/>
        </w:tabs>
        <w:ind w:left="360" w:hanging="360"/>
      </w:pPr>
      <w:rPr>
        <w:rFonts w:ascii="Arial" w:hAnsi="Arial" w:hint="default"/>
      </w:rPr>
    </w:lvl>
    <w:lvl w:ilvl="1" w:tplc="7BDE8182" w:tentative="1">
      <w:start w:val="1"/>
      <w:numFmt w:val="bullet"/>
      <w:lvlText w:val="•"/>
      <w:lvlJc w:val="left"/>
      <w:pPr>
        <w:tabs>
          <w:tab w:val="num" w:pos="1080"/>
        </w:tabs>
        <w:ind w:left="1080" w:hanging="360"/>
      </w:pPr>
      <w:rPr>
        <w:rFonts w:ascii="Arial" w:hAnsi="Arial" w:hint="default"/>
      </w:rPr>
    </w:lvl>
    <w:lvl w:ilvl="2" w:tplc="B650B956" w:tentative="1">
      <w:start w:val="1"/>
      <w:numFmt w:val="bullet"/>
      <w:lvlText w:val="•"/>
      <w:lvlJc w:val="left"/>
      <w:pPr>
        <w:tabs>
          <w:tab w:val="num" w:pos="1800"/>
        </w:tabs>
        <w:ind w:left="1800" w:hanging="360"/>
      </w:pPr>
      <w:rPr>
        <w:rFonts w:ascii="Arial" w:hAnsi="Arial" w:hint="default"/>
      </w:rPr>
    </w:lvl>
    <w:lvl w:ilvl="3" w:tplc="9B161B1E" w:tentative="1">
      <w:start w:val="1"/>
      <w:numFmt w:val="bullet"/>
      <w:lvlText w:val="•"/>
      <w:lvlJc w:val="left"/>
      <w:pPr>
        <w:tabs>
          <w:tab w:val="num" w:pos="2520"/>
        </w:tabs>
        <w:ind w:left="2520" w:hanging="360"/>
      </w:pPr>
      <w:rPr>
        <w:rFonts w:ascii="Arial" w:hAnsi="Arial" w:hint="default"/>
      </w:rPr>
    </w:lvl>
    <w:lvl w:ilvl="4" w:tplc="B39CE96C" w:tentative="1">
      <w:start w:val="1"/>
      <w:numFmt w:val="bullet"/>
      <w:lvlText w:val="•"/>
      <w:lvlJc w:val="left"/>
      <w:pPr>
        <w:tabs>
          <w:tab w:val="num" w:pos="3240"/>
        </w:tabs>
        <w:ind w:left="3240" w:hanging="360"/>
      </w:pPr>
      <w:rPr>
        <w:rFonts w:ascii="Arial" w:hAnsi="Arial" w:hint="default"/>
      </w:rPr>
    </w:lvl>
    <w:lvl w:ilvl="5" w:tplc="82D23BFE" w:tentative="1">
      <w:start w:val="1"/>
      <w:numFmt w:val="bullet"/>
      <w:lvlText w:val="•"/>
      <w:lvlJc w:val="left"/>
      <w:pPr>
        <w:tabs>
          <w:tab w:val="num" w:pos="3960"/>
        </w:tabs>
        <w:ind w:left="3960" w:hanging="360"/>
      </w:pPr>
      <w:rPr>
        <w:rFonts w:ascii="Arial" w:hAnsi="Arial" w:hint="default"/>
      </w:rPr>
    </w:lvl>
    <w:lvl w:ilvl="6" w:tplc="068A31C6" w:tentative="1">
      <w:start w:val="1"/>
      <w:numFmt w:val="bullet"/>
      <w:lvlText w:val="•"/>
      <w:lvlJc w:val="left"/>
      <w:pPr>
        <w:tabs>
          <w:tab w:val="num" w:pos="4680"/>
        </w:tabs>
        <w:ind w:left="4680" w:hanging="360"/>
      </w:pPr>
      <w:rPr>
        <w:rFonts w:ascii="Arial" w:hAnsi="Arial" w:hint="default"/>
      </w:rPr>
    </w:lvl>
    <w:lvl w:ilvl="7" w:tplc="E1E2611A" w:tentative="1">
      <w:start w:val="1"/>
      <w:numFmt w:val="bullet"/>
      <w:lvlText w:val="•"/>
      <w:lvlJc w:val="left"/>
      <w:pPr>
        <w:tabs>
          <w:tab w:val="num" w:pos="5400"/>
        </w:tabs>
        <w:ind w:left="5400" w:hanging="360"/>
      </w:pPr>
      <w:rPr>
        <w:rFonts w:ascii="Arial" w:hAnsi="Arial" w:hint="default"/>
      </w:rPr>
    </w:lvl>
    <w:lvl w:ilvl="8" w:tplc="98C401F0"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4E5602D1"/>
    <w:multiLevelType w:val="hybridMultilevel"/>
    <w:tmpl w:val="3C9ED4D0"/>
    <w:lvl w:ilvl="0" w:tplc="7DE2B198">
      <w:start w:val="1"/>
      <w:numFmt w:val="bullet"/>
      <w:lvlText w:val="o"/>
      <w:lvlJc w:val="left"/>
      <w:pPr>
        <w:tabs>
          <w:tab w:val="num" w:pos="360"/>
        </w:tabs>
        <w:ind w:left="360" w:hanging="360"/>
      </w:pPr>
      <w:rPr>
        <w:rFonts w:ascii="Courier New" w:hAnsi="Courier New" w:cs="Courier New" w:hint="default"/>
      </w:rPr>
    </w:lvl>
    <w:lvl w:ilvl="1" w:tplc="939A2916" w:tentative="1">
      <w:start w:val="1"/>
      <w:numFmt w:val="bullet"/>
      <w:lvlText w:val="o"/>
      <w:lvlJc w:val="left"/>
      <w:pPr>
        <w:tabs>
          <w:tab w:val="num" w:pos="1080"/>
        </w:tabs>
        <w:ind w:left="1080" w:hanging="360"/>
      </w:pPr>
      <w:rPr>
        <w:rFonts w:ascii="Courier New" w:hAnsi="Courier New" w:cs="Courier New" w:hint="default"/>
      </w:rPr>
    </w:lvl>
    <w:lvl w:ilvl="2" w:tplc="80221BAA" w:tentative="1">
      <w:start w:val="1"/>
      <w:numFmt w:val="bullet"/>
      <w:lvlText w:val=""/>
      <w:lvlJc w:val="left"/>
      <w:pPr>
        <w:tabs>
          <w:tab w:val="num" w:pos="1800"/>
        </w:tabs>
        <w:ind w:left="1800" w:hanging="360"/>
      </w:pPr>
      <w:rPr>
        <w:rFonts w:ascii="Wingdings" w:hAnsi="Wingdings" w:hint="default"/>
      </w:rPr>
    </w:lvl>
    <w:lvl w:ilvl="3" w:tplc="D03E7BAA" w:tentative="1">
      <w:start w:val="1"/>
      <w:numFmt w:val="bullet"/>
      <w:lvlText w:val=""/>
      <w:lvlJc w:val="left"/>
      <w:pPr>
        <w:tabs>
          <w:tab w:val="num" w:pos="2520"/>
        </w:tabs>
        <w:ind w:left="2520" w:hanging="360"/>
      </w:pPr>
      <w:rPr>
        <w:rFonts w:ascii="Symbol" w:hAnsi="Symbol" w:hint="default"/>
      </w:rPr>
    </w:lvl>
    <w:lvl w:ilvl="4" w:tplc="BFA6C22E" w:tentative="1">
      <w:start w:val="1"/>
      <w:numFmt w:val="bullet"/>
      <w:lvlText w:val="o"/>
      <w:lvlJc w:val="left"/>
      <w:pPr>
        <w:tabs>
          <w:tab w:val="num" w:pos="3240"/>
        </w:tabs>
        <w:ind w:left="3240" w:hanging="360"/>
      </w:pPr>
      <w:rPr>
        <w:rFonts w:ascii="Courier New" w:hAnsi="Courier New" w:cs="Courier New" w:hint="default"/>
      </w:rPr>
    </w:lvl>
    <w:lvl w:ilvl="5" w:tplc="EAB6D722" w:tentative="1">
      <w:start w:val="1"/>
      <w:numFmt w:val="bullet"/>
      <w:lvlText w:val=""/>
      <w:lvlJc w:val="left"/>
      <w:pPr>
        <w:tabs>
          <w:tab w:val="num" w:pos="3960"/>
        </w:tabs>
        <w:ind w:left="3960" w:hanging="360"/>
      </w:pPr>
      <w:rPr>
        <w:rFonts w:ascii="Wingdings" w:hAnsi="Wingdings" w:hint="default"/>
      </w:rPr>
    </w:lvl>
    <w:lvl w:ilvl="6" w:tplc="DFE85ED8" w:tentative="1">
      <w:start w:val="1"/>
      <w:numFmt w:val="bullet"/>
      <w:lvlText w:val=""/>
      <w:lvlJc w:val="left"/>
      <w:pPr>
        <w:tabs>
          <w:tab w:val="num" w:pos="4680"/>
        </w:tabs>
        <w:ind w:left="4680" w:hanging="360"/>
      </w:pPr>
      <w:rPr>
        <w:rFonts w:ascii="Symbol" w:hAnsi="Symbol" w:hint="default"/>
      </w:rPr>
    </w:lvl>
    <w:lvl w:ilvl="7" w:tplc="FE0CD2D2" w:tentative="1">
      <w:start w:val="1"/>
      <w:numFmt w:val="bullet"/>
      <w:lvlText w:val="o"/>
      <w:lvlJc w:val="left"/>
      <w:pPr>
        <w:tabs>
          <w:tab w:val="num" w:pos="5400"/>
        </w:tabs>
        <w:ind w:left="5400" w:hanging="360"/>
      </w:pPr>
      <w:rPr>
        <w:rFonts w:ascii="Courier New" w:hAnsi="Courier New" w:cs="Courier New" w:hint="default"/>
      </w:rPr>
    </w:lvl>
    <w:lvl w:ilvl="8" w:tplc="4B267398"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151CA0"/>
    <w:multiLevelType w:val="hybridMultilevel"/>
    <w:tmpl w:val="E49E44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4C017D8"/>
    <w:multiLevelType w:val="hybridMultilevel"/>
    <w:tmpl w:val="BB4861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073347"/>
    <w:multiLevelType w:val="hybridMultilevel"/>
    <w:tmpl w:val="EA2ADBE4"/>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A65B39"/>
    <w:multiLevelType w:val="hybridMultilevel"/>
    <w:tmpl w:val="1AC2F40A"/>
    <w:lvl w:ilvl="0" w:tplc="6492B82A">
      <w:start w:val="1"/>
      <w:numFmt w:val="bullet"/>
      <w:lvlText w:val=""/>
      <w:lvlJc w:val="left"/>
      <w:pPr>
        <w:tabs>
          <w:tab w:val="num" w:pos="644"/>
        </w:tabs>
        <w:ind w:left="644" w:hanging="360"/>
      </w:pPr>
      <w:rPr>
        <w:rFonts w:ascii="Symbol" w:hAnsi="Symbol" w:hint="default"/>
        <w:color w:val="auto"/>
      </w:rPr>
    </w:lvl>
    <w:lvl w:ilvl="1" w:tplc="D9C63E24" w:tentative="1">
      <w:start w:val="1"/>
      <w:numFmt w:val="bullet"/>
      <w:lvlText w:val="o"/>
      <w:lvlJc w:val="left"/>
      <w:pPr>
        <w:tabs>
          <w:tab w:val="num" w:pos="1364"/>
        </w:tabs>
        <w:ind w:left="1364" w:hanging="360"/>
      </w:pPr>
      <w:rPr>
        <w:rFonts w:ascii="Courier New" w:hAnsi="Courier New" w:cs="Courier New" w:hint="default"/>
      </w:rPr>
    </w:lvl>
    <w:lvl w:ilvl="2" w:tplc="7884C8B2" w:tentative="1">
      <w:start w:val="1"/>
      <w:numFmt w:val="bullet"/>
      <w:lvlText w:val=""/>
      <w:lvlJc w:val="left"/>
      <w:pPr>
        <w:tabs>
          <w:tab w:val="num" w:pos="2084"/>
        </w:tabs>
        <w:ind w:left="2084" w:hanging="360"/>
      </w:pPr>
      <w:rPr>
        <w:rFonts w:ascii="Wingdings" w:hAnsi="Wingdings" w:hint="default"/>
      </w:rPr>
    </w:lvl>
    <w:lvl w:ilvl="3" w:tplc="DD00CAC2" w:tentative="1">
      <w:start w:val="1"/>
      <w:numFmt w:val="bullet"/>
      <w:lvlText w:val=""/>
      <w:lvlJc w:val="left"/>
      <w:pPr>
        <w:tabs>
          <w:tab w:val="num" w:pos="2804"/>
        </w:tabs>
        <w:ind w:left="2804" w:hanging="360"/>
      </w:pPr>
      <w:rPr>
        <w:rFonts w:ascii="Symbol" w:hAnsi="Symbol" w:hint="default"/>
      </w:rPr>
    </w:lvl>
    <w:lvl w:ilvl="4" w:tplc="10EEE22C" w:tentative="1">
      <w:start w:val="1"/>
      <w:numFmt w:val="bullet"/>
      <w:lvlText w:val="o"/>
      <w:lvlJc w:val="left"/>
      <w:pPr>
        <w:tabs>
          <w:tab w:val="num" w:pos="3524"/>
        </w:tabs>
        <w:ind w:left="3524" w:hanging="360"/>
      </w:pPr>
      <w:rPr>
        <w:rFonts w:ascii="Courier New" w:hAnsi="Courier New" w:cs="Courier New" w:hint="default"/>
      </w:rPr>
    </w:lvl>
    <w:lvl w:ilvl="5" w:tplc="469C54A6" w:tentative="1">
      <w:start w:val="1"/>
      <w:numFmt w:val="bullet"/>
      <w:lvlText w:val=""/>
      <w:lvlJc w:val="left"/>
      <w:pPr>
        <w:tabs>
          <w:tab w:val="num" w:pos="4244"/>
        </w:tabs>
        <w:ind w:left="4244" w:hanging="360"/>
      </w:pPr>
      <w:rPr>
        <w:rFonts w:ascii="Wingdings" w:hAnsi="Wingdings" w:hint="default"/>
      </w:rPr>
    </w:lvl>
    <w:lvl w:ilvl="6" w:tplc="D3DC214C" w:tentative="1">
      <w:start w:val="1"/>
      <w:numFmt w:val="bullet"/>
      <w:lvlText w:val=""/>
      <w:lvlJc w:val="left"/>
      <w:pPr>
        <w:tabs>
          <w:tab w:val="num" w:pos="4964"/>
        </w:tabs>
        <w:ind w:left="4964" w:hanging="360"/>
      </w:pPr>
      <w:rPr>
        <w:rFonts w:ascii="Symbol" w:hAnsi="Symbol" w:hint="default"/>
      </w:rPr>
    </w:lvl>
    <w:lvl w:ilvl="7" w:tplc="D444D146" w:tentative="1">
      <w:start w:val="1"/>
      <w:numFmt w:val="bullet"/>
      <w:lvlText w:val="o"/>
      <w:lvlJc w:val="left"/>
      <w:pPr>
        <w:tabs>
          <w:tab w:val="num" w:pos="5684"/>
        </w:tabs>
        <w:ind w:left="5684" w:hanging="360"/>
      </w:pPr>
      <w:rPr>
        <w:rFonts w:ascii="Courier New" w:hAnsi="Courier New" w:cs="Courier New" w:hint="default"/>
      </w:rPr>
    </w:lvl>
    <w:lvl w:ilvl="8" w:tplc="2BD05322" w:tentative="1">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61AB388C"/>
    <w:multiLevelType w:val="hybridMultilevel"/>
    <w:tmpl w:val="370E8FD0"/>
    <w:lvl w:ilvl="0" w:tplc="04070001">
      <w:start w:val="1"/>
      <w:numFmt w:val="bullet"/>
      <w:lvlText w:val=""/>
      <w:lvlJc w:val="left"/>
      <w:pPr>
        <w:ind w:left="1620" w:hanging="360"/>
      </w:pPr>
      <w:rPr>
        <w:rFonts w:ascii="Symbol" w:hAnsi="Symbol" w:hint="default"/>
      </w:rPr>
    </w:lvl>
    <w:lvl w:ilvl="1" w:tplc="04070003" w:tentative="1">
      <w:start w:val="1"/>
      <w:numFmt w:val="bullet"/>
      <w:lvlText w:val="o"/>
      <w:lvlJc w:val="left"/>
      <w:pPr>
        <w:ind w:left="2340" w:hanging="360"/>
      </w:pPr>
      <w:rPr>
        <w:rFonts w:ascii="Courier New" w:hAnsi="Courier New" w:cs="Courier New" w:hint="default"/>
      </w:rPr>
    </w:lvl>
    <w:lvl w:ilvl="2" w:tplc="04070005" w:tentative="1">
      <w:start w:val="1"/>
      <w:numFmt w:val="bullet"/>
      <w:lvlText w:val=""/>
      <w:lvlJc w:val="left"/>
      <w:pPr>
        <w:ind w:left="3060" w:hanging="360"/>
      </w:pPr>
      <w:rPr>
        <w:rFonts w:ascii="Wingdings" w:hAnsi="Wingdings" w:hint="default"/>
      </w:rPr>
    </w:lvl>
    <w:lvl w:ilvl="3" w:tplc="04070001" w:tentative="1">
      <w:start w:val="1"/>
      <w:numFmt w:val="bullet"/>
      <w:lvlText w:val=""/>
      <w:lvlJc w:val="left"/>
      <w:pPr>
        <w:ind w:left="3780" w:hanging="360"/>
      </w:pPr>
      <w:rPr>
        <w:rFonts w:ascii="Symbol" w:hAnsi="Symbol" w:hint="default"/>
      </w:rPr>
    </w:lvl>
    <w:lvl w:ilvl="4" w:tplc="04070003" w:tentative="1">
      <w:start w:val="1"/>
      <w:numFmt w:val="bullet"/>
      <w:lvlText w:val="o"/>
      <w:lvlJc w:val="left"/>
      <w:pPr>
        <w:ind w:left="4500" w:hanging="360"/>
      </w:pPr>
      <w:rPr>
        <w:rFonts w:ascii="Courier New" w:hAnsi="Courier New" w:cs="Courier New" w:hint="default"/>
      </w:rPr>
    </w:lvl>
    <w:lvl w:ilvl="5" w:tplc="04070005" w:tentative="1">
      <w:start w:val="1"/>
      <w:numFmt w:val="bullet"/>
      <w:lvlText w:val=""/>
      <w:lvlJc w:val="left"/>
      <w:pPr>
        <w:ind w:left="5220" w:hanging="360"/>
      </w:pPr>
      <w:rPr>
        <w:rFonts w:ascii="Wingdings" w:hAnsi="Wingdings" w:hint="default"/>
      </w:rPr>
    </w:lvl>
    <w:lvl w:ilvl="6" w:tplc="04070001" w:tentative="1">
      <w:start w:val="1"/>
      <w:numFmt w:val="bullet"/>
      <w:lvlText w:val=""/>
      <w:lvlJc w:val="left"/>
      <w:pPr>
        <w:ind w:left="5940" w:hanging="360"/>
      </w:pPr>
      <w:rPr>
        <w:rFonts w:ascii="Symbol" w:hAnsi="Symbol" w:hint="default"/>
      </w:rPr>
    </w:lvl>
    <w:lvl w:ilvl="7" w:tplc="04070003" w:tentative="1">
      <w:start w:val="1"/>
      <w:numFmt w:val="bullet"/>
      <w:lvlText w:val="o"/>
      <w:lvlJc w:val="left"/>
      <w:pPr>
        <w:ind w:left="6660" w:hanging="360"/>
      </w:pPr>
      <w:rPr>
        <w:rFonts w:ascii="Courier New" w:hAnsi="Courier New" w:cs="Courier New" w:hint="default"/>
      </w:rPr>
    </w:lvl>
    <w:lvl w:ilvl="8" w:tplc="04070005" w:tentative="1">
      <w:start w:val="1"/>
      <w:numFmt w:val="bullet"/>
      <w:lvlText w:val=""/>
      <w:lvlJc w:val="left"/>
      <w:pPr>
        <w:ind w:left="7380" w:hanging="360"/>
      </w:pPr>
      <w:rPr>
        <w:rFonts w:ascii="Wingdings" w:hAnsi="Wingdings" w:hint="default"/>
      </w:rPr>
    </w:lvl>
  </w:abstractNum>
  <w:abstractNum w:abstractNumId="30" w15:restartNumberingAfterBreak="0">
    <w:nsid w:val="62B33C1E"/>
    <w:multiLevelType w:val="hybridMultilevel"/>
    <w:tmpl w:val="D01C40AC"/>
    <w:lvl w:ilvl="0" w:tplc="E384DB7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6CF5E3F"/>
    <w:multiLevelType w:val="hybridMultilevel"/>
    <w:tmpl w:val="C85C218A"/>
    <w:lvl w:ilvl="0" w:tplc="04070001">
      <w:start w:val="1"/>
      <w:numFmt w:val="bullet"/>
      <w:lvlText w:val=""/>
      <w:lvlJc w:val="left"/>
      <w:pPr>
        <w:ind w:left="833" w:hanging="360"/>
      </w:pPr>
      <w:rPr>
        <w:rFonts w:ascii="Symbol" w:hAnsi="Symbol" w:hint="default"/>
      </w:rPr>
    </w:lvl>
    <w:lvl w:ilvl="1" w:tplc="02DC05AE">
      <w:numFmt w:val="bullet"/>
      <w:lvlText w:val="•"/>
      <w:lvlJc w:val="left"/>
      <w:pPr>
        <w:ind w:left="1553" w:hanging="360"/>
      </w:pPr>
      <w:rPr>
        <w:rFonts w:ascii="Arial" w:eastAsia="Calibri" w:hAnsi="Arial" w:cs="Arial"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32" w15:restartNumberingAfterBreak="0">
    <w:nsid w:val="67310143"/>
    <w:multiLevelType w:val="hybridMultilevel"/>
    <w:tmpl w:val="4044BCFC"/>
    <w:lvl w:ilvl="0" w:tplc="B9DA8B7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9AD58B0"/>
    <w:multiLevelType w:val="hybridMultilevel"/>
    <w:tmpl w:val="5C905FAA"/>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34" w15:restartNumberingAfterBreak="0">
    <w:nsid w:val="73A559B5"/>
    <w:multiLevelType w:val="hybridMultilevel"/>
    <w:tmpl w:val="A11A115C"/>
    <w:lvl w:ilvl="0" w:tplc="D834CAD8">
      <w:start w:val="1"/>
      <w:numFmt w:val="bullet"/>
      <w:lvlText w:val=""/>
      <w:lvlJc w:val="left"/>
      <w:pPr>
        <w:tabs>
          <w:tab w:val="num" w:pos="900"/>
        </w:tabs>
        <w:ind w:left="900" w:hanging="360"/>
      </w:pPr>
      <w:rPr>
        <w:rFonts w:ascii="Symbol" w:hAnsi="Symbol" w:hint="default"/>
        <w:color w:val="auto"/>
      </w:rPr>
    </w:lvl>
    <w:lvl w:ilvl="1" w:tplc="37FAEC1A" w:tentative="1">
      <w:start w:val="1"/>
      <w:numFmt w:val="bullet"/>
      <w:lvlText w:val="o"/>
      <w:lvlJc w:val="left"/>
      <w:pPr>
        <w:tabs>
          <w:tab w:val="num" w:pos="1620"/>
        </w:tabs>
        <w:ind w:left="1620" w:hanging="360"/>
      </w:pPr>
      <w:rPr>
        <w:rFonts w:ascii="Courier New" w:hAnsi="Courier New" w:cs="Courier New" w:hint="default"/>
      </w:rPr>
    </w:lvl>
    <w:lvl w:ilvl="2" w:tplc="4E2C3BBA" w:tentative="1">
      <w:start w:val="1"/>
      <w:numFmt w:val="bullet"/>
      <w:lvlText w:val=""/>
      <w:lvlJc w:val="left"/>
      <w:pPr>
        <w:tabs>
          <w:tab w:val="num" w:pos="2340"/>
        </w:tabs>
        <w:ind w:left="2340" w:hanging="360"/>
      </w:pPr>
      <w:rPr>
        <w:rFonts w:ascii="Wingdings" w:hAnsi="Wingdings" w:hint="default"/>
      </w:rPr>
    </w:lvl>
    <w:lvl w:ilvl="3" w:tplc="C374C2C2" w:tentative="1">
      <w:start w:val="1"/>
      <w:numFmt w:val="bullet"/>
      <w:lvlText w:val=""/>
      <w:lvlJc w:val="left"/>
      <w:pPr>
        <w:tabs>
          <w:tab w:val="num" w:pos="3060"/>
        </w:tabs>
        <w:ind w:left="3060" w:hanging="360"/>
      </w:pPr>
      <w:rPr>
        <w:rFonts w:ascii="Symbol" w:hAnsi="Symbol" w:hint="default"/>
      </w:rPr>
    </w:lvl>
    <w:lvl w:ilvl="4" w:tplc="101EA9B6" w:tentative="1">
      <w:start w:val="1"/>
      <w:numFmt w:val="bullet"/>
      <w:lvlText w:val="o"/>
      <w:lvlJc w:val="left"/>
      <w:pPr>
        <w:tabs>
          <w:tab w:val="num" w:pos="3780"/>
        </w:tabs>
        <w:ind w:left="3780" w:hanging="360"/>
      </w:pPr>
      <w:rPr>
        <w:rFonts w:ascii="Courier New" w:hAnsi="Courier New" w:cs="Courier New" w:hint="default"/>
      </w:rPr>
    </w:lvl>
    <w:lvl w:ilvl="5" w:tplc="4D44AB00" w:tentative="1">
      <w:start w:val="1"/>
      <w:numFmt w:val="bullet"/>
      <w:lvlText w:val=""/>
      <w:lvlJc w:val="left"/>
      <w:pPr>
        <w:tabs>
          <w:tab w:val="num" w:pos="4500"/>
        </w:tabs>
        <w:ind w:left="4500" w:hanging="360"/>
      </w:pPr>
      <w:rPr>
        <w:rFonts w:ascii="Wingdings" w:hAnsi="Wingdings" w:hint="default"/>
      </w:rPr>
    </w:lvl>
    <w:lvl w:ilvl="6" w:tplc="B75E4976" w:tentative="1">
      <w:start w:val="1"/>
      <w:numFmt w:val="bullet"/>
      <w:lvlText w:val=""/>
      <w:lvlJc w:val="left"/>
      <w:pPr>
        <w:tabs>
          <w:tab w:val="num" w:pos="5220"/>
        </w:tabs>
        <w:ind w:left="5220" w:hanging="360"/>
      </w:pPr>
      <w:rPr>
        <w:rFonts w:ascii="Symbol" w:hAnsi="Symbol" w:hint="default"/>
      </w:rPr>
    </w:lvl>
    <w:lvl w:ilvl="7" w:tplc="A2B45044" w:tentative="1">
      <w:start w:val="1"/>
      <w:numFmt w:val="bullet"/>
      <w:lvlText w:val="o"/>
      <w:lvlJc w:val="left"/>
      <w:pPr>
        <w:tabs>
          <w:tab w:val="num" w:pos="5940"/>
        </w:tabs>
        <w:ind w:left="5940" w:hanging="360"/>
      </w:pPr>
      <w:rPr>
        <w:rFonts w:ascii="Courier New" w:hAnsi="Courier New" w:cs="Courier New" w:hint="default"/>
      </w:rPr>
    </w:lvl>
    <w:lvl w:ilvl="8" w:tplc="D438FC04"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74D846E4"/>
    <w:multiLevelType w:val="hybridMultilevel"/>
    <w:tmpl w:val="ADD8D890"/>
    <w:lvl w:ilvl="0" w:tplc="0407000F">
      <w:start w:val="1"/>
      <w:numFmt w:val="decimal"/>
      <w:lvlText w:val="%1."/>
      <w:lvlJc w:val="left"/>
      <w:pPr>
        <w:ind w:left="833"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9342240"/>
    <w:multiLevelType w:val="hybridMultilevel"/>
    <w:tmpl w:val="5CA6CF36"/>
    <w:lvl w:ilvl="0" w:tplc="FCD87B86">
      <w:start w:val="1"/>
      <w:numFmt w:val="bullet"/>
      <w:lvlText w:val="•"/>
      <w:lvlJc w:val="left"/>
      <w:pPr>
        <w:tabs>
          <w:tab w:val="num" w:pos="720"/>
        </w:tabs>
        <w:ind w:left="720" w:hanging="360"/>
      </w:pPr>
      <w:rPr>
        <w:rFonts w:ascii="Arial" w:hAnsi="Arial" w:hint="default"/>
        <w:sz w:val="22"/>
        <w:szCs w:val="22"/>
      </w:rPr>
    </w:lvl>
    <w:lvl w:ilvl="1" w:tplc="404E3A98" w:tentative="1">
      <w:start w:val="1"/>
      <w:numFmt w:val="bullet"/>
      <w:lvlText w:val="•"/>
      <w:lvlJc w:val="left"/>
      <w:pPr>
        <w:tabs>
          <w:tab w:val="num" w:pos="1440"/>
        </w:tabs>
        <w:ind w:left="1440" w:hanging="360"/>
      </w:pPr>
      <w:rPr>
        <w:rFonts w:ascii="Arial" w:hAnsi="Arial" w:hint="default"/>
      </w:rPr>
    </w:lvl>
    <w:lvl w:ilvl="2" w:tplc="6CAA1798" w:tentative="1">
      <w:start w:val="1"/>
      <w:numFmt w:val="bullet"/>
      <w:lvlText w:val="•"/>
      <w:lvlJc w:val="left"/>
      <w:pPr>
        <w:tabs>
          <w:tab w:val="num" w:pos="2160"/>
        </w:tabs>
        <w:ind w:left="2160" w:hanging="360"/>
      </w:pPr>
      <w:rPr>
        <w:rFonts w:ascii="Arial" w:hAnsi="Arial" w:hint="default"/>
      </w:rPr>
    </w:lvl>
    <w:lvl w:ilvl="3" w:tplc="8D046320" w:tentative="1">
      <w:start w:val="1"/>
      <w:numFmt w:val="bullet"/>
      <w:lvlText w:val="•"/>
      <w:lvlJc w:val="left"/>
      <w:pPr>
        <w:tabs>
          <w:tab w:val="num" w:pos="2880"/>
        </w:tabs>
        <w:ind w:left="2880" w:hanging="360"/>
      </w:pPr>
      <w:rPr>
        <w:rFonts w:ascii="Arial" w:hAnsi="Arial" w:hint="default"/>
      </w:rPr>
    </w:lvl>
    <w:lvl w:ilvl="4" w:tplc="31445A56" w:tentative="1">
      <w:start w:val="1"/>
      <w:numFmt w:val="bullet"/>
      <w:lvlText w:val="•"/>
      <w:lvlJc w:val="left"/>
      <w:pPr>
        <w:tabs>
          <w:tab w:val="num" w:pos="3600"/>
        </w:tabs>
        <w:ind w:left="3600" w:hanging="360"/>
      </w:pPr>
      <w:rPr>
        <w:rFonts w:ascii="Arial" w:hAnsi="Arial" w:hint="default"/>
      </w:rPr>
    </w:lvl>
    <w:lvl w:ilvl="5" w:tplc="EF3C7F74" w:tentative="1">
      <w:start w:val="1"/>
      <w:numFmt w:val="bullet"/>
      <w:lvlText w:val="•"/>
      <w:lvlJc w:val="left"/>
      <w:pPr>
        <w:tabs>
          <w:tab w:val="num" w:pos="4320"/>
        </w:tabs>
        <w:ind w:left="4320" w:hanging="360"/>
      </w:pPr>
      <w:rPr>
        <w:rFonts w:ascii="Arial" w:hAnsi="Arial" w:hint="default"/>
      </w:rPr>
    </w:lvl>
    <w:lvl w:ilvl="6" w:tplc="15A4AD80" w:tentative="1">
      <w:start w:val="1"/>
      <w:numFmt w:val="bullet"/>
      <w:lvlText w:val="•"/>
      <w:lvlJc w:val="left"/>
      <w:pPr>
        <w:tabs>
          <w:tab w:val="num" w:pos="5040"/>
        </w:tabs>
        <w:ind w:left="5040" w:hanging="360"/>
      </w:pPr>
      <w:rPr>
        <w:rFonts w:ascii="Arial" w:hAnsi="Arial" w:hint="default"/>
      </w:rPr>
    </w:lvl>
    <w:lvl w:ilvl="7" w:tplc="B9B6FE8A" w:tentative="1">
      <w:start w:val="1"/>
      <w:numFmt w:val="bullet"/>
      <w:lvlText w:val="•"/>
      <w:lvlJc w:val="left"/>
      <w:pPr>
        <w:tabs>
          <w:tab w:val="num" w:pos="5760"/>
        </w:tabs>
        <w:ind w:left="5760" w:hanging="360"/>
      </w:pPr>
      <w:rPr>
        <w:rFonts w:ascii="Arial" w:hAnsi="Arial" w:hint="default"/>
      </w:rPr>
    </w:lvl>
    <w:lvl w:ilvl="8" w:tplc="9A60EDE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A35132A"/>
    <w:multiLevelType w:val="hybridMultilevel"/>
    <w:tmpl w:val="0390E3D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BFE052E"/>
    <w:multiLevelType w:val="hybridMultilevel"/>
    <w:tmpl w:val="AB8A3A90"/>
    <w:lvl w:ilvl="0" w:tplc="0AFCD0AE">
      <w:start w:val="1"/>
      <w:numFmt w:val="bullet"/>
      <w:pStyle w:val="Highlights"/>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6291365">
    <w:abstractNumId w:val="0"/>
  </w:num>
  <w:num w:numId="2" w16cid:durableId="795876133">
    <w:abstractNumId w:val="1"/>
  </w:num>
  <w:num w:numId="3" w16cid:durableId="95487307">
    <w:abstractNumId w:val="24"/>
  </w:num>
  <w:num w:numId="4" w16cid:durableId="28574592">
    <w:abstractNumId w:val="0"/>
  </w:num>
  <w:num w:numId="5" w16cid:durableId="1598095648">
    <w:abstractNumId w:val="28"/>
  </w:num>
  <w:num w:numId="6" w16cid:durableId="1346980855">
    <w:abstractNumId w:val="34"/>
  </w:num>
  <w:num w:numId="7" w16cid:durableId="1245146720">
    <w:abstractNumId w:val="0"/>
  </w:num>
  <w:num w:numId="8" w16cid:durableId="496456371">
    <w:abstractNumId w:val="0"/>
  </w:num>
  <w:num w:numId="9" w16cid:durableId="208202562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6641146">
    <w:abstractNumId w:val="14"/>
  </w:num>
  <w:num w:numId="11" w16cid:durableId="361172546">
    <w:abstractNumId w:val="21"/>
  </w:num>
  <w:num w:numId="12" w16cid:durableId="1464468754">
    <w:abstractNumId w:val="18"/>
  </w:num>
  <w:num w:numId="13" w16cid:durableId="1840925800">
    <w:abstractNumId w:val="7"/>
  </w:num>
  <w:num w:numId="14" w16cid:durableId="681207667">
    <w:abstractNumId w:val="29"/>
  </w:num>
  <w:num w:numId="15" w16cid:durableId="196285061">
    <w:abstractNumId w:val="37"/>
  </w:num>
  <w:num w:numId="16" w16cid:durableId="936253766">
    <w:abstractNumId w:val="13"/>
  </w:num>
  <w:num w:numId="17" w16cid:durableId="1298030741">
    <w:abstractNumId w:val="35"/>
  </w:num>
  <w:num w:numId="18" w16cid:durableId="29962140">
    <w:abstractNumId w:val="6"/>
  </w:num>
  <w:num w:numId="19" w16cid:durableId="1758162816">
    <w:abstractNumId w:val="33"/>
  </w:num>
  <w:num w:numId="20" w16cid:durableId="1463839229">
    <w:abstractNumId w:val="22"/>
  </w:num>
  <w:num w:numId="21" w16cid:durableId="1008681318">
    <w:abstractNumId w:val="16"/>
  </w:num>
  <w:num w:numId="22" w16cid:durableId="1172333164">
    <w:abstractNumId w:val="31"/>
  </w:num>
  <w:num w:numId="23" w16cid:durableId="1847206805">
    <w:abstractNumId w:val="11"/>
  </w:num>
  <w:num w:numId="24" w16cid:durableId="781413593">
    <w:abstractNumId w:val="2"/>
  </w:num>
  <w:num w:numId="25" w16cid:durableId="1363048137">
    <w:abstractNumId w:val="38"/>
  </w:num>
  <w:num w:numId="26" w16cid:durableId="2110857616">
    <w:abstractNumId w:val="10"/>
  </w:num>
  <w:num w:numId="27" w16cid:durableId="518281860">
    <w:abstractNumId w:val="20"/>
  </w:num>
  <w:num w:numId="28" w16cid:durableId="1009601089">
    <w:abstractNumId w:val="23"/>
  </w:num>
  <w:num w:numId="29" w16cid:durableId="17464581">
    <w:abstractNumId w:val="36"/>
  </w:num>
  <w:num w:numId="30" w16cid:durableId="1923367992">
    <w:abstractNumId w:val="32"/>
  </w:num>
  <w:num w:numId="31" w16cid:durableId="1776442403">
    <w:abstractNumId w:val="12"/>
  </w:num>
  <w:num w:numId="32" w16cid:durableId="1583492738">
    <w:abstractNumId w:val="8"/>
  </w:num>
  <w:num w:numId="33" w16cid:durableId="378628106">
    <w:abstractNumId w:val="25"/>
  </w:num>
  <w:num w:numId="34" w16cid:durableId="1059521196">
    <w:abstractNumId w:val="26"/>
  </w:num>
  <w:num w:numId="35" w16cid:durableId="39209948">
    <w:abstractNumId w:val="19"/>
  </w:num>
  <w:num w:numId="36" w16cid:durableId="314997764">
    <w:abstractNumId w:val="15"/>
  </w:num>
  <w:num w:numId="37" w16cid:durableId="1768621219">
    <w:abstractNumId w:val="3"/>
  </w:num>
  <w:num w:numId="38" w16cid:durableId="965618105">
    <w:abstractNumId w:val="5"/>
  </w:num>
  <w:num w:numId="39" w16cid:durableId="24136978">
    <w:abstractNumId w:val="27"/>
  </w:num>
  <w:num w:numId="40" w16cid:durableId="470828791">
    <w:abstractNumId w:val="4"/>
  </w:num>
  <w:num w:numId="41" w16cid:durableId="90131964">
    <w:abstractNumId w:val="9"/>
  </w:num>
  <w:num w:numId="42" w16cid:durableId="1620256908">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hideSpellingErrors/>
  <w:hideGrammaticalErrors/>
  <w:activeWritingStyle w:appName="MSWord" w:lang="en-US" w:vendorID="64" w:dllVersion="0" w:nlCheck="1" w:checkStyle="1"/>
  <w:activeWritingStyle w:appName="MSWord" w:lang="de-DE" w:vendorID="64" w:dllVersion="0" w:nlCheck="1" w:checkStyle="0"/>
  <w:activeWritingStyle w:appName="MSWord" w:lang="en-GB" w:vendorID="64" w:dllVersion="0" w:nlCheck="1" w:checkStyle="1"/>
  <w:activeWritingStyle w:appName="MSWord" w:lang="de-DE" w:vendorID="64" w:dllVersion="4096" w:nlCheck="1" w:checkStyle="0"/>
  <w:activeWritingStyle w:appName="MSWord" w:lang="de-DE" w:vendorID="64" w:dllVersion="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sv-SE" w:vendorID="64" w:dllVersion="0" w:nlCheck="1" w:checkStyle="0"/>
  <w:activeWritingStyle w:appName="MSWord" w:lang="es-ES" w:vendorID="64" w:dllVersion="0" w:nlCheck="1" w:checkStyle="0"/>
  <w:activeWritingStyle w:appName="MSWord" w:lang="es-ES" w:vendorID="64" w:dllVersion="4096" w:nlCheck="1" w:checkStyle="0"/>
  <w:activeWritingStyle w:appName="MSWord" w:lang="it-IT" w:vendorID="64" w:dllVersion="4096" w:nlCheck="1" w:checkStyle="0"/>
  <w:activeWritingStyle w:appName="MSWord" w:lang="en-GB" w:vendorID="64" w:dllVersion="4096"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ADC"/>
    <w:rsid w:val="00002FD7"/>
    <w:rsid w:val="00003D58"/>
    <w:rsid w:val="00005468"/>
    <w:rsid w:val="0000694B"/>
    <w:rsid w:val="00013066"/>
    <w:rsid w:val="000134B1"/>
    <w:rsid w:val="0001364D"/>
    <w:rsid w:val="00013FC6"/>
    <w:rsid w:val="00016E0E"/>
    <w:rsid w:val="00021105"/>
    <w:rsid w:val="000215C5"/>
    <w:rsid w:val="00022D89"/>
    <w:rsid w:val="0002335B"/>
    <w:rsid w:val="000235F7"/>
    <w:rsid w:val="00024276"/>
    <w:rsid w:val="00025BC6"/>
    <w:rsid w:val="0002655F"/>
    <w:rsid w:val="00027561"/>
    <w:rsid w:val="00031080"/>
    <w:rsid w:val="00031F0A"/>
    <w:rsid w:val="00034AB0"/>
    <w:rsid w:val="00034C0A"/>
    <w:rsid w:val="00034EDB"/>
    <w:rsid w:val="00035CDC"/>
    <w:rsid w:val="00037066"/>
    <w:rsid w:val="000371BA"/>
    <w:rsid w:val="0004329E"/>
    <w:rsid w:val="00044AC3"/>
    <w:rsid w:val="00044E94"/>
    <w:rsid w:val="0004519C"/>
    <w:rsid w:val="000467D7"/>
    <w:rsid w:val="00052195"/>
    <w:rsid w:val="000525B0"/>
    <w:rsid w:val="00055F7E"/>
    <w:rsid w:val="000564DA"/>
    <w:rsid w:val="00056B85"/>
    <w:rsid w:val="000572ED"/>
    <w:rsid w:val="0006100E"/>
    <w:rsid w:val="000614A5"/>
    <w:rsid w:val="0006250C"/>
    <w:rsid w:val="00063AF6"/>
    <w:rsid w:val="00071E47"/>
    <w:rsid w:val="00072AF9"/>
    <w:rsid w:val="000755F6"/>
    <w:rsid w:val="00077BDD"/>
    <w:rsid w:val="0008050B"/>
    <w:rsid w:val="00081DC6"/>
    <w:rsid w:val="0008415D"/>
    <w:rsid w:val="0008452B"/>
    <w:rsid w:val="00085325"/>
    <w:rsid w:val="000876E4"/>
    <w:rsid w:val="00093E34"/>
    <w:rsid w:val="00096CF5"/>
    <w:rsid w:val="000A163A"/>
    <w:rsid w:val="000A4802"/>
    <w:rsid w:val="000A6013"/>
    <w:rsid w:val="000A70D7"/>
    <w:rsid w:val="000A773E"/>
    <w:rsid w:val="000A7B00"/>
    <w:rsid w:val="000B214F"/>
    <w:rsid w:val="000B7485"/>
    <w:rsid w:val="000C04BA"/>
    <w:rsid w:val="000C58D0"/>
    <w:rsid w:val="000C5F00"/>
    <w:rsid w:val="000C66E1"/>
    <w:rsid w:val="000D0469"/>
    <w:rsid w:val="000D25AB"/>
    <w:rsid w:val="000D59BA"/>
    <w:rsid w:val="000E002D"/>
    <w:rsid w:val="000E1007"/>
    <w:rsid w:val="000E1533"/>
    <w:rsid w:val="000E222F"/>
    <w:rsid w:val="000E265D"/>
    <w:rsid w:val="000E2E00"/>
    <w:rsid w:val="000E3922"/>
    <w:rsid w:val="000F2315"/>
    <w:rsid w:val="000F2C9B"/>
    <w:rsid w:val="000F3292"/>
    <w:rsid w:val="000F3D76"/>
    <w:rsid w:val="000F54A7"/>
    <w:rsid w:val="000F6F58"/>
    <w:rsid w:val="00110AC2"/>
    <w:rsid w:val="00110B76"/>
    <w:rsid w:val="00112292"/>
    <w:rsid w:val="001123B7"/>
    <w:rsid w:val="00113F40"/>
    <w:rsid w:val="00115E14"/>
    <w:rsid w:val="00116FB4"/>
    <w:rsid w:val="001402BE"/>
    <w:rsid w:val="00140DE9"/>
    <w:rsid w:val="0014126D"/>
    <w:rsid w:val="001416A9"/>
    <w:rsid w:val="00144935"/>
    <w:rsid w:val="001526E7"/>
    <w:rsid w:val="00153BAD"/>
    <w:rsid w:val="00154FA3"/>
    <w:rsid w:val="001553AE"/>
    <w:rsid w:val="00157CEF"/>
    <w:rsid w:val="001647C3"/>
    <w:rsid w:val="00165AF6"/>
    <w:rsid w:val="0016685A"/>
    <w:rsid w:val="00176B63"/>
    <w:rsid w:val="00177B07"/>
    <w:rsid w:val="00182057"/>
    <w:rsid w:val="00182E63"/>
    <w:rsid w:val="001864B0"/>
    <w:rsid w:val="00187125"/>
    <w:rsid w:val="00194FE5"/>
    <w:rsid w:val="001965B1"/>
    <w:rsid w:val="001A2B5D"/>
    <w:rsid w:val="001A3025"/>
    <w:rsid w:val="001A38D3"/>
    <w:rsid w:val="001A3D4E"/>
    <w:rsid w:val="001A46F6"/>
    <w:rsid w:val="001B0970"/>
    <w:rsid w:val="001B0977"/>
    <w:rsid w:val="001B1630"/>
    <w:rsid w:val="001B2217"/>
    <w:rsid w:val="001B3145"/>
    <w:rsid w:val="001B49A2"/>
    <w:rsid w:val="001B5F98"/>
    <w:rsid w:val="001B6290"/>
    <w:rsid w:val="001B630C"/>
    <w:rsid w:val="001C18A2"/>
    <w:rsid w:val="001C211A"/>
    <w:rsid w:val="001C2E9C"/>
    <w:rsid w:val="001C35A1"/>
    <w:rsid w:val="001C36DD"/>
    <w:rsid w:val="001C7B4C"/>
    <w:rsid w:val="001D07D8"/>
    <w:rsid w:val="001D1786"/>
    <w:rsid w:val="001D5592"/>
    <w:rsid w:val="001D6C12"/>
    <w:rsid w:val="001D6D33"/>
    <w:rsid w:val="001E08C1"/>
    <w:rsid w:val="001E1F7D"/>
    <w:rsid w:val="001E2CFF"/>
    <w:rsid w:val="001E3C62"/>
    <w:rsid w:val="001E480C"/>
    <w:rsid w:val="001E592D"/>
    <w:rsid w:val="001E70DE"/>
    <w:rsid w:val="001E77B3"/>
    <w:rsid w:val="001E7DC6"/>
    <w:rsid w:val="001F0331"/>
    <w:rsid w:val="001F21A8"/>
    <w:rsid w:val="001F44C2"/>
    <w:rsid w:val="001F5729"/>
    <w:rsid w:val="001F652C"/>
    <w:rsid w:val="001F7B0F"/>
    <w:rsid w:val="00202E52"/>
    <w:rsid w:val="00202F1D"/>
    <w:rsid w:val="002035FB"/>
    <w:rsid w:val="00204925"/>
    <w:rsid w:val="00210775"/>
    <w:rsid w:val="0021077F"/>
    <w:rsid w:val="002113CD"/>
    <w:rsid w:val="00222393"/>
    <w:rsid w:val="0022259F"/>
    <w:rsid w:val="00222CBC"/>
    <w:rsid w:val="0022486C"/>
    <w:rsid w:val="002259A9"/>
    <w:rsid w:val="00227E1A"/>
    <w:rsid w:val="00232408"/>
    <w:rsid w:val="00235AF9"/>
    <w:rsid w:val="00236259"/>
    <w:rsid w:val="002364CF"/>
    <w:rsid w:val="00237479"/>
    <w:rsid w:val="00237570"/>
    <w:rsid w:val="00241CE6"/>
    <w:rsid w:val="00244579"/>
    <w:rsid w:val="002457B8"/>
    <w:rsid w:val="00250369"/>
    <w:rsid w:val="00250C30"/>
    <w:rsid w:val="00253319"/>
    <w:rsid w:val="00256036"/>
    <w:rsid w:val="002629E2"/>
    <w:rsid w:val="00263413"/>
    <w:rsid w:val="002727FF"/>
    <w:rsid w:val="00272F0A"/>
    <w:rsid w:val="00273A69"/>
    <w:rsid w:val="002743E5"/>
    <w:rsid w:val="0027677E"/>
    <w:rsid w:val="00280516"/>
    <w:rsid w:val="00282636"/>
    <w:rsid w:val="002829A2"/>
    <w:rsid w:val="002874B2"/>
    <w:rsid w:val="00290962"/>
    <w:rsid w:val="00292F88"/>
    <w:rsid w:val="00297388"/>
    <w:rsid w:val="002A25DA"/>
    <w:rsid w:val="002A502D"/>
    <w:rsid w:val="002A587F"/>
    <w:rsid w:val="002A68A8"/>
    <w:rsid w:val="002B0159"/>
    <w:rsid w:val="002B079D"/>
    <w:rsid w:val="002C01B5"/>
    <w:rsid w:val="002C3CFE"/>
    <w:rsid w:val="002C3E71"/>
    <w:rsid w:val="002C4489"/>
    <w:rsid w:val="002C51C7"/>
    <w:rsid w:val="002C57F8"/>
    <w:rsid w:val="002C6CAD"/>
    <w:rsid w:val="002D0CB5"/>
    <w:rsid w:val="002D158A"/>
    <w:rsid w:val="002D1785"/>
    <w:rsid w:val="002D3FEB"/>
    <w:rsid w:val="002D4BE0"/>
    <w:rsid w:val="002D7071"/>
    <w:rsid w:val="002E3985"/>
    <w:rsid w:val="002E4A83"/>
    <w:rsid w:val="002E4FC6"/>
    <w:rsid w:val="002E68D5"/>
    <w:rsid w:val="002F032C"/>
    <w:rsid w:val="002F6FF5"/>
    <w:rsid w:val="0030021B"/>
    <w:rsid w:val="00300E16"/>
    <w:rsid w:val="0030129C"/>
    <w:rsid w:val="00303788"/>
    <w:rsid w:val="00303FEA"/>
    <w:rsid w:val="003066B6"/>
    <w:rsid w:val="00310CB3"/>
    <w:rsid w:val="003121D0"/>
    <w:rsid w:val="003138CA"/>
    <w:rsid w:val="00314AA9"/>
    <w:rsid w:val="0031515F"/>
    <w:rsid w:val="0031610C"/>
    <w:rsid w:val="0031674F"/>
    <w:rsid w:val="0032210E"/>
    <w:rsid w:val="003237A2"/>
    <w:rsid w:val="00324572"/>
    <w:rsid w:val="003256E3"/>
    <w:rsid w:val="00327E73"/>
    <w:rsid w:val="0033472D"/>
    <w:rsid w:val="00340A16"/>
    <w:rsid w:val="00341B7A"/>
    <w:rsid w:val="00341D08"/>
    <w:rsid w:val="00342EC5"/>
    <w:rsid w:val="0034638B"/>
    <w:rsid w:val="00346DC2"/>
    <w:rsid w:val="00347697"/>
    <w:rsid w:val="00350220"/>
    <w:rsid w:val="00350C7B"/>
    <w:rsid w:val="003511FD"/>
    <w:rsid w:val="00352873"/>
    <w:rsid w:val="00354465"/>
    <w:rsid w:val="0035764D"/>
    <w:rsid w:val="003600B8"/>
    <w:rsid w:val="00360D55"/>
    <w:rsid w:val="0036190C"/>
    <w:rsid w:val="0036478E"/>
    <w:rsid w:val="003657B0"/>
    <w:rsid w:val="00366604"/>
    <w:rsid w:val="003717CB"/>
    <w:rsid w:val="00371E3D"/>
    <w:rsid w:val="00373C96"/>
    <w:rsid w:val="00373CF1"/>
    <w:rsid w:val="0037463E"/>
    <w:rsid w:val="00376277"/>
    <w:rsid w:val="003805D7"/>
    <w:rsid w:val="00381184"/>
    <w:rsid w:val="003826A5"/>
    <w:rsid w:val="003857C8"/>
    <w:rsid w:val="00385C48"/>
    <w:rsid w:val="003870B9"/>
    <w:rsid w:val="00387DF1"/>
    <w:rsid w:val="00392472"/>
    <w:rsid w:val="003933FA"/>
    <w:rsid w:val="00393E18"/>
    <w:rsid w:val="00393F55"/>
    <w:rsid w:val="00396B99"/>
    <w:rsid w:val="003979A1"/>
    <w:rsid w:val="003A0676"/>
    <w:rsid w:val="003A3D04"/>
    <w:rsid w:val="003A4674"/>
    <w:rsid w:val="003A4DC1"/>
    <w:rsid w:val="003A5F19"/>
    <w:rsid w:val="003A7043"/>
    <w:rsid w:val="003A7118"/>
    <w:rsid w:val="003A7E9D"/>
    <w:rsid w:val="003B070D"/>
    <w:rsid w:val="003B2732"/>
    <w:rsid w:val="003B3A87"/>
    <w:rsid w:val="003B7858"/>
    <w:rsid w:val="003C2B06"/>
    <w:rsid w:val="003C4BFC"/>
    <w:rsid w:val="003C5725"/>
    <w:rsid w:val="003C577D"/>
    <w:rsid w:val="003C5960"/>
    <w:rsid w:val="003D0438"/>
    <w:rsid w:val="003D05A6"/>
    <w:rsid w:val="003D10C6"/>
    <w:rsid w:val="003D27CA"/>
    <w:rsid w:val="003D2B90"/>
    <w:rsid w:val="003D2ED6"/>
    <w:rsid w:val="003D4495"/>
    <w:rsid w:val="003D579B"/>
    <w:rsid w:val="003D7C33"/>
    <w:rsid w:val="003E0A84"/>
    <w:rsid w:val="003E2A39"/>
    <w:rsid w:val="003E49B1"/>
    <w:rsid w:val="003E54B7"/>
    <w:rsid w:val="003F043F"/>
    <w:rsid w:val="003F1F60"/>
    <w:rsid w:val="004012EB"/>
    <w:rsid w:val="004052FC"/>
    <w:rsid w:val="00412739"/>
    <w:rsid w:val="004161A4"/>
    <w:rsid w:val="00416F3D"/>
    <w:rsid w:val="004220E1"/>
    <w:rsid w:val="004227E0"/>
    <w:rsid w:val="00425712"/>
    <w:rsid w:val="0042603E"/>
    <w:rsid w:val="00426666"/>
    <w:rsid w:val="00426903"/>
    <w:rsid w:val="00432B29"/>
    <w:rsid w:val="00433121"/>
    <w:rsid w:val="00433278"/>
    <w:rsid w:val="0043696C"/>
    <w:rsid w:val="00437C12"/>
    <w:rsid w:val="004408E9"/>
    <w:rsid w:val="00441A3B"/>
    <w:rsid w:val="00441BA9"/>
    <w:rsid w:val="00445886"/>
    <w:rsid w:val="00445A39"/>
    <w:rsid w:val="00446F65"/>
    <w:rsid w:val="00447C49"/>
    <w:rsid w:val="004527D1"/>
    <w:rsid w:val="00453051"/>
    <w:rsid w:val="00453FF1"/>
    <w:rsid w:val="00456069"/>
    <w:rsid w:val="00457BDC"/>
    <w:rsid w:val="00457D74"/>
    <w:rsid w:val="0046351B"/>
    <w:rsid w:val="004648BA"/>
    <w:rsid w:val="0046628D"/>
    <w:rsid w:val="00466631"/>
    <w:rsid w:val="00466677"/>
    <w:rsid w:val="00466D36"/>
    <w:rsid w:val="004670F8"/>
    <w:rsid w:val="00467306"/>
    <w:rsid w:val="004711F7"/>
    <w:rsid w:val="00473AE5"/>
    <w:rsid w:val="00474075"/>
    <w:rsid w:val="00474217"/>
    <w:rsid w:val="004750E1"/>
    <w:rsid w:val="00475557"/>
    <w:rsid w:val="00485011"/>
    <w:rsid w:val="00485DF9"/>
    <w:rsid w:val="00487039"/>
    <w:rsid w:val="004904B2"/>
    <w:rsid w:val="00491BCE"/>
    <w:rsid w:val="00491C92"/>
    <w:rsid w:val="00491E73"/>
    <w:rsid w:val="0049228F"/>
    <w:rsid w:val="00495FBD"/>
    <w:rsid w:val="004A2B62"/>
    <w:rsid w:val="004A2E55"/>
    <w:rsid w:val="004A37E3"/>
    <w:rsid w:val="004A3D12"/>
    <w:rsid w:val="004A5D18"/>
    <w:rsid w:val="004B5A46"/>
    <w:rsid w:val="004B5AD9"/>
    <w:rsid w:val="004B6033"/>
    <w:rsid w:val="004C0F8F"/>
    <w:rsid w:val="004C2DAB"/>
    <w:rsid w:val="004C36B4"/>
    <w:rsid w:val="004C6438"/>
    <w:rsid w:val="004D705D"/>
    <w:rsid w:val="004E2EF0"/>
    <w:rsid w:val="004E3052"/>
    <w:rsid w:val="004E4963"/>
    <w:rsid w:val="004E56AD"/>
    <w:rsid w:val="004E5794"/>
    <w:rsid w:val="004E6A1D"/>
    <w:rsid w:val="004E71AC"/>
    <w:rsid w:val="004F0902"/>
    <w:rsid w:val="004F1E4E"/>
    <w:rsid w:val="004F710B"/>
    <w:rsid w:val="004F75E6"/>
    <w:rsid w:val="004F7700"/>
    <w:rsid w:val="00502090"/>
    <w:rsid w:val="0050357E"/>
    <w:rsid w:val="005058A4"/>
    <w:rsid w:val="00506BED"/>
    <w:rsid w:val="0051173C"/>
    <w:rsid w:val="00512FC7"/>
    <w:rsid w:val="00513C04"/>
    <w:rsid w:val="005143C0"/>
    <w:rsid w:val="005148A2"/>
    <w:rsid w:val="00516304"/>
    <w:rsid w:val="00524834"/>
    <w:rsid w:val="00524B4E"/>
    <w:rsid w:val="005252A7"/>
    <w:rsid w:val="005278B7"/>
    <w:rsid w:val="00532A83"/>
    <w:rsid w:val="00534372"/>
    <w:rsid w:val="0053521B"/>
    <w:rsid w:val="00541451"/>
    <w:rsid w:val="00541B68"/>
    <w:rsid w:val="00542B06"/>
    <w:rsid w:val="005441D8"/>
    <w:rsid w:val="00545145"/>
    <w:rsid w:val="00546D43"/>
    <w:rsid w:val="00550462"/>
    <w:rsid w:val="00555595"/>
    <w:rsid w:val="0055584F"/>
    <w:rsid w:val="00557B0A"/>
    <w:rsid w:val="00560FBE"/>
    <w:rsid w:val="00563261"/>
    <w:rsid w:val="00563FBF"/>
    <w:rsid w:val="00566F2F"/>
    <w:rsid w:val="005678F6"/>
    <w:rsid w:val="00570F76"/>
    <w:rsid w:val="005713F0"/>
    <w:rsid w:val="00575680"/>
    <w:rsid w:val="005762A3"/>
    <w:rsid w:val="005769E8"/>
    <w:rsid w:val="00581677"/>
    <w:rsid w:val="00583D5A"/>
    <w:rsid w:val="00584DEB"/>
    <w:rsid w:val="005905E1"/>
    <w:rsid w:val="005928AD"/>
    <w:rsid w:val="00592E2A"/>
    <w:rsid w:val="00594B0C"/>
    <w:rsid w:val="005A07C8"/>
    <w:rsid w:val="005A3A82"/>
    <w:rsid w:val="005A5CD9"/>
    <w:rsid w:val="005B1B5B"/>
    <w:rsid w:val="005B2BCC"/>
    <w:rsid w:val="005B5430"/>
    <w:rsid w:val="005B5460"/>
    <w:rsid w:val="005B5CB0"/>
    <w:rsid w:val="005B7099"/>
    <w:rsid w:val="005B759E"/>
    <w:rsid w:val="005B78EF"/>
    <w:rsid w:val="005B7FB3"/>
    <w:rsid w:val="005C0E5B"/>
    <w:rsid w:val="005C0ED7"/>
    <w:rsid w:val="005C185D"/>
    <w:rsid w:val="005C1A0F"/>
    <w:rsid w:val="005C427A"/>
    <w:rsid w:val="005C5ABA"/>
    <w:rsid w:val="005C688A"/>
    <w:rsid w:val="005C7AA3"/>
    <w:rsid w:val="005D11FA"/>
    <w:rsid w:val="005D132F"/>
    <w:rsid w:val="005D29AB"/>
    <w:rsid w:val="005D4128"/>
    <w:rsid w:val="005D5B20"/>
    <w:rsid w:val="005E2B8F"/>
    <w:rsid w:val="005E38AA"/>
    <w:rsid w:val="005E3FF2"/>
    <w:rsid w:val="005E48A1"/>
    <w:rsid w:val="005E58BD"/>
    <w:rsid w:val="005F5BC8"/>
    <w:rsid w:val="005F70F1"/>
    <w:rsid w:val="005F74BC"/>
    <w:rsid w:val="00600FED"/>
    <w:rsid w:val="0060256A"/>
    <w:rsid w:val="00602B30"/>
    <w:rsid w:val="0060342A"/>
    <w:rsid w:val="006039AB"/>
    <w:rsid w:val="00603A17"/>
    <w:rsid w:val="00604F15"/>
    <w:rsid w:val="006061E8"/>
    <w:rsid w:val="00611031"/>
    <w:rsid w:val="00611F68"/>
    <w:rsid w:val="00613D81"/>
    <w:rsid w:val="006155BD"/>
    <w:rsid w:val="00620105"/>
    <w:rsid w:val="006239ED"/>
    <w:rsid w:val="006255C1"/>
    <w:rsid w:val="00626031"/>
    <w:rsid w:val="00626AB3"/>
    <w:rsid w:val="00631DCB"/>
    <w:rsid w:val="006325A3"/>
    <w:rsid w:val="00636FF6"/>
    <w:rsid w:val="00637C12"/>
    <w:rsid w:val="006410B7"/>
    <w:rsid w:val="00643BC4"/>
    <w:rsid w:val="0064763D"/>
    <w:rsid w:val="00647B85"/>
    <w:rsid w:val="006505DB"/>
    <w:rsid w:val="00653F32"/>
    <w:rsid w:val="00655389"/>
    <w:rsid w:val="0065564D"/>
    <w:rsid w:val="006603DE"/>
    <w:rsid w:val="0066061D"/>
    <w:rsid w:val="00661514"/>
    <w:rsid w:val="00664198"/>
    <w:rsid w:val="00665C7B"/>
    <w:rsid w:val="00666DE5"/>
    <w:rsid w:val="00674432"/>
    <w:rsid w:val="00676A1D"/>
    <w:rsid w:val="00677FEF"/>
    <w:rsid w:val="006860C4"/>
    <w:rsid w:val="006901E3"/>
    <w:rsid w:val="0069030F"/>
    <w:rsid w:val="00692758"/>
    <w:rsid w:val="006962E5"/>
    <w:rsid w:val="006A25AA"/>
    <w:rsid w:val="006A40CA"/>
    <w:rsid w:val="006A426C"/>
    <w:rsid w:val="006A5AD5"/>
    <w:rsid w:val="006A780E"/>
    <w:rsid w:val="006B044C"/>
    <w:rsid w:val="006B0832"/>
    <w:rsid w:val="006B2469"/>
    <w:rsid w:val="006B48E8"/>
    <w:rsid w:val="006B5C2F"/>
    <w:rsid w:val="006B614F"/>
    <w:rsid w:val="006B7016"/>
    <w:rsid w:val="006C238F"/>
    <w:rsid w:val="006C2774"/>
    <w:rsid w:val="006C2C03"/>
    <w:rsid w:val="006C2C67"/>
    <w:rsid w:val="006C3107"/>
    <w:rsid w:val="006C398F"/>
    <w:rsid w:val="006C3BBA"/>
    <w:rsid w:val="006C422D"/>
    <w:rsid w:val="006C457C"/>
    <w:rsid w:val="006C5245"/>
    <w:rsid w:val="006D2F51"/>
    <w:rsid w:val="006E0E2F"/>
    <w:rsid w:val="006E6D7D"/>
    <w:rsid w:val="006E744E"/>
    <w:rsid w:val="006E7642"/>
    <w:rsid w:val="006F0861"/>
    <w:rsid w:val="006F1437"/>
    <w:rsid w:val="006F259B"/>
    <w:rsid w:val="006F35F5"/>
    <w:rsid w:val="006F3CE2"/>
    <w:rsid w:val="006F4095"/>
    <w:rsid w:val="006F609F"/>
    <w:rsid w:val="00701213"/>
    <w:rsid w:val="00710140"/>
    <w:rsid w:val="007137E9"/>
    <w:rsid w:val="0071445E"/>
    <w:rsid w:val="007157A8"/>
    <w:rsid w:val="007229EE"/>
    <w:rsid w:val="00722A95"/>
    <w:rsid w:val="00722EF8"/>
    <w:rsid w:val="0072535C"/>
    <w:rsid w:val="00726CAC"/>
    <w:rsid w:val="007301E5"/>
    <w:rsid w:val="00731EC7"/>
    <w:rsid w:val="00732357"/>
    <w:rsid w:val="00733708"/>
    <w:rsid w:val="00736765"/>
    <w:rsid w:val="0074038F"/>
    <w:rsid w:val="00742E91"/>
    <w:rsid w:val="0074608D"/>
    <w:rsid w:val="0074695A"/>
    <w:rsid w:val="00747518"/>
    <w:rsid w:val="00750890"/>
    <w:rsid w:val="00751ECA"/>
    <w:rsid w:val="007532D0"/>
    <w:rsid w:val="0075542E"/>
    <w:rsid w:val="0076377F"/>
    <w:rsid w:val="00764100"/>
    <w:rsid w:val="007676FE"/>
    <w:rsid w:val="007733FB"/>
    <w:rsid w:val="007777D4"/>
    <w:rsid w:val="00780CBF"/>
    <w:rsid w:val="00783639"/>
    <w:rsid w:val="00783981"/>
    <w:rsid w:val="007840C0"/>
    <w:rsid w:val="0078446F"/>
    <w:rsid w:val="00784E4B"/>
    <w:rsid w:val="00787746"/>
    <w:rsid w:val="00791626"/>
    <w:rsid w:val="007919BD"/>
    <w:rsid w:val="00795AE4"/>
    <w:rsid w:val="007971F8"/>
    <w:rsid w:val="007A086F"/>
    <w:rsid w:val="007A2229"/>
    <w:rsid w:val="007A61CC"/>
    <w:rsid w:val="007B2C1B"/>
    <w:rsid w:val="007B55FB"/>
    <w:rsid w:val="007B718F"/>
    <w:rsid w:val="007D5D42"/>
    <w:rsid w:val="007D5F76"/>
    <w:rsid w:val="007D688E"/>
    <w:rsid w:val="007E1F8B"/>
    <w:rsid w:val="007E4DE6"/>
    <w:rsid w:val="007E7C96"/>
    <w:rsid w:val="007F19D5"/>
    <w:rsid w:val="007F4BCF"/>
    <w:rsid w:val="00801241"/>
    <w:rsid w:val="00803D23"/>
    <w:rsid w:val="00807C98"/>
    <w:rsid w:val="00810A50"/>
    <w:rsid w:val="00811333"/>
    <w:rsid w:val="00812B16"/>
    <w:rsid w:val="0081574B"/>
    <w:rsid w:val="008177C5"/>
    <w:rsid w:val="00821DCF"/>
    <w:rsid w:val="0082254E"/>
    <w:rsid w:val="0082426E"/>
    <w:rsid w:val="008252B8"/>
    <w:rsid w:val="00826A7D"/>
    <w:rsid w:val="00826B7C"/>
    <w:rsid w:val="00830BE4"/>
    <w:rsid w:val="00830CEC"/>
    <w:rsid w:val="00830D55"/>
    <w:rsid w:val="0083296A"/>
    <w:rsid w:val="00833853"/>
    <w:rsid w:val="00842AFE"/>
    <w:rsid w:val="008430C8"/>
    <w:rsid w:val="00843C56"/>
    <w:rsid w:val="00846C2B"/>
    <w:rsid w:val="008477F7"/>
    <w:rsid w:val="00850E93"/>
    <w:rsid w:val="00851249"/>
    <w:rsid w:val="008548CC"/>
    <w:rsid w:val="00856B71"/>
    <w:rsid w:val="0086103B"/>
    <w:rsid w:val="008656A1"/>
    <w:rsid w:val="00870414"/>
    <w:rsid w:val="00870FD6"/>
    <w:rsid w:val="00874DE3"/>
    <w:rsid w:val="0087611D"/>
    <w:rsid w:val="0088006A"/>
    <w:rsid w:val="00880F7E"/>
    <w:rsid w:val="0088128F"/>
    <w:rsid w:val="0088380B"/>
    <w:rsid w:val="00884B0C"/>
    <w:rsid w:val="00885A2C"/>
    <w:rsid w:val="00896BF8"/>
    <w:rsid w:val="00897BAD"/>
    <w:rsid w:val="008A0520"/>
    <w:rsid w:val="008A16DD"/>
    <w:rsid w:val="008A5347"/>
    <w:rsid w:val="008A574A"/>
    <w:rsid w:val="008B2229"/>
    <w:rsid w:val="008B33D3"/>
    <w:rsid w:val="008B3407"/>
    <w:rsid w:val="008B376A"/>
    <w:rsid w:val="008B7DFB"/>
    <w:rsid w:val="008C025D"/>
    <w:rsid w:val="008C61A9"/>
    <w:rsid w:val="008C6C62"/>
    <w:rsid w:val="008D0423"/>
    <w:rsid w:val="008D5644"/>
    <w:rsid w:val="008D693B"/>
    <w:rsid w:val="008E7B36"/>
    <w:rsid w:val="008E7BEC"/>
    <w:rsid w:val="008F088E"/>
    <w:rsid w:val="008F64DC"/>
    <w:rsid w:val="00900890"/>
    <w:rsid w:val="0090364B"/>
    <w:rsid w:val="009046AD"/>
    <w:rsid w:val="009056E4"/>
    <w:rsid w:val="00907404"/>
    <w:rsid w:val="00907741"/>
    <w:rsid w:val="00911633"/>
    <w:rsid w:val="0091362E"/>
    <w:rsid w:val="009137C5"/>
    <w:rsid w:val="00914554"/>
    <w:rsid w:val="00916312"/>
    <w:rsid w:val="00916A32"/>
    <w:rsid w:val="009218DA"/>
    <w:rsid w:val="00921A86"/>
    <w:rsid w:val="00921AA2"/>
    <w:rsid w:val="00923022"/>
    <w:rsid w:val="00930D34"/>
    <w:rsid w:val="00933907"/>
    <w:rsid w:val="0093464B"/>
    <w:rsid w:val="0093715F"/>
    <w:rsid w:val="00940781"/>
    <w:rsid w:val="00945EBE"/>
    <w:rsid w:val="00952BCB"/>
    <w:rsid w:val="00952F95"/>
    <w:rsid w:val="0095486F"/>
    <w:rsid w:val="00964410"/>
    <w:rsid w:val="009645BA"/>
    <w:rsid w:val="00964BF9"/>
    <w:rsid w:val="00966656"/>
    <w:rsid w:val="00966676"/>
    <w:rsid w:val="00967BA7"/>
    <w:rsid w:val="00970353"/>
    <w:rsid w:val="00976223"/>
    <w:rsid w:val="00980174"/>
    <w:rsid w:val="009856B0"/>
    <w:rsid w:val="00986EEF"/>
    <w:rsid w:val="0099098D"/>
    <w:rsid w:val="00990B0E"/>
    <w:rsid w:val="009913AB"/>
    <w:rsid w:val="00991EDC"/>
    <w:rsid w:val="009941B4"/>
    <w:rsid w:val="00994BAD"/>
    <w:rsid w:val="009A193E"/>
    <w:rsid w:val="009A34FB"/>
    <w:rsid w:val="009A3A5C"/>
    <w:rsid w:val="009A4C65"/>
    <w:rsid w:val="009A529D"/>
    <w:rsid w:val="009A54A3"/>
    <w:rsid w:val="009A558C"/>
    <w:rsid w:val="009A6E14"/>
    <w:rsid w:val="009B0102"/>
    <w:rsid w:val="009B138F"/>
    <w:rsid w:val="009B18B6"/>
    <w:rsid w:val="009B1B65"/>
    <w:rsid w:val="009B260E"/>
    <w:rsid w:val="009B4F5C"/>
    <w:rsid w:val="009B6054"/>
    <w:rsid w:val="009C0FDE"/>
    <w:rsid w:val="009C1FF4"/>
    <w:rsid w:val="009C3B10"/>
    <w:rsid w:val="009C52BC"/>
    <w:rsid w:val="009D0C48"/>
    <w:rsid w:val="009D1141"/>
    <w:rsid w:val="009D15E0"/>
    <w:rsid w:val="009D18D6"/>
    <w:rsid w:val="009D3E7A"/>
    <w:rsid w:val="009D54F7"/>
    <w:rsid w:val="009E1D29"/>
    <w:rsid w:val="009E4812"/>
    <w:rsid w:val="009E5239"/>
    <w:rsid w:val="009E6D5A"/>
    <w:rsid w:val="009F443F"/>
    <w:rsid w:val="009F5336"/>
    <w:rsid w:val="009F543C"/>
    <w:rsid w:val="009F5519"/>
    <w:rsid w:val="009F6907"/>
    <w:rsid w:val="009F7F92"/>
    <w:rsid w:val="00A02A62"/>
    <w:rsid w:val="00A03F74"/>
    <w:rsid w:val="00A104FE"/>
    <w:rsid w:val="00A12B35"/>
    <w:rsid w:val="00A1723D"/>
    <w:rsid w:val="00A2237D"/>
    <w:rsid w:val="00A229DC"/>
    <w:rsid w:val="00A233F8"/>
    <w:rsid w:val="00A24D66"/>
    <w:rsid w:val="00A27262"/>
    <w:rsid w:val="00A27418"/>
    <w:rsid w:val="00A30B94"/>
    <w:rsid w:val="00A34E80"/>
    <w:rsid w:val="00A35031"/>
    <w:rsid w:val="00A3684F"/>
    <w:rsid w:val="00A36B00"/>
    <w:rsid w:val="00A374F7"/>
    <w:rsid w:val="00A40546"/>
    <w:rsid w:val="00A41466"/>
    <w:rsid w:val="00A41486"/>
    <w:rsid w:val="00A42EA5"/>
    <w:rsid w:val="00A44C57"/>
    <w:rsid w:val="00A460D2"/>
    <w:rsid w:val="00A4705E"/>
    <w:rsid w:val="00A50BC3"/>
    <w:rsid w:val="00A52004"/>
    <w:rsid w:val="00A53B45"/>
    <w:rsid w:val="00A5474A"/>
    <w:rsid w:val="00A56233"/>
    <w:rsid w:val="00A63D77"/>
    <w:rsid w:val="00A649DF"/>
    <w:rsid w:val="00A72563"/>
    <w:rsid w:val="00A72795"/>
    <w:rsid w:val="00A73164"/>
    <w:rsid w:val="00A84AD2"/>
    <w:rsid w:val="00A87393"/>
    <w:rsid w:val="00A875CB"/>
    <w:rsid w:val="00A9319E"/>
    <w:rsid w:val="00A96099"/>
    <w:rsid w:val="00AA5C28"/>
    <w:rsid w:val="00AA6567"/>
    <w:rsid w:val="00AA6B51"/>
    <w:rsid w:val="00AA77A7"/>
    <w:rsid w:val="00AB06FC"/>
    <w:rsid w:val="00AB247E"/>
    <w:rsid w:val="00AB2D92"/>
    <w:rsid w:val="00AB3E79"/>
    <w:rsid w:val="00AB5C9E"/>
    <w:rsid w:val="00AB6272"/>
    <w:rsid w:val="00AC05A9"/>
    <w:rsid w:val="00AC0793"/>
    <w:rsid w:val="00AC2545"/>
    <w:rsid w:val="00AC2D89"/>
    <w:rsid w:val="00AC4548"/>
    <w:rsid w:val="00AC6B5C"/>
    <w:rsid w:val="00AC77A0"/>
    <w:rsid w:val="00AD3B0F"/>
    <w:rsid w:val="00AD44FE"/>
    <w:rsid w:val="00AD619E"/>
    <w:rsid w:val="00AD6ABA"/>
    <w:rsid w:val="00AD7DE8"/>
    <w:rsid w:val="00AE22F6"/>
    <w:rsid w:val="00AF0388"/>
    <w:rsid w:val="00AF386D"/>
    <w:rsid w:val="00AF4360"/>
    <w:rsid w:val="00AF51B5"/>
    <w:rsid w:val="00AF5328"/>
    <w:rsid w:val="00AF5397"/>
    <w:rsid w:val="00AF611F"/>
    <w:rsid w:val="00AF6759"/>
    <w:rsid w:val="00B060BB"/>
    <w:rsid w:val="00B07E23"/>
    <w:rsid w:val="00B10BE0"/>
    <w:rsid w:val="00B126A9"/>
    <w:rsid w:val="00B14156"/>
    <w:rsid w:val="00B155C2"/>
    <w:rsid w:val="00B15B3E"/>
    <w:rsid w:val="00B17F1C"/>
    <w:rsid w:val="00B23F93"/>
    <w:rsid w:val="00B26214"/>
    <w:rsid w:val="00B3022F"/>
    <w:rsid w:val="00B3255A"/>
    <w:rsid w:val="00B3545F"/>
    <w:rsid w:val="00B37DD7"/>
    <w:rsid w:val="00B41892"/>
    <w:rsid w:val="00B426F8"/>
    <w:rsid w:val="00B4309B"/>
    <w:rsid w:val="00B4366A"/>
    <w:rsid w:val="00B43AE0"/>
    <w:rsid w:val="00B4588D"/>
    <w:rsid w:val="00B478D1"/>
    <w:rsid w:val="00B54DCA"/>
    <w:rsid w:val="00B56D07"/>
    <w:rsid w:val="00B56F55"/>
    <w:rsid w:val="00B57460"/>
    <w:rsid w:val="00B61701"/>
    <w:rsid w:val="00B618E2"/>
    <w:rsid w:val="00B62CC5"/>
    <w:rsid w:val="00B62E31"/>
    <w:rsid w:val="00B642C3"/>
    <w:rsid w:val="00B65356"/>
    <w:rsid w:val="00B6648A"/>
    <w:rsid w:val="00B67040"/>
    <w:rsid w:val="00B6790B"/>
    <w:rsid w:val="00B71F2A"/>
    <w:rsid w:val="00B73112"/>
    <w:rsid w:val="00B736BF"/>
    <w:rsid w:val="00B73B5C"/>
    <w:rsid w:val="00B73FF3"/>
    <w:rsid w:val="00B74CD1"/>
    <w:rsid w:val="00B75146"/>
    <w:rsid w:val="00B7578B"/>
    <w:rsid w:val="00B75888"/>
    <w:rsid w:val="00B76F0D"/>
    <w:rsid w:val="00B77BDA"/>
    <w:rsid w:val="00B81F52"/>
    <w:rsid w:val="00B8387F"/>
    <w:rsid w:val="00B85AAE"/>
    <w:rsid w:val="00B86EA1"/>
    <w:rsid w:val="00B876EC"/>
    <w:rsid w:val="00B877DA"/>
    <w:rsid w:val="00B90971"/>
    <w:rsid w:val="00B90EA5"/>
    <w:rsid w:val="00B90F3B"/>
    <w:rsid w:val="00B92F84"/>
    <w:rsid w:val="00B97E7E"/>
    <w:rsid w:val="00BA18EC"/>
    <w:rsid w:val="00BA2D28"/>
    <w:rsid w:val="00BA33DA"/>
    <w:rsid w:val="00BA4E85"/>
    <w:rsid w:val="00BA69C3"/>
    <w:rsid w:val="00BA6C99"/>
    <w:rsid w:val="00BB0009"/>
    <w:rsid w:val="00BB0E80"/>
    <w:rsid w:val="00BB12C2"/>
    <w:rsid w:val="00BB233B"/>
    <w:rsid w:val="00BB6B9A"/>
    <w:rsid w:val="00BB782F"/>
    <w:rsid w:val="00BC401C"/>
    <w:rsid w:val="00BC5125"/>
    <w:rsid w:val="00BC5E5C"/>
    <w:rsid w:val="00BC6101"/>
    <w:rsid w:val="00BD0C4A"/>
    <w:rsid w:val="00BD6949"/>
    <w:rsid w:val="00BE03C2"/>
    <w:rsid w:val="00BE0A42"/>
    <w:rsid w:val="00BE3710"/>
    <w:rsid w:val="00BE5380"/>
    <w:rsid w:val="00BE5E96"/>
    <w:rsid w:val="00BE752E"/>
    <w:rsid w:val="00BF00CC"/>
    <w:rsid w:val="00BF25D6"/>
    <w:rsid w:val="00BF26EB"/>
    <w:rsid w:val="00BF3123"/>
    <w:rsid w:val="00BF38F4"/>
    <w:rsid w:val="00BF77CD"/>
    <w:rsid w:val="00C0043F"/>
    <w:rsid w:val="00C01A86"/>
    <w:rsid w:val="00C04A19"/>
    <w:rsid w:val="00C059BD"/>
    <w:rsid w:val="00C05C5A"/>
    <w:rsid w:val="00C07A48"/>
    <w:rsid w:val="00C12511"/>
    <w:rsid w:val="00C12D4F"/>
    <w:rsid w:val="00C1475B"/>
    <w:rsid w:val="00C15300"/>
    <w:rsid w:val="00C15F06"/>
    <w:rsid w:val="00C1640C"/>
    <w:rsid w:val="00C1786D"/>
    <w:rsid w:val="00C217E8"/>
    <w:rsid w:val="00C22BFC"/>
    <w:rsid w:val="00C268D6"/>
    <w:rsid w:val="00C278D9"/>
    <w:rsid w:val="00C30767"/>
    <w:rsid w:val="00C3127D"/>
    <w:rsid w:val="00C36EDE"/>
    <w:rsid w:val="00C377C9"/>
    <w:rsid w:val="00C37A9F"/>
    <w:rsid w:val="00C42596"/>
    <w:rsid w:val="00C45FDB"/>
    <w:rsid w:val="00C4602C"/>
    <w:rsid w:val="00C47B3D"/>
    <w:rsid w:val="00C534E8"/>
    <w:rsid w:val="00C535FB"/>
    <w:rsid w:val="00C536E3"/>
    <w:rsid w:val="00C547F4"/>
    <w:rsid w:val="00C60100"/>
    <w:rsid w:val="00C61FCE"/>
    <w:rsid w:val="00C62ED8"/>
    <w:rsid w:val="00C6342A"/>
    <w:rsid w:val="00C6343C"/>
    <w:rsid w:val="00C66BB4"/>
    <w:rsid w:val="00C6703A"/>
    <w:rsid w:val="00C72514"/>
    <w:rsid w:val="00C75C06"/>
    <w:rsid w:val="00C7767E"/>
    <w:rsid w:val="00C8083A"/>
    <w:rsid w:val="00C82CE6"/>
    <w:rsid w:val="00C83094"/>
    <w:rsid w:val="00C84366"/>
    <w:rsid w:val="00C84EF6"/>
    <w:rsid w:val="00C84F6C"/>
    <w:rsid w:val="00C94FA6"/>
    <w:rsid w:val="00CA2579"/>
    <w:rsid w:val="00CA2EEC"/>
    <w:rsid w:val="00CA410D"/>
    <w:rsid w:val="00CA4229"/>
    <w:rsid w:val="00CA4327"/>
    <w:rsid w:val="00CA488C"/>
    <w:rsid w:val="00CA5EAB"/>
    <w:rsid w:val="00CA5FCA"/>
    <w:rsid w:val="00CA6AF4"/>
    <w:rsid w:val="00CA7442"/>
    <w:rsid w:val="00CB31E0"/>
    <w:rsid w:val="00CC1DE9"/>
    <w:rsid w:val="00CC220F"/>
    <w:rsid w:val="00CC3076"/>
    <w:rsid w:val="00CC3278"/>
    <w:rsid w:val="00CC5CE8"/>
    <w:rsid w:val="00CC5ED0"/>
    <w:rsid w:val="00CD125A"/>
    <w:rsid w:val="00CD1367"/>
    <w:rsid w:val="00CD4743"/>
    <w:rsid w:val="00CD4B67"/>
    <w:rsid w:val="00CE1C90"/>
    <w:rsid w:val="00CE2E9B"/>
    <w:rsid w:val="00CE6BE1"/>
    <w:rsid w:val="00CE744A"/>
    <w:rsid w:val="00CF1802"/>
    <w:rsid w:val="00CF2572"/>
    <w:rsid w:val="00CF4BB4"/>
    <w:rsid w:val="00CF596A"/>
    <w:rsid w:val="00CF6974"/>
    <w:rsid w:val="00CF706F"/>
    <w:rsid w:val="00D00E88"/>
    <w:rsid w:val="00D04138"/>
    <w:rsid w:val="00D044BB"/>
    <w:rsid w:val="00D07BC2"/>
    <w:rsid w:val="00D10AE2"/>
    <w:rsid w:val="00D21F83"/>
    <w:rsid w:val="00D2427B"/>
    <w:rsid w:val="00D2439E"/>
    <w:rsid w:val="00D243CD"/>
    <w:rsid w:val="00D2522C"/>
    <w:rsid w:val="00D257B7"/>
    <w:rsid w:val="00D26FC5"/>
    <w:rsid w:val="00D270B2"/>
    <w:rsid w:val="00D27CC0"/>
    <w:rsid w:val="00D27F25"/>
    <w:rsid w:val="00D31A82"/>
    <w:rsid w:val="00D32B48"/>
    <w:rsid w:val="00D3338B"/>
    <w:rsid w:val="00D334E4"/>
    <w:rsid w:val="00D34921"/>
    <w:rsid w:val="00D37483"/>
    <w:rsid w:val="00D403A3"/>
    <w:rsid w:val="00D4131B"/>
    <w:rsid w:val="00D414A6"/>
    <w:rsid w:val="00D42617"/>
    <w:rsid w:val="00D42645"/>
    <w:rsid w:val="00D43339"/>
    <w:rsid w:val="00D43E87"/>
    <w:rsid w:val="00D46BFD"/>
    <w:rsid w:val="00D5497B"/>
    <w:rsid w:val="00D54DE4"/>
    <w:rsid w:val="00D557F2"/>
    <w:rsid w:val="00D56510"/>
    <w:rsid w:val="00D56F94"/>
    <w:rsid w:val="00D572F6"/>
    <w:rsid w:val="00D57FC8"/>
    <w:rsid w:val="00D63634"/>
    <w:rsid w:val="00D63A82"/>
    <w:rsid w:val="00D6447D"/>
    <w:rsid w:val="00D65108"/>
    <w:rsid w:val="00D72A1A"/>
    <w:rsid w:val="00D7468D"/>
    <w:rsid w:val="00D74AA6"/>
    <w:rsid w:val="00D831EE"/>
    <w:rsid w:val="00D835DE"/>
    <w:rsid w:val="00D84F6D"/>
    <w:rsid w:val="00D86D88"/>
    <w:rsid w:val="00D86E35"/>
    <w:rsid w:val="00D87F5E"/>
    <w:rsid w:val="00D902A3"/>
    <w:rsid w:val="00D9060B"/>
    <w:rsid w:val="00D90813"/>
    <w:rsid w:val="00D91F45"/>
    <w:rsid w:val="00D920AC"/>
    <w:rsid w:val="00D949EC"/>
    <w:rsid w:val="00D95780"/>
    <w:rsid w:val="00DA210D"/>
    <w:rsid w:val="00DA3100"/>
    <w:rsid w:val="00DA4E4E"/>
    <w:rsid w:val="00DA77FA"/>
    <w:rsid w:val="00DB0987"/>
    <w:rsid w:val="00DB0D21"/>
    <w:rsid w:val="00DB3E6A"/>
    <w:rsid w:val="00DB5A80"/>
    <w:rsid w:val="00DB74B4"/>
    <w:rsid w:val="00DB79D9"/>
    <w:rsid w:val="00DC010E"/>
    <w:rsid w:val="00DC26FD"/>
    <w:rsid w:val="00DC4BE5"/>
    <w:rsid w:val="00DC76AC"/>
    <w:rsid w:val="00DC7BE7"/>
    <w:rsid w:val="00DD0923"/>
    <w:rsid w:val="00DD3363"/>
    <w:rsid w:val="00DD5702"/>
    <w:rsid w:val="00DE23B9"/>
    <w:rsid w:val="00DE28E6"/>
    <w:rsid w:val="00DE45C3"/>
    <w:rsid w:val="00DE533D"/>
    <w:rsid w:val="00DE68C6"/>
    <w:rsid w:val="00DE6D4E"/>
    <w:rsid w:val="00DE7C1A"/>
    <w:rsid w:val="00DE7F90"/>
    <w:rsid w:val="00DF0304"/>
    <w:rsid w:val="00DF0B26"/>
    <w:rsid w:val="00DF1D52"/>
    <w:rsid w:val="00DF3773"/>
    <w:rsid w:val="00DF49E1"/>
    <w:rsid w:val="00DF74BD"/>
    <w:rsid w:val="00E03852"/>
    <w:rsid w:val="00E0432A"/>
    <w:rsid w:val="00E101F3"/>
    <w:rsid w:val="00E11BE5"/>
    <w:rsid w:val="00E1344C"/>
    <w:rsid w:val="00E14B66"/>
    <w:rsid w:val="00E14E50"/>
    <w:rsid w:val="00E15DA3"/>
    <w:rsid w:val="00E15EA3"/>
    <w:rsid w:val="00E16130"/>
    <w:rsid w:val="00E166FF"/>
    <w:rsid w:val="00E22A56"/>
    <w:rsid w:val="00E25BEF"/>
    <w:rsid w:val="00E263F5"/>
    <w:rsid w:val="00E27A64"/>
    <w:rsid w:val="00E3194B"/>
    <w:rsid w:val="00E328DB"/>
    <w:rsid w:val="00E3442A"/>
    <w:rsid w:val="00E35AA3"/>
    <w:rsid w:val="00E373A3"/>
    <w:rsid w:val="00E37F82"/>
    <w:rsid w:val="00E403C9"/>
    <w:rsid w:val="00E467E3"/>
    <w:rsid w:val="00E537BC"/>
    <w:rsid w:val="00E55776"/>
    <w:rsid w:val="00E56F3C"/>
    <w:rsid w:val="00E57219"/>
    <w:rsid w:val="00E62A21"/>
    <w:rsid w:val="00E63071"/>
    <w:rsid w:val="00E64611"/>
    <w:rsid w:val="00E65998"/>
    <w:rsid w:val="00E71910"/>
    <w:rsid w:val="00E72965"/>
    <w:rsid w:val="00E747C0"/>
    <w:rsid w:val="00E749DA"/>
    <w:rsid w:val="00E751FE"/>
    <w:rsid w:val="00E76289"/>
    <w:rsid w:val="00E80166"/>
    <w:rsid w:val="00E823EF"/>
    <w:rsid w:val="00E83229"/>
    <w:rsid w:val="00E85FB8"/>
    <w:rsid w:val="00E865CB"/>
    <w:rsid w:val="00E910CE"/>
    <w:rsid w:val="00E914AD"/>
    <w:rsid w:val="00E93107"/>
    <w:rsid w:val="00E934BD"/>
    <w:rsid w:val="00E93BE4"/>
    <w:rsid w:val="00E95179"/>
    <w:rsid w:val="00EA0244"/>
    <w:rsid w:val="00EA02C4"/>
    <w:rsid w:val="00EA4DA0"/>
    <w:rsid w:val="00EA5991"/>
    <w:rsid w:val="00EA6F49"/>
    <w:rsid w:val="00EA6FDF"/>
    <w:rsid w:val="00EB1C29"/>
    <w:rsid w:val="00EB294C"/>
    <w:rsid w:val="00EB2FF8"/>
    <w:rsid w:val="00EB5A66"/>
    <w:rsid w:val="00EC0D69"/>
    <w:rsid w:val="00EC1ADC"/>
    <w:rsid w:val="00EC24C9"/>
    <w:rsid w:val="00ED26F0"/>
    <w:rsid w:val="00EE064C"/>
    <w:rsid w:val="00EE09D2"/>
    <w:rsid w:val="00EE200D"/>
    <w:rsid w:val="00EE46F8"/>
    <w:rsid w:val="00EE4889"/>
    <w:rsid w:val="00EE5386"/>
    <w:rsid w:val="00EE54B6"/>
    <w:rsid w:val="00EE6857"/>
    <w:rsid w:val="00EF0238"/>
    <w:rsid w:val="00EF0BCF"/>
    <w:rsid w:val="00EF1F0C"/>
    <w:rsid w:val="00EF2EE6"/>
    <w:rsid w:val="00EF3174"/>
    <w:rsid w:val="00EF48FC"/>
    <w:rsid w:val="00EF5207"/>
    <w:rsid w:val="00EF6D6F"/>
    <w:rsid w:val="00EF7A7A"/>
    <w:rsid w:val="00F01563"/>
    <w:rsid w:val="00F05D1B"/>
    <w:rsid w:val="00F06A49"/>
    <w:rsid w:val="00F11D5B"/>
    <w:rsid w:val="00F142A2"/>
    <w:rsid w:val="00F1461F"/>
    <w:rsid w:val="00F14E33"/>
    <w:rsid w:val="00F201D5"/>
    <w:rsid w:val="00F2070F"/>
    <w:rsid w:val="00F2095A"/>
    <w:rsid w:val="00F210E9"/>
    <w:rsid w:val="00F21172"/>
    <w:rsid w:val="00F235DE"/>
    <w:rsid w:val="00F23A13"/>
    <w:rsid w:val="00F25032"/>
    <w:rsid w:val="00F25E6F"/>
    <w:rsid w:val="00F2776A"/>
    <w:rsid w:val="00F350C5"/>
    <w:rsid w:val="00F470E3"/>
    <w:rsid w:val="00F52808"/>
    <w:rsid w:val="00F55410"/>
    <w:rsid w:val="00F5787A"/>
    <w:rsid w:val="00F57CE4"/>
    <w:rsid w:val="00F62412"/>
    <w:rsid w:val="00F62C4C"/>
    <w:rsid w:val="00F6316F"/>
    <w:rsid w:val="00F63187"/>
    <w:rsid w:val="00F65E8E"/>
    <w:rsid w:val="00F66D3D"/>
    <w:rsid w:val="00F66ECE"/>
    <w:rsid w:val="00F7058F"/>
    <w:rsid w:val="00F761C3"/>
    <w:rsid w:val="00F82954"/>
    <w:rsid w:val="00F83CC3"/>
    <w:rsid w:val="00F84497"/>
    <w:rsid w:val="00F875F1"/>
    <w:rsid w:val="00F927BD"/>
    <w:rsid w:val="00F92936"/>
    <w:rsid w:val="00F92B94"/>
    <w:rsid w:val="00F94F21"/>
    <w:rsid w:val="00F954CF"/>
    <w:rsid w:val="00FA0A99"/>
    <w:rsid w:val="00FA0AEE"/>
    <w:rsid w:val="00FA2292"/>
    <w:rsid w:val="00FA2961"/>
    <w:rsid w:val="00FA2FD8"/>
    <w:rsid w:val="00FA3D70"/>
    <w:rsid w:val="00FA6ABF"/>
    <w:rsid w:val="00FA7B73"/>
    <w:rsid w:val="00FB00E6"/>
    <w:rsid w:val="00FB0129"/>
    <w:rsid w:val="00FB040A"/>
    <w:rsid w:val="00FB0CBD"/>
    <w:rsid w:val="00FB3594"/>
    <w:rsid w:val="00FB582D"/>
    <w:rsid w:val="00FB6933"/>
    <w:rsid w:val="00FB6E02"/>
    <w:rsid w:val="00FC1BA2"/>
    <w:rsid w:val="00FC3DCC"/>
    <w:rsid w:val="00FD2E7A"/>
    <w:rsid w:val="00FD683E"/>
    <w:rsid w:val="00FD6AF1"/>
    <w:rsid w:val="00FD7B5D"/>
    <w:rsid w:val="00FD7F5A"/>
    <w:rsid w:val="00FE1C0C"/>
    <w:rsid w:val="00FE3BDA"/>
    <w:rsid w:val="00FE4C4C"/>
    <w:rsid w:val="00FE4DDC"/>
    <w:rsid w:val="00FE6672"/>
    <w:rsid w:val="00FF0CA0"/>
    <w:rsid w:val="00FF1E93"/>
    <w:rsid w:val="00FF343B"/>
    <w:rsid w:val="00FF44E8"/>
    <w:rsid w:val="00FF6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stroke weight=".25pt"/>
    </o:shapedefaults>
    <o:shapelayout v:ext="edit">
      <o:idmap v:ext="edit" data="1"/>
    </o:shapelayout>
  </w:shapeDefaults>
  <w:decimalSymbol w:val=","/>
  <w:listSeparator w:val=";"/>
  <w14:docId w14:val="339A1B76"/>
  <w15:docId w15:val="{2504D611-4916-4B22-82A1-B137A013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0353"/>
    <w:pPr>
      <w:spacing w:line="260" w:lineRule="atLeast"/>
      <w:jc w:val="both"/>
    </w:pPr>
    <w:rPr>
      <w:rFonts w:ascii="Siemens Sans" w:hAnsi="Siemens Sans" w:cs="Arial"/>
      <w:color w:val="000000" w:themeColor="text1"/>
      <w:sz w:val="22"/>
      <w:szCs w:val="22"/>
      <w:shd w:val="clear" w:color="auto" w:fill="FFFFFF"/>
      <w:lang w:val="de-DE" w:eastAsia="en-GB"/>
    </w:rPr>
  </w:style>
  <w:style w:type="paragraph" w:styleId="berschrift1">
    <w:name w:val="heading 1"/>
    <w:basedOn w:val="Standard"/>
    <w:next w:val="Standard"/>
    <w:semiHidden/>
    <w:qFormat/>
    <w:rsid w:val="0037463E"/>
    <w:pPr>
      <w:keepNext/>
      <w:outlineLvl w:val="0"/>
    </w:pPr>
    <w:rPr>
      <w:b/>
      <w:b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emiHidden/>
    <w:rsid w:val="0037463E"/>
    <w:rPr>
      <w:rFonts w:ascii="Symbol" w:hAnsi="Symbol"/>
    </w:rPr>
  </w:style>
  <w:style w:type="character" w:customStyle="1" w:styleId="WW8Num2z0">
    <w:name w:val="WW8Num2z0"/>
    <w:semiHidden/>
    <w:rsid w:val="0037463E"/>
    <w:rPr>
      <w:rFonts w:ascii="Courier New" w:hAnsi="Courier New" w:cs="Courier New"/>
    </w:rPr>
  </w:style>
  <w:style w:type="character" w:customStyle="1" w:styleId="WW8Num2z2">
    <w:name w:val="WW8Num2z2"/>
    <w:semiHidden/>
    <w:rsid w:val="0037463E"/>
    <w:rPr>
      <w:rFonts w:ascii="Wingdings" w:hAnsi="Wingdings"/>
    </w:rPr>
  </w:style>
  <w:style w:type="character" w:customStyle="1" w:styleId="WW8Num2z3">
    <w:name w:val="WW8Num2z3"/>
    <w:semiHidden/>
    <w:rsid w:val="0037463E"/>
    <w:rPr>
      <w:rFonts w:ascii="Symbol" w:hAnsi="Symbol"/>
    </w:rPr>
  </w:style>
  <w:style w:type="character" w:customStyle="1" w:styleId="Absatz-Standardschriftart1">
    <w:name w:val="Absatz-Standardschriftart1"/>
    <w:semiHidden/>
    <w:rsid w:val="0037463E"/>
  </w:style>
  <w:style w:type="character" w:styleId="Hyperlink">
    <w:name w:val="Hyperlink"/>
    <w:rsid w:val="0037463E"/>
    <w:rPr>
      <w:color w:val="0000FF"/>
      <w:u w:val="single"/>
    </w:rPr>
  </w:style>
  <w:style w:type="character" w:styleId="BesuchterLink">
    <w:name w:val="FollowedHyperlink"/>
    <w:semiHidden/>
    <w:rsid w:val="0037463E"/>
    <w:rPr>
      <w:color w:val="800080"/>
      <w:u w:val="single"/>
    </w:rPr>
  </w:style>
  <w:style w:type="character" w:customStyle="1" w:styleId="Funotenzeichen1">
    <w:name w:val="Fußnotenzeichen1"/>
    <w:semiHidden/>
    <w:rsid w:val="0037463E"/>
    <w:rPr>
      <w:vertAlign w:val="superscript"/>
    </w:rPr>
  </w:style>
  <w:style w:type="character" w:customStyle="1" w:styleId="Kommentarzeichen1">
    <w:name w:val="Kommentarzeichen1"/>
    <w:semiHidden/>
    <w:rsid w:val="0037463E"/>
    <w:rPr>
      <w:sz w:val="16"/>
      <w:szCs w:val="16"/>
    </w:rPr>
  </w:style>
  <w:style w:type="character" w:styleId="Seitenzahl">
    <w:name w:val="page number"/>
    <w:basedOn w:val="Absatz-Standardschriftart1"/>
    <w:semiHidden/>
    <w:rsid w:val="0037463E"/>
  </w:style>
  <w:style w:type="paragraph" w:customStyle="1" w:styleId="berschrift">
    <w:name w:val="Überschrift"/>
    <w:basedOn w:val="Standard"/>
    <w:next w:val="Textkrper"/>
    <w:semiHidden/>
    <w:rsid w:val="0037463E"/>
    <w:pPr>
      <w:keepNext/>
      <w:spacing w:before="240" w:after="120"/>
    </w:pPr>
    <w:rPr>
      <w:rFonts w:eastAsia="Lucida Sans Unicode" w:cs="Tahoma"/>
      <w:sz w:val="28"/>
      <w:szCs w:val="28"/>
    </w:rPr>
  </w:style>
  <w:style w:type="paragraph" w:styleId="Textkrper">
    <w:name w:val="Body Text"/>
    <w:basedOn w:val="Standard"/>
    <w:link w:val="TextkrperZchn"/>
    <w:semiHidden/>
    <w:rsid w:val="0037463E"/>
    <w:rPr>
      <w:b/>
      <w:bCs/>
    </w:rPr>
  </w:style>
  <w:style w:type="paragraph" w:styleId="Liste">
    <w:name w:val="List"/>
    <w:basedOn w:val="Textkrper"/>
    <w:semiHidden/>
    <w:rsid w:val="0037463E"/>
    <w:rPr>
      <w:rFonts w:cs="Tahoma"/>
    </w:rPr>
  </w:style>
  <w:style w:type="paragraph" w:customStyle="1" w:styleId="Beschriftung1">
    <w:name w:val="Beschriftung1"/>
    <w:basedOn w:val="Standard"/>
    <w:semiHidden/>
    <w:rsid w:val="0037463E"/>
    <w:pPr>
      <w:suppressLineNumbers/>
      <w:spacing w:before="120" w:after="120"/>
    </w:pPr>
    <w:rPr>
      <w:rFonts w:cs="Tahoma"/>
      <w:i/>
      <w:iCs/>
      <w:szCs w:val="24"/>
    </w:rPr>
  </w:style>
  <w:style w:type="paragraph" w:customStyle="1" w:styleId="Verzeichnis">
    <w:name w:val="Verzeichnis"/>
    <w:basedOn w:val="Standard"/>
    <w:semiHidden/>
    <w:rsid w:val="0037463E"/>
    <w:pPr>
      <w:suppressLineNumbers/>
    </w:pPr>
    <w:rPr>
      <w:rFonts w:ascii="Courier New" w:hAnsi="Courier New" w:cs="Tahoma"/>
    </w:rPr>
  </w:style>
  <w:style w:type="paragraph" w:customStyle="1" w:styleId="Dokumentstruktur1">
    <w:name w:val="Dokumentstruktur1"/>
    <w:basedOn w:val="Standard"/>
    <w:semiHidden/>
    <w:rsid w:val="0037463E"/>
    <w:pPr>
      <w:shd w:val="clear" w:color="auto" w:fill="000080"/>
    </w:pPr>
    <w:rPr>
      <w:rFonts w:ascii="Tahoma" w:hAnsi="Tahoma" w:cs="Tahoma"/>
    </w:rPr>
  </w:style>
  <w:style w:type="paragraph" w:styleId="Sprechblasentext">
    <w:name w:val="Balloon Text"/>
    <w:basedOn w:val="Standard"/>
    <w:semiHidden/>
    <w:rsid w:val="0037463E"/>
    <w:rPr>
      <w:rFonts w:ascii="Tahoma" w:hAnsi="Tahoma" w:cs="Tahoma"/>
      <w:sz w:val="16"/>
      <w:szCs w:val="16"/>
    </w:rPr>
  </w:style>
  <w:style w:type="paragraph" w:styleId="Kopfzeile">
    <w:name w:val="header"/>
    <w:basedOn w:val="Standard"/>
    <w:semiHidden/>
    <w:rsid w:val="0037463E"/>
    <w:pPr>
      <w:tabs>
        <w:tab w:val="center" w:pos="4153"/>
        <w:tab w:val="right" w:pos="8306"/>
      </w:tabs>
    </w:pPr>
  </w:style>
  <w:style w:type="paragraph" w:styleId="Fuzeile">
    <w:name w:val="footer"/>
    <w:basedOn w:val="Standard"/>
    <w:semiHidden/>
    <w:rsid w:val="0037463E"/>
    <w:pPr>
      <w:tabs>
        <w:tab w:val="center" w:pos="4153"/>
        <w:tab w:val="right" w:pos="8306"/>
      </w:tabs>
    </w:pPr>
  </w:style>
  <w:style w:type="paragraph" w:styleId="Funotentext">
    <w:name w:val="footnote text"/>
    <w:basedOn w:val="Standard"/>
    <w:semiHidden/>
    <w:rsid w:val="0037463E"/>
  </w:style>
  <w:style w:type="paragraph" w:customStyle="1" w:styleId="Kommentartext1">
    <w:name w:val="Kommentartext1"/>
    <w:basedOn w:val="Standard"/>
    <w:semiHidden/>
    <w:rsid w:val="0037463E"/>
  </w:style>
  <w:style w:type="paragraph" w:styleId="Kommentarthema">
    <w:name w:val="annotation subject"/>
    <w:basedOn w:val="Kommentartext1"/>
    <w:next w:val="Kommentartext1"/>
    <w:semiHidden/>
    <w:rsid w:val="0037463E"/>
    <w:rPr>
      <w:b/>
      <w:bCs/>
    </w:rPr>
  </w:style>
  <w:style w:type="paragraph" w:customStyle="1" w:styleId="itemtext">
    <w:name w:val="itemtext"/>
    <w:basedOn w:val="Standard"/>
    <w:semiHidden/>
    <w:rsid w:val="0037463E"/>
    <w:pPr>
      <w:spacing w:before="100" w:after="100"/>
    </w:pPr>
    <w:rPr>
      <w:szCs w:val="24"/>
    </w:rPr>
  </w:style>
  <w:style w:type="paragraph" w:customStyle="1" w:styleId="Aufzhlungszeichen1">
    <w:name w:val="Aufzählungszeichen1"/>
    <w:basedOn w:val="Standard"/>
    <w:semiHidden/>
    <w:rsid w:val="0037463E"/>
    <w:pPr>
      <w:tabs>
        <w:tab w:val="num" w:pos="360"/>
      </w:tabs>
      <w:ind w:left="360" w:hanging="360"/>
    </w:pPr>
  </w:style>
  <w:style w:type="paragraph" w:customStyle="1" w:styleId="Rahmeninhalt">
    <w:name w:val="Rahmeninhalt"/>
    <w:basedOn w:val="Textkrper"/>
    <w:semiHidden/>
    <w:rsid w:val="0037463E"/>
  </w:style>
  <w:style w:type="table" w:styleId="Tabellenraster">
    <w:name w:val="Table Grid"/>
    <w:basedOn w:val="NormaleTabelle"/>
    <w:rsid w:val="007733FB"/>
    <w:tblPr>
      <w:tblCellMar>
        <w:left w:w="0" w:type="dxa"/>
        <w:right w:w="0" w:type="dxa"/>
      </w:tblCellMar>
    </w:tblPr>
  </w:style>
  <w:style w:type="paragraph" w:styleId="Dokumentstruktur">
    <w:name w:val="Document Map"/>
    <w:basedOn w:val="Standard"/>
    <w:semiHidden/>
    <w:rsid w:val="00AF595B"/>
    <w:pPr>
      <w:shd w:val="clear" w:color="auto" w:fill="000080"/>
    </w:pPr>
    <w:rPr>
      <w:rFonts w:ascii="Tahoma" w:hAnsi="Tahoma" w:cs="Tahoma"/>
    </w:rPr>
  </w:style>
  <w:style w:type="character" w:styleId="Kommentarzeichen">
    <w:name w:val="annotation reference"/>
    <w:basedOn w:val="Absatz-Standardschriftart"/>
    <w:uiPriority w:val="99"/>
    <w:semiHidden/>
    <w:unhideWhenUsed/>
    <w:rsid w:val="00812B16"/>
    <w:rPr>
      <w:sz w:val="16"/>
      <w:szCs w:val="16"/>
    </w:rPr>
  </w:style>
  <w:style w:type="paragraph" w:styleId="Kommentartext">
    <w:name w:val="annotation text"/>
    <w:basedOn w:val="Standard"/>
    <w:link w:val="KommentartextZchn"/>
    <w:uiPriority w:val="99"/>
    <w:unhideWhenUsed/>
    <w:rsid w:val="00812B16"/>
  </w:style>
  <w:style w:type="character" w:customStyle="1" w:styleId="KommentartextZchn">
    <w:name w:val="Kommentartext Zchn"/>
    <w:basedOn w:val="Absatz-Standardschriftart"/>
    <w:link w:val="Kommentartext"/>
    <w:uiPriority w:val="99"/>
    <w:rsid w:val="00812B16"/>
    <w:rPr>
      <w:lang w:val="en-US" w:eastAsia="ar-SA"/>
    </w:rPr>
  </w:style>
  <w:style w:type="paragraph" w:styleId="NurText">
    <w:name w:val="Plain Text"/>
    <w:basedOn w:val="Standard"/>
    <w:link w:val="NurTextZchn"/>
    <w:uiPriority w:val="99"/>
    <w:semiHidden/>
    <w:rsid w:val="0076377F"/>
    <w:rPr>
      <w:rFonts w:ascii="Calibri" w:eastAsia="Calibri" w:hAnsi="Calibri"/>
      <w:szCs w:val="21"/>
      <w:lang w:eastAsia="en-US"/>
    </w:rPr>
  </w:style>
  <w:style w:type="character" w:customStyle="1" w:styleId="NurTextZchn">
    <w:name w:val="Nur Text Zchn"/>
    <w:basedOn w:val="Absatz-Standardschriftart"/>
    <w:link w:val="NurText"/>
    <w:uiPriority w:val="99"/>
    <w:semiHidden/>
    <w:rsid w:val="002C3E71"/>
    <w:rPr>
      <w:rFonts w:ascii="Calibri" w:eastAsia="Calibri" w:hAnsi="Calibri"/>
      <w:kern w:val="8"/>
      <w:sz w:val="24"/>
      <w:szCs w:val="21"/>
      <w:lang w:eastAsia="en-US"/>
    </w:rPr>
  </w:style>
  <w:style w:type="paragraph" w:styleId="Listenabsatz">
    <w:name w:val="List Paragraph"/>
    <w:basedOn w:val="Standard"/>
    <w:link w:val="ListenabsatzZchn"/>
    <w:uiPriority w:val="34"/>
    <w:rsid w:val="002D0CB5"/>
    <w:pPr>
      <w:ind w:left="720"/>
    </w:pPr>
    <w:rPr>
      <w:rFonts w:eastAsia="Calibri"/>
      <w:szCs w:val="24"/>
      <w:lang w:eastAsia="de-DE"/>
    </w:rPr>
  </w:style>
  <w:style w:type="character" w:styleId="Funotenzeichen">
    <w:name w:val="footnote reference"/>
    <w:basedOn w:val="Absatz-Standardschriftart"/>
    <w:uiPriority w:val="99"/>
    <w:semiHidden/>
    <w:unhideWhenUsed/>
    <w:rsid w:val="003A4674"/>
    <w:rPr>
      <w:vertAlign w:val="superscript"/>
    </w:rPr>
  </w:style>
  <w:style w:type="paragraph" w:customStyle="1" w:styleId="Zwischenberschrift">
    <w:name w:val="_Zwischenüberschrift"/>
    <w:basedOn w:val="Textkrper"/>
    <w:rsid w:val="00DC010E"/>
    <w:pPr>
      <w:keepNext/>
      <w:keepLines/>
      <w:suppressAutoHyphens/>
      <w:spacing w:before="260"/>
    </w:pPr>
    <w:rPr>
      <w:rFonts w:ascii="Arial" w:hAnsi="Arial"/>
      <w:szCs w:val="24"/>
    </w:rPr>
  </w:style>
  <w:style w:type="paragraph" w:customStyle="1" w:styleId="Kleindruck">
    <w:name w:val="_Kleindruck"/>
    <w:basedOn w:val="Standard"/>
    <w:link w:val="KleindruckCar"/>
    <w:rsid w:val="005A5CD9"/>
    <w:pPr>
      <w:spacing w:line="220" w:lineRule="atLeast"/>
    </w:pPr>
    <w:rPr>
      <w:sz w:val="18"/>
      <w:szCs w:val="18"/>
    </w:rPr>
  </w:style>
  <w:style w:type="paragraph" w:customStyle="1" w:styleId="berschrift10">
    <w:name w:val="_Überschrift 1"/>
    <w:basedOn w:val="Standard"/>
    <w:rsid w:val="00DC010E"/>
    <w:pPr>
      <w:keepNext/>
      <w:keepLines/>
      <w:suppressAutoHyphens/>
      <w:spacing w:line="320" w:lineRule="atLeast"/>
    </w:pPr>
    <w:rPr>
      <w:b/>
      <w:sz w:val="28"/>
      <w:szCs w:val="28"/>
    </w:rPr>
  </w:style>
  <w:style w:type="paragraph" w:customStyle="1" w:styleId="berschrift2">
    <w:name w:val="_Überschrift 2"/>
    <w:basedOn w:val="Standard"/>
    <w:rsid w:val="00DC010E"/>
    <w:pPr>
      <w:keepNext/>
      <w:keepLines/>
      <w:suppressAutoHyphens/>
      <w:spacing w:line="320" w:lineRule="atLeast"/>
    </w:pPr>
    <w:rPr>
      <w:sz w:val="28"/>
      <w:szCs w:val="28"/>
    </w:rPr>
  </w:style>
  <w:style w:type="paragraph" w:customStyle="1" w:styleId="Vorspann">
    <w:name w:val="_Vorspann"/>
    <w:basedOn w:val="Standard"/>
    <w:rsid w:val="00013FC6"/>
    <w:pPr>
      <w:spacing w:before="260" w:after="260"/>
    </w:pPr>
    <w:rPr>
      <w:b/>
    </w:rPr>
  </w:style>
  <w:style w:type="table" w:customStyle="1" w:styleId="HelleSchattierung1">
    <w:name w:val="Helle Schattierung1"/>
    <w:basedOn w:val="NormaleTabelle"/>
    <w:uiPriority w:val="60"/>
    <w:rsid w:val="009137C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leText">
    <w:name w:val="_Tabelle Text"/>
    <w:basedOn w:val="Listenabsatz"/>
    <w:rsid w:val="00AA6567"/>
    <w:pPr>
      <w:suppressAutoHyphens/>
      <w:spacing w:line="260" w:lineRule="exact"/>
      <w:ind w:left="113" w:right="85"/>
    </w:pPr>
    <w:rPr>
      <w:bCs/>
      <w:iCs/>
      <w:sz w:val="18"/>
      <w:szCs w:val="18"/>
    </w:rPr>
  </w:style>
  <w:style w:type="paragraph" w:customStyle="1" w:styleId="TabelleBullet">
    <w:name w:val="_Tabelle Bullet"/>
    <w:basedOn w:val="TabelleText"/>
    <w:rsid w:val="00AA6567"/>
    <w:pPr>
      <w:numPr>
        <w:numId w:val="18"/>
      </w:numPr>
      <w:ind w:left="340" w:hanging="227"/>
    </w:pPr>
  </w:style>
  <w:style w:type="table" w:customStyle="1" w:styleId="Tabellenraster1">
    <w:name w:val="Tabellenraster1"/>
    <w:basedOn w:val="NormaleTabelle"/>
    <w:next w:val="Tabellenraster"/>
    <w:rsid w:val="00DC010E"/>
    <w:tblPr>
      <w:tblCellMar>
        <w:left w:w="0" w:type="dxa"/>
        <w:right w:w="0" w:type="dxa"/>
      </w:tblCellMar>
    </w:tblPr>
  </w:style>
  <w:style w:type="table" w:customStyle="1" w:styleId="Tabellenraster11">
    <w:name w:val="Tabellenraster11"/>
    <w:basedOn w:val="NormaleTabelle"/>
    <w:next w:val="Tabellenraster"/>
    <w:rsid w:val="00DC010E"/>
    <w:tblPr>
      <w:tblCellMar>
        <w:left w:w="0" w:type="dxa"/>
        <w:right w:w="0" w:type="dxa"/>
      </w:tblCellMar>
    </w:tblPr>
  </w:style>
  <w:style w:type="table" w:customStyle="1" w:styleId="Tabellenraster2">
    <w:name w:val="Tabellenraster2"/>
    <w:basedOn w:val="NormaleTabelle"/>
    <w:next w:val="Tabellenraster"/>
    <w:uiPriority w:val="59"/>
    <w:rsid w:val="00DC010E"/>
    <w:rPr>
      <w:rFonts w:ascii="Calibri" w:eastAsia="Calibri" w:hAnsi="Calibri"/>
      <w:sz w:val="22"/>
      <w:szCs w:val="22"/>
      <w:lang w:eastAsia="en-US"/>
    </w:rPr>
    <w:tblPr>
      <w:tblCellMar>
        <w:left w:w="0" w:type="dxa"/>
        <w:right w:w="0" w:type="dxa"/>
      </w:tblCellMar>
    </w:tblPr>
  </w:style>
  <w:style w:type="table" w:customStyle="1" w:styleId="Tabellenraster3">
    <w:name w:val="Tabellenraster3"/>
    <w:basedOn w:val="NormaleTabelle"/>
    <w:next w:val="Tabellenraster"/>
    <w:uiPriority w:val="59"/>
    <w:rsid w:val="00DC010E"/>
    <w:rPr>
      <w:rFonts w:ascii="Calibri" w:eastAsia="Calibri" w:hAnsi="Calibri"/>
      <w:sz w:val="22"/>
      <w:szCs w:val="22"/>
      <w:lang w:eastAsia="en-US"/>
    </w:rPr>
    <w:tblPr>
      <w:tblCellMar>
        <w:left w:w="0" w:type="dxa"/>
        <w:right w:w="0" w:type="dxa"/>
      </w:tblCellMar>
    </w:tblPr>
  </w:style>
  <w:style w:type="character" w:customStyle="1" w:styleId="st">
    <w:name w:val="st"/>
    <w:basedOn w:val="Absatz-Standardschriftart"/>
    <w:rsid w:val="002457B8"/>
  </w:style>
  <w:style w:type="character" w:customStyle="1" w:styleId="TextkrperZchn">
    <w:name w:val="Textkörper Zchn"/>
    <w:basedOn w:val="Absatz-Standardschriftart"/>
    <w:link w:val="Textkrper"/>
    <w:semiHidden/>
    <w:rsid w:val="00B61701"/>
    <w:rPr>
      <w:rFonts w:ascii="Siemens Sans" w:hAnsi="Siemens Sans"/>
      <w:b/>
      <w:bCs/>
      <w:kern w:val="8"/>
      <w:sz w:val="22"/>
      <w:lang w:eastAsia="ar-SA"/>
    </w:rPr>
  </w:style>
  <w:style w:type="character" w:styleId="Fett">
    <w:name w:val="Strong"/>
    <w:basedOn w:val="Absatz-Standardschriftart"/>
    <w:uiPriority w:val="22"/>
    <w:rsid w:val="00B61701"/>
    <w:rPr>
      <w:b/>
      <w:bCs/>
    </w:rPr>
  </w:style>
  <w:style w:type="character" w:customStyle="1" w:styleId="NichtaufgelsteErwhnung1">
    <w:name w:val="Nicht aufgelöste Erwähnung1"/>
    <w:basedOn w:val="Absatz-Standardschriftart"/>
    <w:uiPriority w:val="99"/>
    <w:semiHidden/>
    <w:unhideWhenUsed/>
    <w:rsid w:val="00F63187"/>
    <w:rPr>
      <w:color w:val="605E5C"/>
      <w:shd w:val="clear" w:color="auto" w:fill="E1DFDD"/>
    </w:rPr>
  </w:style>
  <w:style w:type="paragraph" w:styleId="berarbeitung">
    <w:name w:val="Revision"/>
    <w:hidden/>
    <w:uiPriority w:val="99"/>
    <w:semiHidden/>
    <w:rsid w:val="0064763D"/>
    <w:rPr>
      <w:rFonts w:ascii="Arial" w:hAnsi="Arial"/>
      <w:kern w:val="8"/>
      <w:sz w:val="22"/>
      <w:lang w:eastAsia="ar-SA"/>
    </w:rPr>
  </w:style>
  <w:style w:type="paragraph" w:styleId="StandardWeb">
    <w:name w:val="Normal (Web)"/>
    <w:basedOn w:val="Standard"/>
    <w:uiPriority w:val="99"/>
    <w:semiHidden/>
    <w:unhideWhenUsed/>
    <w:rsid w:val="00A03F74"/>
    <w:pPr>
      <w:spacing w:before="100" w:beforeAutospacing="1" w:after="100" w:afterAutospacing="1" w:line="240" w:lineRule="auto"/>
    </w:pPr>
    <w:rPr>
      <w:rFonts w:ascii="Times New Roman" w:hAnsi="Times New Roman"/>
      <w:sz w:val="24"/>
      <w:szCs w:val="24"/>
      <w:lang w:eastAsia="de-DE"/>
    </w:rPr>
  </w:style>
  <w:style w:type="character" w:styleId="NichtaufgelsteErwhnung">
    <w:name w:val="Unresolved Mention"/>
    <w:basedOn w:val="Absatz-Standardschriftart"/>
    <w:uiPriority w:val="99"/>
    <w:semiHidden/>
    <w:unhideWhenUsed/>
    <w:rsid w:val="00341B7A"/>
    <w:rPr>
      <w:color w:val="605E5C"/>
      <w:shd w:val="clear" w:color="auto" w:fill="E1DFDD"/>
    </w:rPr>
  </w:style>
  <w:style w:type="character" w:styleId="Platzhaltertext">
    <w:name w:val="Placeholder Text"/>
    <w:basedOn w:val="Absatz-Standardschriftart"/>
    <w:uiPriority w:val="99"/>
    <w:semiHidden/>
    <w:rsid w:val="0022486C"/>
    <w:rPr>
      <w:color w:val="666666"/>
    </w:rPr>
  </w:style>
  <w:style w:type="paragraph" w:customStyle="1" w:styleId="Sub-headline">
    <w:name w:val="Sub-headline"/>
    <w:basedOn w:val="Standard"/>
    <w:link w:val="Sub-headlineCar"/>
    <w:qFormat/>
    <w:rsid w:val="00970353"/>
    <w:pPr>
      <w:keepNext/>
    </w:pPr>
    <w:rPr>
      <w:b/>
      <w:bCs/>
    </w:rPr>
  </w:style>
  <w:style w:type="character" w:customStyle="1" w:styleId="Sub-headlineCar">
    <w:name w:val="Sub-headline Car"/>
    <w:basedOn w:val="Absatz-Standardschriftart"/>
    <w:link w:val="Sub-headline"/>
    <w:rsid w:val="00970353"/>
    <w:rPr>
      <w:rFonts w:ascii="Siemens Sans" w:hAnsi="Siemens Sans"/>
      <w:b/>
      <w:bCs/>
      <w:color w:val="000000" w:themeColor="text1"/>
      <w:kern w:val="8"/>
      <w:sz w:val="22"/>
      <w:lang w:eastAsia="ar-SA"/>
    </w:rPr>
  </w:style>
  <w:style w:type="paragraph" w:customStyle="1" w:styleId="Introinbold">
    <w:name w:val="Intro in bold"/>
    <w:basedOn w:val="Standard"/>
    <w:link w:val="IntroinboldCar"/>
    <w:qFormat/>
    <w:rsid w:val="00970353"/>
    <w:rPr>
      <w:b/>
      <w:bCs/>
    </w:rPr>
  </w:style>
  <w:style w:type="character" w:customStyle="1" w:styleId="IntroinboldCar">
    <w:name w:val="Intro in bold Car"/>
    <w:basedOn w:val="Absatz-Standardschriftart"/>
    <w:link w:val="Introinbold"/>
    <w:rsid w:val="00970353"/>
    <w:rPr>
      <w:rFonts w:ascii="Siemens Sans" w:hAnsi="Siemens Sans" w:cs="Arial"/>
      <w:b/>
      <w:bCs/>
      <w:kern w:val="8"/>
      <w:sz w:val="22"/>
      <w:lang w:eastAsia="ar-SA"/>
    </w:rPr>
  </w:style>
  <w:style w:type="paragraph" w:customStyle="1" w:styleId="Highlights">
    <w:name w:val="Highlights"/>
    <w:basedOn w:val="Listenabsatz"/>
    <w:link w:val="HighlightsCar"/>
    <w:qFormat/>
    <w:rsid w:val="00970353"/>
    <w:pPr>
      <w:numPr>
        <w:numId w:val="25"/>
      </w:numPr>
    </w:pPr>
    <w:rPr>
      <w:b/>
      <w:bCs/>
      <w:iCs/>
      <w:lang w:val="en-GB"/>
    </w:rPr>
  </w:style>
  <w:style w:type="character" w:customStyle="1" w:styleId="ListenabsatzZchn">
    <w:name w:val="Listenabsatz Zchn"/>
    <w:basedOn w:val="Absatz-Standardschriftart"/>
    <w:link w:val="Listenabsatz"/>
    <w:uiPriority w:val="34"/>
    <w:rsid w:val="00970353"/>
    <w:rPr>
      <w:rFonts w:ascii="Arial" w:eastAsia="Calibri" w:hAnsi="Arial"/>
      <w:kern w:val="8"/>
      <w:sz w:val="22"/>
      <w:szCs w:val="24"/>
    </w:rPr>
  </w:style>
  <w:style w:type="character" w:customStyle="1" w:styleId="HighlightsCar">
    <w:name w:val="Highlights Car"/>
    <w:basedOn w:val="ListenabsatzZchn"/>
    <w:link w:val="Highlights"/>
    <w:rsid w:val="00970353"/>
    <w:rPr>
      <w:rFonts w:ascii="Siemens Sans" w:eastAsia="Calibri" w:hAnsi="Siemens Sans"/>
      <w:b/>
      <w:bCs/>
      <w:iCs/>
      <w:kern w:val="8"/>
      <w:sz w:val="22"/>
      <w:szCs w:val="24"/>
      <w:lang w:val="en-GB"/>
    </w:rPr>
  </w:style>
  <w:style w:type="paragraph" w:customStyle="1" w:styleId="Headline">
    <w:name w:val="Headline"/>
    <w:basedOn w:val="Standard"/>
    <w:link w:val="HeadlineCar"/>
    <w:qFormat/>
    <w:rsid w:val="00970353"/>
    <w:rPr>
      <w:rFonts w:ascii="Siemens Progress" w:hAnsi="Siemens Progress"/>
      <w:bCs/>
      <w:iCs/>
      <w:sz w:val="32"/>
      <w:szCs w:val="32"/>
    </w:rPr>
  </w:style>
  <w:style w:type="character" w:customStyle="1" w:styleId="HeadlineCar">
    <w:name w:val="Headline Car"/>
    <w:basedOn w:val="Absatz-Standardschriftart"/>
    <w:link w:val="Headline"/>
    <w:rsid w:val="00970353"/>
    <w:rPr>
      <w:rFonts w:ascii="Siemens Progress" w:hAnsi="Siemens Progress" w:cs="Arial"/>
      <w:bCs/>
      <w:iCs/>
      <w:kern w:val="8"/>
      <w:sz w:val="32"/>
      <w:szCs w:val="32"/>
      <w:lang w:eastAsia="ar-SA"/>
    </w:rPr>
  </w:style>
  <w:style w:type="paragraph" w:customStyle="1" w:styleId="Boilerplatetext">
    <w:name w:val="Boilerplate text"/>
    <w:basedOn w:val="Kleindruck"/>
    <w:link w:val="BoilerplatetextCar"/>
    <w:qFormat/>
    <w:rsid w:val="00970353"/>
    <w:pPr>
      <w:spacing w:line="240" w:lineRule="auto"/>
    </w:pPr>
  </w:style>
  <w:style w:type="character" w:customStyle="1" w:styleId="KleindruckCar">
    <w:name w:val="_Kleindruck Car"/>
    <w:basedOn w:val="Absatz-Standardschriftart"/>
    <w:link w:val="Kleindruck"/>
    <w:rsid w:val="00970353"/>
    <w:rPr>
      <w:rFonts w:ascii="Arial" w:hAnsi="Arial" w:cs="Arial"/>
      <w:kern w:val="8"/>
      <w:sz w:val="18"/>
      <w:szCs w:val="18"/>
      <w:lang w:eastAsia="ar-SA"/>
    </w:rPr>
  </w:style>
  <w:style w:type="character" w:customStyle="1" w:styleId="BoilerplatetextCar">
    <w:name w:val="Boilerplate text Car"/>
    <w:basedOn w:val="KleindruckCar"/>
    <w:link w:val="Boilerplatetext"/>
    <w:rsid w:val="00970353"/>
    <w:rPr>
      <w:rFonts w:ascii="Siemens Sans" w:hAnsi="Siemens Sans" w:cs="Arial"/>
      <w:kern w:val="8"/>
      <w:sz w:val="18"/>
      <w:szCs w:val="18"/>
      <w:lang w:eastAsia="ar-SA"/>
    </w:rPr>
  </w:style>
  <w:style w:type="paragraph" w:customStyle="1" w:styleId="Boilerplatetitle">
    <w:name w:val="Boilerplate title"/>
    <w:basedOn w:val="Kleindruck"/>
    <w:link w:val="BoilerplatetitleCar"/>
    <w:qFormat/>
    <w:rsid w:val="00970353"/>
    <w:pPr>
      <w:spacing w:line="240" w:lineRule="auto"/>
    </w:pPr>
    <w:rPr>
      <w:b/>
      <w:bCs/>
    </w:rPr>
  </w:style>
  <w:style w:type="character" w:customStyle="1" w:styleId="BoilerplatetitleCar">
    <w:name w:val="Boilerplate title Car"/>
    <w:basedOn w:val="KleindruckCar"/>
    <w:link w:val="Boilerplatetitle"/>
    <w:rsid w:val="00970353"/>
    <w:rPr>
      <w:rFonts w:ascii="Siemens Sans" w:hAnsi="Siemens Sans" w:cs="Arial"/>
      <w:b/>
      <w:bCs/>
      <w:kern w:val="8"/>
      <w:sz w:val="18"/>
      <w:szCs w:val="18"/>
      <w:lang w:eastAsia="ar-SA"/>
    </w:rPr>
  </w:style>
  <w:style w:type="paragraph" w:customStyle="1" w:styleId="Fecha1">
    <w:name w:val="Fecha1"/>
    <w:basedOn w:val="Standard"/>
    <w:link w:val="DateCar"/>
    <w:rsid w:val="00C82CE6"/>
    <w:rPr>
      <w:rFonts w:ascii="Siemens Progress" w:hAnsi="Siemens Progress"/>
      <w:lang w:val="es-ES"/>
    </w:rPr>
  </w:style>
  <w:style w:type="character" w:customStyle="1" w:styleId="DateCar">
    <w:name w:val="Date Car"/>
    <w:basedOn w:val="Absatz-Standardschriftart"/>
    <w:link w:val="Fecha1"/>
    <w:rsid w:val="00C82CE6"/>
    <w:rPr>
      <w:rFonts w:ascii="Siemens Progress" w:hAnsi="Siemens Progress" w:cs="Arial"/>
      <w:color w:val="000000" w:themeColor="text1"/>
      <w:sz w:val="22"/>
      <w:szCs w:val="22"/>
      <w:lang w:val="es-ES" w:eastAsia="en-GB"/>
    </w:rPr>
  </w:style>
  <w:style w:type="paragraph" w:customStyle="1" w:styleId="Footnote">
    <w:name w:val="Footnote"/>
    <w:basedOn w:val="Fuzeile"/>
    <w:link w:val="FootnoteCar"/>
    <w:qFormat/>
    <w:rsid w:val="00B642C3"/>
    <w:pPr>
      <w:tabs>
        <w:tab w:val="clear" w:pos="4153"/>
        <w:tab w:val="clear" w:pos="8306"/>
        <w:tab w:val="left" w:pos="1520"/>
      </w:tabs>
      <w:spacing w:line="240" w:lineRule="auto"/>
      <w:jc w:val="left"/>
    </w:pPr>
    <w:rPr>
      <w:rFonts w:eastAsiaTheme="minorHAnsi" w:cs="Neff Sans Light"/>
      <w:color w:val="auto"/>
      <w:kern w:val="2"/>
      <w:sz w:val="16"/>
      <w:szCs w:val="16"/>
      <w:shd w:val="clear" w:color="auto" w:fill="auto"/>
      <w:lang w:eastAsia="en-US"/>
      <w14:ligatures w14:val="standardContextual"/>
    </w:rPr>
  </w:style>
  <w:style w:type="character" w:customStyle="1" w:styleId="FootnoteCar">
    <w:name w:val="Footnote Car"/>
    <w:basedOn w:val="Absatz-Standardschriftart"/>
    <w:link w:val="Footnote"/>
    <w:rsid w:val="00B642C3"/>
    <w:rPr>
      <w:rFonts w:ascii="Siemens Sans" w:eastAsiaTheme="minorHAnsi" w:hAnsi="Siemens Sans" w:cs="Neff Sans Light"/>
      <w:kern w:val="2"/>
      <w:sz w:val="16"/>
      <w:szCs w:val="16"/>
      <w:lang w:val="de-DE" w:eastAsia="en-US"/>
      <w14:ligatures w14:val="standardContextual"/>
    </w:rPr>
  </w:style>
  <w:style w:type="paragraph" w:customStyle="1" w:styleId="MLStat">
    <w:name w:val="MLStat"/>
    <w:basedOn w:val="Standard"/>
    <w:uiPriority w:val="99"/>
    <w:rsid w:val="00B642C3"/>
    <w:pPr>
      <w:keepNext/>
      <w:spacing w:before="2" w:after="2" w:line="20" w:lineRule="exact"/>
      <w:ind w:left="2000" w:right="2000" w:firstLine="2000"/>
      <w:jc w:val="left"/>
    </w:pPr>
    <w:rPr>
      <w:rFonts w:ascii="MLStat" w:hAnsi="MLStat" w:cs="Times New Roman"/>
      <w:noProof/>
      <w:color w:val="auto"/>
      <w:sz w:val="2"/>
      <w:szCs w:val="21"/>
      <w:shd w:val="clear" w:color="auto" w:fill="auto"/>
      <w:lang w:val="es-ES" w:eastAsia="en-US"/>
    </w:rPr>
  </w:style>
  <w:style w:type="table" w:styleId="TabellemithellemGitternetz">
    <w:name w:val="Grid Table Light"/>
    <w:basedOn w:val="NormaleTabelle"/>
    <w:uiPriority w:val="40"/>
    <w:rsid w:val="00B642C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ss-14txno5">
    <w:name w:val="css-14txno5"/>
    <w:basedOn w:val="Absatz-Standardschriftart"/>
    <w:rsid w:val="00FA0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39664">
      <w:bodyDiv w:val="1"/>
      <w:marLeft w:val="0"/>
      <w:marRight w:val="0"/>
      <w:marTop w:val="0"/>
      <w:marBottom w:val="0"/>
      <w:divBdr>
        <w:top w:val="none" w:sz="0" w:space="0" w:color="auto"/>
        <w:left w:val="none" w:sz="0" w:space="0" w:color="auto"/>
        <w:bottom w:val="none" w:sz="0" w:space="0" w:color="auto"/>
        <w:right w:val="none" w:sz="0" w:space="0" w:color="auto"/>
      </w:divBdr>
    </w:div>
    <w:div w:id="253827425">
      <w:bodyDiv w:val="1"/>
      <w:marLeft w:val="0"/>
      <w:marRight w:val="0"/>
      <w:marTop w:val="0"/>
      <w:marBottom w:val="0"/>
      <w:divBdr>
        <w:top w:val="none" w:sz="0" w:space="0" w:color="auto"/>
        <w:left w:val="none" w:sz="0" w:space="0" w:color="auto"/>
        <w:bottom w:val="none" w:sz="0" w:space="0" w:color="auto"/>
        <w:right w:val="none" w:sz="0" w:space="0" w:color="auto"/>
      </w:divBdr>
    </w:div>
    <w:div w:id="294913571">
      <w:bodyDiv w:val="1"/>
      <w:marLeft w:val="0"/>
      <w:marRight w:val="0"/>
      <w:marTop w:val="0"/>
      <w:marBottom w:val="0"/>
      <w:divBdr>
        <w:top w:val="none" w:sz="0" w:space="0" w:color="auto"/>
        <w:left w:val="none" w:sz="0" w:space="0" w:color="auto"/>
        <w:bottom w:val="none" w:sz="0" w:space="0" w:color="auto"/>
        <w:right w:val="none" w:sz="0" w:space="0" w:color="auto"/>
      </w:divBdr>
    </w:div>
    <w:div w:id="688138246">
      <w:bodyDiv w:val="1"/>
      <w:marLeft w:val="0"/>
      <w:marRight w:val="0"/>
      <w:marTop w:val="0"/>
      <w:marBottom w:val="0"/>
      <w:divBdr>
        <w:top w:val="none" w:sz="0" w:space="0" w:color="auto"/>
        <w:left w:val="none" w:sz="0" w:space="0" w:color="auto"/>
        <w:bottom w:val="none" w:sz="0" w:space="0" w:color="auto"/>
        <w:right w:val="none" w:sz="0" w:space="0" w:color="auto"/>
      </w:divBdr>
    </w:div>
    <w:div w:id="794447218">
      <w:bodyDiv w:val="1"/>
      <w:marLeft w:val="0"/>
      <w:marRight w:val="0"/>
      <w:marTop w:val="0"/>
      <w:marBottom w:val="0"/>
      <w:divBdr>
        <w:top w:val="none" w:sz="0" w:space="0" w:color="auto"/>
        <w:left w:val="none" w:sz="0" w:space="0" w:color="auto"/>
        <w:bottom w:val="none" w:sz="0" w:space="0" w:color="auto"/>
        <w:right w:val="none" w:sz="0" w:space="0" w:color="auto"/>
      </w:divBdr>
      <w:divsChild>
        <w:div w:id="1135873249">
          <w:marLeft w:val="0"/>
          <w:marRight w:val="0"/>
          <w:marTop w:val="0"/>
          <w:marBottom w:val="0"/>
          <w:divBdr>
            <w:top w:val="none" w:sz="0" w:space="0" w:color="auto"/>
            <w:left w:val="none" w:sz="0" w:space="0" w:color="auto"/>
            <w:bottom w:val="none" w:sz="0" w:space="0" w:color="auto"/>
            <w:right w:val="none" w:sz="0" w:space="0" w:color="auto"/>
          </w:divBdr>
        </w:div>
        <w:div w:id="688800606">
          <w:marLeft w:val="0"/>
          <w:marRight w:val="0"/>
          <w:marTop w:val="0"/>
          <w:marBottom w:val="0"/>
          <w:divBdr>
            <w:top w:val="none" w:sz="0" w:space="0" w:color="auto"/>
            <w:left w:val="none" w:sz="0" w:space="0" w:color="auto"/>
            <w:bottom w:val="none" w:sz="0" w:space="0" w:color="auto"/>
            <w:right w:val="none" w:sz="0" w:space="0" w:color="auto"/>
          </w:divBdr>
        </w:div>
        <w:div w:id="40371024">
          <w:marLeft w:val="0"/>
          <w:marRight w:val="0"/>
          <w:marTop w:val="0"/>
          <w:marBottom w:val="0"/>
          <w:divBdr>
            <w:top w:val="none" w:sz="0" w:space="0" w:color="auto"/>
            <w:left w:val="none" w:sz="0" w:space="0" w:color="auto"/>
            <w:bottom w:val="none" w:sz="0" w:space="0" w:color="auto"/>
            <w:right w:val="none" w:sz="0" w:space="0" w:color="auto"/>
          </w:divBdr>
        </w:div>
        <w:div w:id="331951053">
          <w:marLeft w:val="0"/>
          <w:marRight w:val="0"/>
          <w:marTop w:val="0"/>
          <w:marBottom w:val="0"/>
          <w:divBdr>
            <w:top w:val="none" w:sz="0" w:space="0" w:color="auto"/>
            <w:left w:val="none" w:sz="0" w:space="0" w:color="auto"/>
            <w:bottom w:val="none" w:sz="0" w:space="0" w:color="auto"/>
            <w:right w:val="none" w:sz="0" w:space="0" w:color="auto"/>
          </w:divBdr>
        </w:div>
        <w:div w:id="2023122475">
          <w:marLeft w:val="0"/>
          <w:marRight w:val="0"/>
          <w:marTop w:val="0"/>
          <w:marBottom w:val="0"/>
          <w:divBdr>
            <w:top w:val="none" w:sz="0" w:space="0" w:color="auto"/>
            <w:left w:val="none" w:sz="0" w:space="0" w:color="auto"/>
            <w:bottom w:val="none" w:sz="0" w:space="0" w:color="auto"/>
            <w:right w:val="none" w:sz="0" w:space="0" w:color="auto"/>
          </w:divBdr>
        </w:div>
      </w:divsChild>
    </w:div>
    <w:div w:id="861357980">
      <w:bodyDiv w:val="1"/>
      <w:marLeft w:val="0"/>
      <w:marRight w:val="0"/>
      <w:marTop w:val="0"/>
      <w:marBottom w:val="0"/>
      <w:divBdr>
        <w:top w:val="none" w:sz="0" w:space="0" w:color="auto"/>
        <w:left w:val="none" w:sz="0" w:space="0" w:color="auto"/>
        <w:bottom w:val="none" w:sz="0" w:space="0" w:color="auto"/>
        <w:right w:val="none" w:sz="0" w:space="0" w:color="auto"/>
      </w:divBdr>
    </w:div>
    <w:div w:id="871381004">
      <w:bodyDiv w:val="1"/>
      <w:marLeft w:val="0"/>
      <w:marRight w:val="0"/>
      <w:marTop w:val="0"/>
      <w:marBottom w:val="0"/>
      <w:divBdr>
        <w:top w:val="none" w:sz="0" w:space="0" w:color="auto"/>
        <w:left w:val="none" w:sz="0" w:space="0" w:color="auto"/>
        <w:bottom w:val="none" w:sz="0" w:space="0" w:color="auto"/>
        <w:right w:val="none" w:sz="0" w:space="0" w:color="auto"/>
      </w:divBdr>
    </w:div>
    <w:div w:id="918179479">
      <w:bodyDiv w:val="1"/>
      <w:marLeft w:val="0"/>
      <w:marRight w:val="0"/>
      <w:marTop w:val="0"/>
      <w:marBottom w:val="0"/>
      <w:divBdr>
        <w:top w:val="none" w:sz="0" w:space="0" w:color="auto"/>
        <w:left w:val="none" w:sz="0" w:space="0" w:color="auto"/>
        <w:bottom w:val="none" w:sz="0" w:space="0" w:color="auto"/>
        <w:right w:val="none" w:sz="0" w:space="0" w:color="auto"/>
      </w:divBdr>
    </w:div>
    <w:div w:id="986133675">
      <w:bodyDiv w:val="1"/>
      <w:marLeft w:val="0"/>
      <w:marRight w:val="0"/>
      <w:marTop w:val="0"/>
      <w:marBottom w:val="0"/>
      <w:divBdr>
        <w:top w:val="none" w:sz="0" w:space="0" w:color="auto"/>
        <w:left w:val="none" w:sz="0" w:space="0" w:color="auto"/>
        <w:bottom w:val="none" w:sz="0" w:space="0" w:color="auto"/>
        <w:right w:val="none" w:sz="0" w:space="0" w:color="auto"/>
      </w:divBdr>
    </w:div>
    <w:div w:id="1081756710">
      <w:bodyDiv w:val="1"/>
      <w:marLeft w:val="0"/>
      <w:marRight w:val="0"/>
      <w:marTop w:val="0"/>
      <w:marBottom w:val="0"/>
      <w:divBdr>
        <w:top w:val="none" w:sz="0" w:space="0" w:color="auto"/>
        <w:left w:val="none" w:sz="0" w:space="0" w:color="auto"/>
        <w:bottom w:val="none" w:sz="0" w:space="0" w:color="auto"/>
        <w:right w:val="none" w:sz="0" w:space="0" w:color="auto"/>
      </w:divBdr>
    </w:div>
    <w:div w:id="1093863799">
      <w:bodyDiv w:val="1"/>
      <w:marLeft w:val="0"/>
      <w:marRight w:val="0"/>
      <w:marTop w:val="0"/>
      <w:marBottom w:val="0"/>
      <w:divBdr>
        <w:top w:val="none" w:sz="0" w:space="0" w:color="auto"/>
        <w:left w:val="none" w:sz="0" w:space="0" w:color="auto"/>
        <w:bottom w:val="none" w:sz="0" w:space="0" w:color="auto"/>
        <w:right w:val="none" w:sz="0" w:space="0" w:color="auto"/>
      </w:divBdr>
      <w:divsChild>
        <w:div w:id="632754782">
          <w:marLeft w:val="418"/>
          <w:marRight w:val="0"/>
          <w:marTop w:val="0"/>
          <w:marBottom w:val="60"/>
          <w:divBdr>
            <w:top w:val="none" w:sz="0" w:space="0" w:color="auto"/>
            <w:left w:val="none" w:sz="0" w:space="0" w:color="auto"/>
            <w:bottom w:val="none" w:sz="0" w:space="0" w:color="auto"/>
            <w:right w:val="none" w:sz="0" w:space="0" w:color="auto"/>
          </w:divBdr>
        </w:div>
        <w:div w:id="289172906">
          <w:marLeft w:val="418"/>
          <w:marRight w:val="0"/>
          <w:marTop w:val="0"/>
          <w:marBottom w:val="60"/>
          <w:divBdr>
            <w:top w:val="none" w:sz="0" w:space="0" w:color="auto"/>
            <w:left w:val="none" w:sz="0" w:space="0" w:color="auto"/>
            <w:bottom w:val="none" w:sz="0" w:space="0" w:color="auto"/>
            <w:right w:val="none" w:sz="0" w:space="0" w:color="auto"/>
          </w:divBdr>
        </w:div>
      </w:divsChild>
    </w:div>
    <w:div w:id="1117985029">
      <w:bodyDiv w:val="1"/>
      <w:marLeft w:val="0"/>
      <w:marRight w:val="0"/>
      <w:marTop w:val="0"/>
      <w:marBottom w:val="0"/>
      <w:divBdr>
        <w:top w:val="none" w:sz="0" w:space="0" w:color="auto"/>
        <w:left w:val="none" w:sz="0" w:space="0" w:color="auto"/>
        <w:bottom w:val="none" w:sz="0" w:space="0" w:color="auto"/>
        <w:right w:val="none" w:sz="0" w:space="0" w:color="auto"/>
      </w:divBdr>
    </w:div>
    <w:div w:id="1268998739">
      <w:bodyDiv w:val="1"/>
      <w:marLeft w:val="0"/>
      <w:marRight w:val="0"/>
      <w:marTop w:val="0"/>
      <w:marBottom w:val="0"/>
      <w:divBdr>
        <w:top w:val="none" w:sz="0" w:space="0" w:color="auto"/>
        <w:left w:val="none" w:sz="0" w:space="0" w:color="auto"/>
        <w:bottom w:val="none" w:sz="0" w:space="0" w:color="auto"/>
        <w:right w:val="none" w:sz="0" w:space="0" w:color="auto"/>
      </w:divBdr>
    </w:div>
    <w:div w:id="1329216062">
      <w:bodyDiv w:val="1"/>
      <w:marLeft w:val="0"/>
      <w:marRight w:val="0"/>
      <w:marTop w:val="0"/>
      <w:marBottom w:val="0"/>
      <w:divBdr>
        <w:top w:val="none" w:sz="0" w:space="0" w:color="auto"/>
        <w:left w:val="none" w:sz="0" w:space="0" w:color="auto"/>
        <w:bottom w:val="none" w:sz="0" w:space="0" w:color="auto"/>
        <w:right w:val="none" w:sz="0" w:space="0" w:color="auto"/>
      </w:divBdr>
      <w:divsChild>
        <w:div w:id="662440866">
          <w:marLeft w:val="0"/>
          <w:marRight w:val="0"/>
          <w:marTop w:val="0"/>
          <w:marBottom w:val="0"/>
          <w:divBdr>
            <w:top w:val="none" w:sz="0" w:space="0" w:color="auto"/>
            <w:left w:val="none" w:sz="0" w:space="0" w:color="auto"/>
            <w:bottom w:val="none" w:sz="0" w:space="0" w:color="auto"/>
            <w:right w:val="none" w:sz="0" w:space="0" w:color="auto"/>
          </w:divBdr>
          <w:divsChild>
            <w:div w:id="160774343">
              <w:marLeft w:val="0"/>
              <w:marRight w:val="0"/>
              <w:marTop w:val="0"/>
              <w:marBottom w:val="0"/>
              <w:divBdr>
                <w:top w:val="none" w:sz="0" w:space="0" w:color="auto"/>
                <w:left w:val="none" w:sz="0" w:space="0" w:color="auto"/>
                <w:bottom w:val="none" w:sz="0" w:space="0" w:color="auto"/>
                <w:right w:val="none" w:sz="0" w:space="0" w:color="auto"/>
              </w:divBdr>
            </w:div>
            <w:div w:id="306856651">
              <w:marLeft w:val="0"/>
              <w:marRight w:val="0"/>
              <w:marTop w:val="0"/>
              <w:marBottom w:val="0"/>
              <w:divBdr>
                <w:top w:val="none" w:sz="0" w:space="0" w:color="auto"/>
                <w:left w:val="none" w:sz="0" w:space="0" w:color="auto"/>
                <w:bottom w:val="none" w:sz="0" w:space="0" w:color="auto"/>
                <w:right w:val="none" w:sz="0" w:space="0" w:color="auto"/>
              </w:divBdr>
            </w:div>
            <w:div w:id="911356141">
              <w:marLeft w:val="0"/>
              <w:marRight w:val="0"/>
              <w:marTop w:val="0"/>
              <w:marBottom w:val="0"/>
              <w:divBdr>
                <w:top w:val="none" w:sz="0" w:space="0" w:color="auto"/>
                <w:left w:val="none" w:sz="0" w:space="0" w:color="auto"/>
                <w:bottom w:val="none" w:sz="0" w:space="0" w:color="auto"/>
                <w:right w:val="none" w:sz="0" w:space="0" w:color="auto"/>
              </w:divBdr>
            </w:div>
            <w:div w:id="1174681853">
              <w:marLeft w:val="0"/>
              <w:marRight w:val="0"/>
              <w:marTop w:val="0"/>
              <w:marBottom w:val="0"/>
              <w:divBdr>
                <w:top w:val="none" w:sz="0" w:space="0" w:color="auto"/>
                <w:left w:val="none" w:sz="0" w:space="0" w:color="auto"/>
                <w:bottom w:val="none" w:sz="0" w:space="0" w:color="auto"/>
                <w:right w:val="none" w:sz="0" w:space="0" w:color="auto"/>
              </w:divBdr>
            </w:div>
            <w:div w:id="1411853069">
              <w:marLeft w:val="0"/>
              <w:marRight w:val="0"/>
              <w:marTop w:val="0"/>
              <w:marBottom w:val="0"/>
              <w:divBdr>
                <w:top w:val="none" w:sz="0" w:space="0" w:color="auto"/>
                <w:left w:val="none" w:sz="0" w:space="0" w:color="auto"/>
                <w:bottom w:val="none" w:sz="0" w:space="0" w:color="auto"/>
                <w:right w:val="none" w:sz="0" w:space="0" w:color="auto"/>
              </w:divBdr>
            </w:div>
            <w:div w:id="1466314844">
              <w:marLeft w:val="0"/>
              <w:marRight w:val="0"/>
              <w:marTop w:val="0"/>
              <w:marBottom w:val="0"/>
              <w:divBdr>
                <w:top w:val="none" w:sz="0" w:space="0" w:color="auto"/>
                <w:left w:val="none" w:sz="0" w:space="0" w:color="auto"/>
                <w:bottom w:val="none" w:sz="0" w:space="0" w:color="auto"/>
                <w:right w:val="none" w:sz="0" w:space="0" w:color="auto"/>
              </w:divBdr>
            </w:div>
            <w:div w:id="1474565625">
              <w:marLeft w:val="0"/>
              <w:marRight w:val="0"/>
              <w:marTop w:val="0"/>
              <w:marBottom w:val="0"/>
              <w:divBdr>
                <w:top w:val="none" w:sz="0" w:space="0" w:color="auto"/>
                <w:left w:val="none" w:sz="0" w:space="0" w:color="auto"/>
                <w:bottom w:val="none" w:sz="0" w:space="0" w:color="auto"/>
                <w:right w:val="none" w:sz="0" w:space="0" w:color="auto"/>
              </w:divBdr>
            </w:div>
            <w:div w:id="210194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4700">
      <w:bodyDiv w:val="1"/>
      <w:marLeft w:val="0"/>
      <w:marRight w:val="0"/>
      <w:marTop w:val="0"/>
      <w:marBottom w:val="0"/>
      <w:divBdr>
        <w:top w:val="none" w:sz="0" w:space="0" w:color="auto"/>
        <w:left w:val="none" w:sz="0" w:space="0" w:color="auto"/>
        <w:bottom w:val="none" w:sz="0" w:space="0" w:color="auto"/>
        <w:right w:val="none" w:sz="0" w:space="0" w:color="auto"/>
      </w:divBdr>
    </w:div>
    <w:div w:id="1551258964">
      <w:bodyDiv w:val="1"/>
      <w:marLeft w:val="0"/>
      <w:marRight w:val="0"/>
      <w:marTop w:val="0"/>
      <w:marBottom w:val="0"/>
      <w:divBdr>
        <w:top w:val="none" w:sz="0" w:space="0" w:color="auto"/>
        <w:left w:val="none" w:sz="0" w:space="0" w:color="auto"/>
        <w:bottom w:val="none" w:sz="0" w:space="0" w:color="auto"/>
        <w:right w:val="none" w:sz="0" w:space="0" w:color="auto"/>
      </w:divBdr>
    </w:div>
    <w:div w:id="1625037611">
      <w:bodyDiv w:val="1"/>
      <w:marLeft w:val="0"/>
      <w:marRight w:val="0"/>
      <w:marTop w:val="0"/>
      <w:marBottom w:val="0"/>
      <w:divBdr>
        <w:top w:val="none" w:sz="0" w:space="0" w:color="auto"/>
        <w:left w:val="none" w:sz="0" w:space="0" w:color="auto"/>
        <w:bottom w:val="none" w:sz="0" w:space="0" w:color="auto"/>
        <w:right w:val="none" w:sz="0" w:space="0" w:color="auto"/>
      </w:divBdr>
    </w:div>
    <w:div w:id="1672753418">
      <w:bodyDiv w:val="1"/>
      <w:marLeft w:val="0"/>
      <w:marRight w:val="0"/>
      <w:marTop w:val="0"/>
      <w:marBottom w:val="0"/>
      <w:divBdr>
        <w:top w:val="none" w:sz="0" w:space="0" w:color="auto"/>
        <w:left w:val="none" w:sz="0" w:space="0" w:color="auto"/>
        <w:bottom w:val="none" w:sz="0" w:space="0" w:color="auto"/>
        <w:right w:val="none" w:sz="0" w:space="0" w:color="auto"/>
      </w:divBdr>
    </w:div>
    <w:div w:id="1712069833">
      <w:bodyDiv w:val="1"/>
      <w:marLeft w:val="0"/>
      <w:marRight w:val="0"/>
      <w:marTop w:val="0"/>
      <w:marBottom w:val="0"/>
      <w:divBdr>
        <w:top w:val="none" w:sz="0" w:space="0" w:color="auto"/>
        <w:left w:val="none" w:sz="0" w:space="0" w:color="auto"/>
        <w:bottom w:val="none" w:sz="0" w:space="0" w:color="auto"/>
        <w:right w:val="none" w:sz="0" w:space="0" w:color="auto"/>
      </w:divBdr>
      <w:divsChild>
        <w:div w:id="1290549224">
          <w:marLeft w:val="0"/>
          <w:marRight w:val="0"/>
          <w:marTop w:val="0"/>
          <w:marBottom w:val="0"/>
          <w:divBdr>
            <w:top w:val="none" w:sz="0" w:space="0" w:color="auto"/>
            <w:left w:val="none" w:sz="0" w:space="0" w:color="auto"/>
            <w:bottom w:val="none" w:sz="0" w:space="0" w:color="auto"/>
            <w:right w:val="none" w:sz="0" w:space="0" w:color="auto"/>
          </w:divBdr>
        </w:div>
        <w:div w:id="1640916475">
          <w:marLeft w:val="0"/>
          <w:marRight w:val="0"/>
          <w:marTop w:val="0"/>
          <w:marBottom w:val="0"/>
          <w:divBdr>
            <w:top w:val="none" w:sz="0" w:space="0" w:color="auto"/>
            <w:left w:val="none" w:sz="0" w:space="0" w:color="auto"/>
            <w:bottom w:val="none" w:sz="0" w:space="0" w:color="auto"/>
            <w:right w:val="none" w:sz="0" w:space="0" w:color="auto"/>
          </w:divBdr>
        </w:div>
        <w:div w:id="1871651612">
          <w:marLeft w:val="0"/>
          <w:marRight w:val="0"/>
          <w:marTop w:val="0"/>
          <w:marBottom w:val="0"/>
          <w:divBdr>
            <w:top w:val="none" w:sz="0" w:space="0" w:color="auto"/>
            <w:left w:val="none" w:sz="0" w:space="0" w:color="auto"/>
            <w:bottom w:val="none" w:sz="0" w:space="0" w:color="auto"/>
            <w:right w:val="none" w:sz="0" w:space="0" w:color="auto"/>
          </w:divBdr>
        </w:div>
        <w:div w:id="1753089709">
          <w:marLeft w:val="0"/>
          <w:marRight w:val="0"/>
          <w:marTop w:val="0"/>
          <w:marBottom w:val="0"/>
          <w:divBdr>
            <w:top w:val="none" w:sz="0" w:space="0" w:color="auto"/>
            <w:left w:val="none" w:sz="0" w:space="0" w:color="auto"/>
            <w:bottom w:val="none" w:sz="0" w:space="0" w:color="auto"/>
            <w:right w:val="none" w:sz="0" w:space="0" w:color="auto"/>
          </w:divBdr>
        </w:div>
        <w:div w:id="576666774">
          <w:marLeft w:val="0"/>
          <w:marRight w:val="0"/>
          <w:marTop w:val="0"/>
          <w:marBottom w:val="0"/>
          <w:divBdr>
            <w:top w:val="none" w:sz="0" w:space="0" w:color="auto"/>
            <w:left w:val="none" w:sz="0" w:space="0" w:color="auto"/>
            <w:bottom w:val="none" w:sz="0" w:space="0" w:color="auto"/>
            <w:right w:val="none" w:sz="0" w:space="0" w:color="auto"/>
          </w:divBdr>
        </w:div>
      </w:divsChild>
    </w:div>
    <w:div w:id="1772773555">
      <w:bodyDiv w:val="1"/>
      <w:marLeft w:val="0"/>
      <w:marRight w:val="0"/>
      <w:marTop w:val="0"/>
      <w:marBottom w:val="0"/>
      <w:divBdr>
        <w:top w:val="none" w:sz="0" w:space="0" w:color="auto"/>
        <w:left w:val="none" w:sz="0" w:space="0" w:color="auto"/>
        <w:bottom w:val="none" w:sz="0" w:space="0" w:color="auto"/>
        <w:right w:val="none" w:sz="0" w:space="0" w:color="auto"/>
      </w:divBdr>
    </w:div>
    <w:div w:id="1805658134">
      <w:bodyDiv w:val="1"/>
      <w:marLeft w:val="0"/>
      <w:marRight w:val="0"/>
      <w:marTop w:val="0"/>
      <w:marBottom w:val="0"/>
      <w:divBdr>
        <w:top w:val="none" w:sz="0" w:space="0" w:color="auto"/>
        <w:left w:val="none" w:sz="0" w:space="0" w:color="auto"/>
        <w:bottom w:val="none" w:sz="0" w:space="0" w:color="auto"/>
        <w:right w:val="none" w:sz="0" w:space="0" w:color="auto"/>
      </w:divBdr>
      <w:divsChild>
        <w:div w:id="1987008024">
          <w:marLeft w:val="0"/>
          <w:marRight w:val="0"/>
          <w:marTop w:val="0"/>
          <w:marBottom w:val="0"/>
          <w:divBdr>
            <w:top w:val="none" w:sz="0" w:space="0" w:color="auto"/>
            <w:left w:val="none" w:sz="0" w:space="0" w:color="auto"/>
            <w:bottom w:val="none" w:sz="0" w:space="0" w:color="auto"/>
            <w:right w:val="none" w:sz="0" w:space="0" w:color="auto"/>
          </w:divBdr>
          <w:divsChild>
            <w:div w:id="18824843">
              <w:marLeft w:val="0"/>
              <w:marRight w:val="0"/>
              <w:marTop w:val="0"/>
              <w:marBottom w:val="0"/>
              <w:divBdr>
                <w:top w:val="none" w:sz="0" w:space="0" w:color="auto"/>
                <w:left w:val="none" w:sz="0" w:space="0" w:color="auto"/>
                <w:bottom w:val="none" w:sz="0" w:space="0" w:color="auto"/>
                <w:right w:val="none" w:sz="0" w:space="0" w:color="auto"/>
              </w:divBdr>
              <w:divsChild>
                <w:div w:id="1486775920">
                  <w:marLeft w:val="0"/>
                  <w:marRight w:val="0"/>
                  <w:marTop w:val="0"/>
                  <w:marBottom w:val="0"/>
                  <w:divBdr>
                    <w:top w:val="none" w:sz="0" w:space="0" w:color="auto"/>
                    <w:left w:val="none" w:sz="0" w:space="0" w:color="auto"/>
                    <w:bottom w:val="none" w:sz="0" w:space="0" w:color="auto"/>
                    <w:right w:val="none" w:sz="0" w:space="0" w:color="auto"/>
                  </w:divBdr>
                  <w:divsChild>
                    <w:div w:id="923028377">
                      <w:marLeft w:val="0"/>
                      <w:marRight w:val="0"/>
                      <w:marTop w:val="0"/>
                      <w:marBottom w:val="0"/>
                      <w:divBdr>
                        <w:top w:val="none" w:sz="0" w:space="0" w:color="auto"/>
                        <w:left w:val="none" w:sz="0" w:space="0" w:color="auto"/>
                        <w:bottom w:val="none" w:sz="0" w:space="0" w:color="auto"/>
                        <w:right w:val="none" w:sz="0" w:space="0" w:color="auto"/>
                      </w:divBdr>
                      <w:divsChild>
                        <w:div w:id="1677148800">
                          <w:marLeft w:val="0"/>
                          <w:marRight w:val="0"/>
                          <w:marTop w:val="0"/>
                          <w:marBottom w:val="0"/>
                          <w:divBdr>
                            <w:top w:val="none" w:sz="0" w:space="0" w:color="auto"/>
                            <w:left w:val="none" w:sz="0" w:space="0" w:color="auto"/>
                            <w:bottom w:val="none" w:sz="0" w:space="0" w:color="auto"/>
                            <w:right w:val="none" w:sz="0" w:space="0" w:color="auto"/>
                          </w:divBdr>
                          <w:divsChild>
                            <w:div w:id="1015576684">
                              <w:marLeft w:val="0"/>
                              <w:marRight w:val="0"/>
                              <w:marTop w:val="0"/>
                              <w:marBottom w:val="0"/>
                              <w:divBdr>
                                <w:top w:val="none" w:sz="0" w:space="0" w:color="auto"/>
                                <w:left w:val="none" w:sz="0" w:space="0" w:color="auto"/>
                                <w:bottom w:val="none" w:sz="0" w:space="0" w:color="auto"/>
                                <w:right w:val="none" w:sz="0" w:space="0" w:color="auto"/>
                              </w:divBdr>
                              <w:divsChild>
                                <w:div w:id="16814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912960">
      <w:bodyDiv w:val="1"/>
      <w:marLeft w:val="0"/>
      <w:marRight w:val="0"/>
      <w:marTop w:val="0"/>
      <w:marBottom w:val="0"/>
      <w:divBdr>
        <w:top w:val="none" w:sz="0" w:space="0" w:color="auto"/>
        <w:left w:val="none" w:sz="0" w:space="0" w:color="auto"/>
        <w:bottom w:val="none" w:sz="0" w:space="0" w:color="auto"/>
        <w:right w:val="none" w:sz="0" w:space="0" w:color="auto"/>
      </w:divBdr>
      <w:divsChild>
        <w:div w:id="606079413">
          <w:marLeft w:val="0"/>
          <w:marRight w:val="0"/>
          <w:marTop w:val="0"/>
          <w:marBottom w:val="0"/>
          <w:divBdr>
            <w:top w:val="none" w:sz="0" w:space="0" w:color="auto"/>
            <w:left w:val="none" w:sz="0" w:space="0" w:color="auto"/>
            <w:bottom w:val="none" w:sz="0" w:space="0" w:color="auto"/>
            <w:right w:val="none" w:sz="0" w:space="0" w:color="auto"/>
          </w:divBdr>
          <w:divsChild>
            <w:div w:id="2028481740">
              <w:marLeft w:val="0"/>
              <w:marRight w:val="0"/>
              <w:marTop w:val="0"/>
              <w:marBottom w:val="0"/>
              <w:divBdr>
                <w:top w:val="none" w:sz="0" w:space="0" w:color="auto"/>
                <w:left w:val="none" w:sz="0" w:space="0" w:color="auto"/>
                <w:bottom w:val="none" w:sz="0" w:space="0" w:color="auto"/>
                <w:right w:val="none" w:sz="0" w:space="0" w:color="auto"/>
              </w:divBdr>
              <w:divsChild>
                <w:div w:id="799034900">
                  <w:marLeft w:val="0"/>
                  <w:marRight w:val="0"/>
                  <w:marTop w:val="0"/>
                  <w:marBottom w:val="0"/>
                  <w:divBdr>
                    <w:top w:val="none" w:sz="0" w:space="0" w:color="auto"/>
                    <w:left w:val="none" w:sz="0" w:space="0" w:color="auto"/>
                    <w:bottom w:val="none" w:sz="0" w:space="0" w:color="auto"/>
                    <w:right w:val="none" w:sz="0" w:space="0" w:color="auto"/>
                  </w:divBdr>
                  <w:divsChild>
                    <w:div w:id="223837120">
                      <w:marLeft w:val="0"/>
                      <w:marRight w:val="0"/>
                      <w:marTop w:val="0"/>
                      <w:marBottom w:val="0"/>
                      <w:divBdr>
                        <w:top w:val="none" w:sz="0" w:space="0" w:color="auto"/>
                        <w:left w:val="none" w:sz="0" w:space="0" w:color="auto"/>
                        <w:bottom w:val="none" w:sz="0" w:space="0" w:color="auto"/>
                        <w:right w:val="none" w:sz="0" w:space="0" w:color="auto"/>
                      </w:divBdr>
                      <w:divsChild>
                        <w:div w:id="904992443">
                          <w:marLeft w:val="0"/>
                          <w:marRight w:val="0"/>
                          <w:marTop w:val="0"/>
                          <w:marBottom w:val="0"/>
                          <w:divBdr>
                            <w:top w:val="none" w:sz="0" w:space="0" w:color="auto"/>
                            <w:left w:val="none" w:sz="0" w:space="0" w:color="auto"/>
                            <w:bottom w:val="none" w:sz="0" w:space="0" w:color="auto"/>
                            <w:right w:val="none" w:sz="0" w:space="0" w:color="auto"/>
                          </w:divBdr>
                          <w:divsChild>
                            <w:div w:id="1822501358">
                              <w:marLeft w:val="0"/>
                              <w:marRight w:val="0"/>
                              <w:marTop w:val="0"/>
                              <w:marBottom w:val="0"/>
                              <w:divBdr>
                                <w:top w:val="none" w:sz="0" w:space="0" w:color="auto"/>
                                <w:left w:val="none" w:sz="0" w:space="0" w:color="auto"/>
                                <w:bottom w:val="none" w:sz="0" w:space="0" w:color="auto"/>
                                <w:right w:val="none" w:sz="0" w:space="0" w:color="auto"/>
                              </w:divBdr>
                              <w:divsChild>
                                <w:div w:id="30239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099283">
      <w:bodyDiv w:val="1"/>
      <w:marLeft w:val="0"/>
      <w:marRight w:val="0"/>
      <w:marTop w:val="0"/>
      <w:marBottom w:val="0"/>
      <w:divBdr>
        <w:top w:val="none" w:sz="0" w:space="0" w:color="auto"/>
        <w:left w:val="none" w:sz="0" w:space="0" w:color="auto"/>
        <w:bottom w:val="none" w:sz="0" w:space="0" w:color="auto"/>
        <w:right w:val="none" w:sz="0" w:space="0" w:color="auto"/>
      </w:divBdr>
    </w:div>
    <w:div w:id="1989893223">
      <w:bodyDiv w:val="1"/>
      <w:marLeft w:val="0"/>
      <w:marRight w:val="0"/>
      <w:marTop w:val="0"/>
      <w:marBottom w:val="0"/>
      <w:divBdr>
        <w:top w:val="none" w:sz="0" w:space="0" w:color="auto"/>
        <w:left w:val="none" w:sz="0" w:space="0" w:color="auto"/>
        <w:bottom w:val="none" w:sz="0" w:space="0" w:color="auto"/>
        <w:right w:val="none" w:sz="0" w:space="0" w:color="auto"/>
      </w:divBdr>
    </w:div>
    <w:div w:id="2066491353">
      <w:bodyDiv w:val="1"/>
      <w:marLeft w:val="0"/>
      <w:marRight w:val="0"/>
      <w:marTop w:val="0"/>
      <w:marBottom w:val="0"/>
      <w:divBdr>
        <w:top w:val="none" w:sz="0" w:space="0" w:color="auto"/>
        <w:left w:val="none" w:sz="0" w:space="0" w:color="auto"/>
        <w:bottom w:val="none" w:sz="0" w:space="0" w:color="auto"/>
        <w:right w:val="none" w:sz="0" w:space="0" w:color="auto"/>
      </w:divBdr>
    </w:div>
    <w:div w:id="2094740694">
      <w:bodyDiv w:val="1"/>
      <w:marLeft w:val="0"/>
      <w:marRight w:val="0"/>
      <w:marTop w:val="0"/>
      <w:marBottom w:val="0"/>
      <w:divBdr>
        <w:top w:val="none" w:sz="0" w:space="0" w:color="auto"/>
        <w:left w:val="none" w:sz="0" w:space="0" w:color="auto"/>
        <w:bottom w:val="none" w:sz="0" w:space="0" w:color="auto"/>
        <w:right w:val="none" w:sz="0" w:space="0" w:color="auto"/>
      </w:divBdr>
      <w:divsChild>
        <w:div w:id="242226304">
          <w:marLeft w:val="0"/>
          <w:marRight w:val="0"/>
          <w:marTop w:val="0"/>
          <w:marBottom w:val="0"/>
          <w:divBdr>
            <w:top w:val="none" w:sz="0" w:space="0" w:color="auto"/>
            <w:left w:val="none" w:sz="0" w:space="0" w:color="auto"/>
            <w:bottom w:val="none" w:sz="0" w:space="0" w:color="auto"/>
            <w:right w:val="none" w:sz="0" w:space="0" w:color="auto"/>
          </w:divBdr>
          <w:divsChild>
            <w:div w:id="1308782220">
              <w:marLeft w:val="0"/>
              <w:marRight w:val="0"/>
              <w:marTop w:val="0"/>
              <w:marBottom w:val="0"/>
              <w:divBdr>
                <w:top w:val="none" w:sz="0" w:space="0" w:color="auto"/>
                <w:left w:val="none" w:sz="0" w:space="0" w:color="auto"/>
                <w:bottom w:val="none" w:sz="0" w:space="0" w:color="auto"/>
                <w:right w:val="none" w:sz="0" w:space="0" w:color="auto"/>
              </w:divBdr>
              <w:divsChild>
                <w:div w:id="128666671">
                  <w:marLeft w:val="0"/>
                  <w:marRight w:val="0"/>
                  <w:marTop w:val="0"/>
                  <w:marBottom w:val="0"/>
                  <w:divBdr>
                    <w:top w:val="none" w:sz="0" w:space="0" w:color="auto"/>
                    <w:left w:val="none" w:sz="0" w:space="0" w:color="auto"/>
                    <w:bottom w:val="none" w:sz="0" w:space="0" w:color="auto"/>
                    <w:right w:val="none" w:sz="0" w:space="0" w:color="auto"/>
                  </w:divBdr>
                  <w:divsChild>
                    <w:div w:id="1041900840">
                      <w:marLeft w:val="0"/>
                      <w:marRight w:val="0"/>
                      <w:marTop w:val="0"/>
                      <w:marBottom w:val="0"/>
                      <w:divBdr>
                        <w:top w:val="none" w:sz="0" w:space="0" w:color="auto"/>
                        <w:left w:val="none" w:sz="0" w:space="0" w:color="auto"/>
                        <w:bottom w:val="none" w:sz="0" w:space="0" w:color="auto"/>
                        <w:right w:val="none" w:sz="0" w:space="0" w:color="auto"/>
                      </w:divBdr>
                      <w:divsChild>
                        <w:div w:id="521171227">
                          <w:marLeft w:val="0"/>
                          <w:marRight w:val="0"/>
                          <w:marTop w:val="0"/>
                          <w:marBottom w:val="0"/>
                          <w:divBdr>
                            <w:top w:val="none" w:sz="0" w:space="0" w:color="auto"/>
                            <w:left w:val="none" w:sz="0" w:space="0" w:color="auto"/>
                            <w:bottom w:val="none" w:sz="0" w:space="0" w:color="auto"/>
                            <w:right w:val="none" w:sz="0" w:space="0" w:color="auto"/>
                          </w:divBdr>
                          <w:divsChild>
                            <w:div w:id="304091501">
                              <w:marLeft w:val="0"/>
                              <w:marRight w:val="0"/>
                              <w:marTop w:val="0"/>
                              <w:marBottom w:val="0"/>
                              <w:divBdr>
                                <w:top w:val="none" w:sz="0" w:space="0" w:color="auto"/>
                                <w:left w:val="none" w:sz="0" w:space="0" w:color="auto"/>
                                <w:bottom w:val="none" w:sz="0" w:space="0" w:color="auto"/>
                                <w:right w:val="none" w:sz="0" w:space="0" w:color="auto"/>
                              </w:divBdr>
                              <w:divsChild>
                                <w:div w:id="9696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ress.siemens-home.bsh-group.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emens-home.bsh-group.com/de/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a\Documents\Benutzerdefinierte%20Office-Vorlagen\2026_Siemens%20PI%20Template_neueSchrift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A4629CCFA72464EB8C98338798B3EF0"/>
        <w:category>
          <w:name w:val="Allgemein"/>
          <w:gallery w:val="placeholder"/>
        </w:category>
        <w:types>
          <w:type w:val="bbPlcHdr"/>
        </w:types>
        <w:behaviors>
          <w:behavior w:val="content"/>
        </w:behaviors>
        <w:guid w:val="{64716DE7-3090-46FF-BF6C-579E22378E11}"/>
      </w:docPartPr>
      <w:docPartBody>
        <w:p w:rsidR="00676057" w:rsidRDefault="00676057">
          <w:pPr>
            <w:pStyle w:val="2A4629CCFA72464EB8C98338798B3EF0"/>
          </w:pPr>
          <w:r w:rsidRPr="006B48E8">
            <w:rPr>
              <w:rFonts w:ascii="Siemens Progress" w:hAnsi="Siemens Progress"/>
              <w:sz w:val="28"/>
              <w:szCs w:val="28"/>
            </w:rPr>
            <w:t>Place a headline here</w:t>
          </w:r>
        </w:p>
      </w:docPartBody>
    </w:docPart>
    <w:docPart>
      <w:docPartPr>
        <w:name w:val="70E99D8B0917458AB9A11A6583EFF8B4"/>
        <w:category>
          <w:name w:val="Allgemein"/>
          <w:gallery w:val="placeholder"/>
        </w:category>
        <w:types>
          <w:type w:val="bbPlcHdr"/>
        </w:types>
        <w:behaviors>
          <w:behavior w:val="content"/>
        </w:behaviors>
        <w:guid w:val="{58837C26-289B-488F-9865-68E1E6E44BB1}"/>
      </w:docPartPr>
      <w:docPartBody>
        <w:p w:rsidR="00676057" w:rsidRDefault="00676057">
          <w:pPr>
            <w:pStyle w:val="70E99D8B0917458AB9A11A6583EFF8B4"/>
          </w:pPr>
          <w:r w:rsidRPr="00970353">
            <w:rPr>
              <w:rFonts w:ascii="Siemens Progress" w:hAnsi="Siemens Progress"/>
            </w:rPr>
            <w:t>Place the kicker here</w:t>
          </w:r>
        </w:p>
      </w:docPartBody>
    </w:docPart>
    <w:docPart>
      <w:docPartPr>
        <w:name w:val="9EA54C0287ED4E86B27A1B47EF793E62"/>
        <w:category>
          <w:name w:val="Allgemein"/>
          <w:gallery w:val="placeholder"/>
        </w:category>
        <w:types>
          <w:type w:val="bbPlcHdr"/>
        </w:types>
        <w:behaviors>
          <w:behavior w:val="content"/>
        </w:behaviors>
        <w:guid w:val="{3B098741-CF38-4695-B812-5E17A2D3700A}"/>
      </w:docPartPr>
      <w:docPartBody>
        <w:p w:rsidR="00676057" w:rsidRDefault="00676057">
          <w:pPr>
            <w:pStyle w:val="9EA54C0287ED4E86B27A1B47EF793E62"/>
          </w:pPr>
          <w:r>
            <w:rPr>
              <w:rStyle w:val="Platzhaltertext"/>
              <w:lang w:val="es-ES"/>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emens Sans">
    <w:altName w:val="Times New Roman"/>
    <w:panose1 w:val="020B0604020202020204"/>
    <w:charset w:val="00"/>
    <w:family w:val="auto"/>
    <w:pitch w:val="variable"/>
    <w:sig w:usb0="800000AF" w:usb1="0000204B"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emens Progress">
    <w:altName w:val="Calibri"/>
    <w:panose1 w:val="020B0604020202020204"/>
    <w:charset w:val="00"/>
    <w:family w:val="auto"/>
    <w:pitch w:val="variable"/>
    <w:sig w:usb0="00000207" w:usb1="00000000" w:usb2="00000000" w:usb3="00000000" w:csb0="00000097" w:csb1="00000000"/>
  </w:font>
  <w:font w:name="Neff Sans Light">
    <w:panose1 w:val="020B0604020202020204"/>
    <w:charset w:val="00"/>
    <w:family w:val="auto"/>
    <w:pitch w:val="variable"/>
    <w:sig w:usb0="A00022AF" w:usb1="D000204B" w:usb2="00000008" w:usb3="00000000" w:csb0="000000DF" w:csb1="00000000"/>
  </w:font>
  <w:font w:name="MLStat">
    <w:altName w:val="Times New Roman"/>
    <w:panose1 w:val="020B0604020202020204"/>
    <w:charset w:val="00"/>
    <w:family w:val="roman"/>
    <w:pitch w:val="default"/>
    <w:sig w:usb0="00000000" w:usb1="00000000" w:usb2="0282A578" w:usb3="00000008" w:csb0="00000020" w:csb1="00000000"/>
  </w:font>
  <w:font w:name="Siemens Sans OSF">
    <w:altName w:val="Calibri"/>
    <w:panose1 w:val="020B0604020202020204"/>
    <w:charset w:val="00"/>
    <w:family w:val="auto"/>
    <w:pitch w:val="variable"/>
    <w:sig w:usb0="800000AF" w:usb1="0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58C"/>
    <w:rsid w:val="00027561"/>
    <w:rsid w:val="00040413"/>
    <w:rsid w:val="002A502D"/>
    <w:rsid w:val="003B7858"/>
    <w:rsid w:val="003D2280"/>
    <w:rsid w:val="00577086"/>
    <w:rsid w:val="005E2B8F"/>
    <w:rsid w:val="00676057"/>
    <w:rsid w:val="0077358C"/>
    <w:rsid w:val="007C6677"/>
    <w:rsid w:val="007E2A5C"/>
    <w:rsid w:val="00826A7D"/>
    <w:rsid w:val="008B3654"/>
    <w:rsid w:val="009E3E3A"/>
    <w:rsid w:val="009E6D5A"/>
    <w:rsid w:val="00A32478"/>
    <w:rsid w:val="00BE5E96"/>
    <w:rsid w:val="00C04481"/>
    <w:rsid w:val="00C804D0"/>
    <w:rsid w:val="00E751FE"/>
    <w:rsid w:val="00F52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A4629CCFA72464EB8C98338798B3EF0">
    <w:name w:val="2A4629CCFA72464EB8C98338798B3EF0"/>
  </w:style>
  <w:style w:type="paragraph" w:customStyle="1" w:styleId="70E99D8B0917458AB9A11A6583EFF8B4">
    <w:name w:val="70E99D8B0917458AB9A11A6583EFF8B4"/>
  </w:style>
  <w:style w:type="character" w:styleId="Platzhaltertext">
    <w:name w:val="Placeholder Text"/>
    <w:basedOn w:val="Absatz-Standardschriftart"/>
    <w:uiPriority w:val="99"/>
    <w:semiHidden/>
    <w:rPr>
      <w:color w:val="666666"/>
    </w:rPr>
  </w:style>
  <w:style w:type="paragraph" w:customStyle="1" w:styleId="9EA54C0287ED4E86B27A1B47EF793E62">
    <w:name w:val="9EA54C0287ED4E86B27A1B47EF793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3f96245-f9e5-4b70-b648-9810454ad2f4" xsi:nil="true"/>
    <lcf76f155ced4ddcb4097134ff3c332f xmlns="bbe6002c-dc1a-4d55-a0cd-e322223912c3">
      <Terms xmlns="http://schemas.microsoft.com/office/infopath/2007/PartnerControls"/>
    </lcf76f155ced4ddcb4097134ff3c332f>
    <ZurUnterschrift_x003d_Bearbeitbar xmlns="bbe6002c-dc1a-4d55-a0cd-e322223912c3" xsi:nil="true"/>
    <Vorschau xmlns="bbe6002c-dc1a-4d55-a0cd-e322223912c3" xsi:nil="true"/>
    <Hyperlink xmlns="bbe6002c-dc1a-4d55-a0cd-e322223912c3">
      <Url xsi:nil="true"/>
      <Description xsi:nil="true"/>
    </Hyperlink>
    <daniela xmlns="bbe6002c-dc1a-4d55-a0cd-e322223912c3">
      <UserInfo>
        <DisplayName/>
        <AccountId xsi:nil="true"/>
        <AccountType/>
      </UserInfo>
    </daniela>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689D152F0B3B4B8E44349FCA711FF5" ma:contentTypeVersion="24" ma:contentTypeDescription="Create a new document." ma:contentTypeScope="" ma:versionID="18538d2e9489fedd4037faf59df480ec">
  <xsd:schema xmlns:xsd="http://www.w3.org/2001/XMLSchema" xmlns:xs="http://www.w3.org/2001/XMLSchema" xmlns:p="http://schemas.microsoft.com/office/2006/metadata/properties" xmlns:ns2="bbe6002c-dc1a-4d55-a0cd-e322223912c3" xmlns:ns3="83f96245-f9e5-4b70-b648-9810454ad2f4" targetNamespace="http://schemas.microsoft.com/office/2006/metadata/properties" ma:root="true" ma:fieldsID="d0abb834476b363ec8b39ac949a3a340" ns2:_="" ns3:_="">
    <xsd:import namespace="bbe6002c-dc1a-4d55-a0cd-e322223912c3"/>
    <xsd:import namespace="83f96245-f9e5-4b70-b648-9810454ad2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BillingMetadata" minOccurs="0"/>
                <xsd:element ref="ns2:daniela" minOccurs="0"/>
                <xsd:element ref="ns2:Hyperlink" minOccurs="0"/>
                <xsd:element ref="ns2:ZurUnterschrift_x003d_Bearbeitbar" minOccurs="0"/>
                <xsd:element ref="ns2:Vorscha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6002c-dc1a-4d55-a0cd-e32222391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daniela" ma:index="27" nillable="true" ma:displayName="daniela" ma:format="Dropdown" ma:list="UserInfo" ma:SharePointGroup="0" ma:internalName="daniel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yperlink" ma:index="28"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ZurUnterschrift_x003d_Bearbeitbar" ma:index="29" nillable="true" ma:displayName="Zur Unterschrift=Bearbeitbar " ma:format="Dropdown" ma:internalName="ZurUnterschrift_x003d_Bearbeitbar">
      <xsd:simpleType>
        <xsd:restriction base="dms:Note">
          <xsd:maxLength value="255"/>
        </xsd:restriction>
      </xsd:simpleType>
    </xsd:element>
    <xsd:element name="Vorschau" ma:index="30" nillable="true" ma:displayName="Vorschau" ma:format="Thumbnail" ma:internalName="Vorschau">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96245-f9e5-4b70-b648-9810454ad2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3fba89-2d4f-4b70-ab5d-eb75102d3cfe}" ma:internalName="TaxCatchAll" ma:showField="CatchAllData" ma:web="83f96245-f9e5-4b70-b648-9810454ad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8114D-DF16-4684-BCD7-8F8CE56E06B5}">
  <ds:schemaRefs>
    <ds:schemaRef ds:uri="http://schemas.microsoft.com/sharepoint/v3/contenttype/forms"/>
  </ds:schemaRefs>
</ds:datastoreItem>
</file>

<file path=customXml/itemProps2.xml><?xml version="1.0" encoding="utf-8"?>
<ds:datastoreItem xmlns:ds="http://schemas.openxmlformats.org/officeDocument/2006/customXml" ds:itemID="{80754575-E716-4394-8E39-2E8F86C09CD1}">
  <ds:schemaRefs>
    <ds:schemaRef ds:uri="http://schemas.microsoft.com/office/2006/metadata/properties"/>
    <ds:schemaRef ds:uri="http://schemas.microsoft.com/office/infopath/2007/PartnerControls"/>
    <ds:schemaRef ds:uri="83f96245-f9e5-4b70-b648-9810454ad2f4"/>
    <ds:schemaRef ds:uri="bbe6002c-dc1a-4d55-a0cd-e322223912c3"/>
  </ds:schemaRefs>
</ds:datastoreItem>
</file>

<file path=customXml/itemProps3.xml><?xml version="1.0" encoding="utf-8"?>
<ds:datastoreItem xmlns:ds="http://schemas.openxmlformats.org/officeDocument/2006/customXml" ds:itemID="{20ADC4DC-3B35-4725-AC9C-AF2DB70591C2}">
  <ds:schemaRefs>
    <ds:schemaRef ds:uri="http://schemas.openxmlformats.org/officeDocument/2006/bibliography"/>
  </ds:schemaRefs>
</ds:datastoreItem>
</file>

<file path=customXml/itemProps4.xml><?xml version="1.0" encoding="utf-8"?>
<ds:datastoreItem xmlns:ds="http://schemas.openxmlformats.org/officeDocument/2006/customXml" ds:itemID="{E929A110-10D6-4B8C-A3F4-EB2972A6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6002c-dc1a-4d55-a0cd-e322223912c3"/>
    <ds:schemaRef ds:uri="83f96245-f9e5-4b70-b648-9810454ad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C:\Users\Tina\Documents\Benutzerdefinierte Office-Vorlagen\2026_Siemens PI Template_neueSchriften.dotx</Template>
  <TotalTime>0</TotalTime>
  <Pages>2</Pages>
  <Words>503</Words>
  <Characters>3170</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Siemens Presseinformation</vt:lpstr>
      <vt:lpstr>Siemens @ IFA 2018; Stand - Highlights - Überblick</vt:lpstr>
    </vt:vector>
  </TitlesOfParts>
  <Company/>
  <LinksUpToDate>false</LinksUpToDate>
  <CharactersWithSpaces>3666</CharactersWithSpaces>
  <SharedDoc>false</SharedDoc>
  <HLinks>
    <vt:vector size="12" baseType="variant">
      <vt:variant>
        <vt:i4>1704037</vt:i4>
      </vt:variant>
      <vt:variant>
        <vt:i4>6</vt:i4>
      </vt:variant>
      <vt:variant>
        <vt:i4>0</vt:i4>
      </vt:variant>
      <vt:variant>
        <vt:i4>5</vt:i4>
      </vt:variant>
      <vt:variant>
        <vt:lpwstr>mailto:presse.siemens@bshg.com</vt:lpwstr>
      </vt:variant>
      <vt:variant>
        <vt:lpwstr/>
      </vt:variant>
      <vt:variant>
        <vt:i4>6619257</vt:i4>
      </vt:variant>
      <vt:variant>
        <vt:i4>0</vt:i4>
      </vt:variant>
      <vt:variant>
        <vt:i4>0</vt:i4>
      </vt:variant>
      <vt:variant>
        <vt:i4>5</vt:i4>
      </vt:variant>
      <vt:variant>
        <vt:lpwstr>http://www.siemens-home.de/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Siemens Presseinformation</dc:title>
  <dc:creator>Autor</dc:creator>
  <cp:lastModifiedBy>Miriam Herbstritt - Hansmann PR</cp:lastModifiedBy>
  <cp:revision>3</cp:revision>
  <cp:lastPrinted>2026-08-17T09:25:00Z</cp:lastPrinted>
  <dcterms:created xsi:type="dcterms:W3CDTF">2026-08-17T09:25:00Z</dcterms:created>
  <dcterms:modified xsi:type="dcterms:W3CDTF">2026-08-17T09:25:00Z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0x01010066689D152F0B3B4B8E44349FCA711FF5</vt:lpwstr>
  </property>
  <property fmtid="{D5CDD505-2E9C-101B-9397-08002B2CF9AE}" pid="3" name="MediaServiceImageTags">
    <vt:lpwstr/>
  </property>
</Properties>
</file>