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539" w:rsidRDefault="002F1034">
      <w:r>
        <w:rPr>
          <w:noProof/>
          <w:lang w:eastAsia="sv-SE"/>
        </w:rPr>
        <w:drawing>
          <wp:inline distT="0" distB="0" distL="0" distR="0">
            <wp:extent cx="1955173" cy="914400"/>
            <wp:effectExtent l="0" t="0" r="0" b="0"/>
            <wp:docPr id="1" name="Bildobjekt 1" descr="C:\Users\kave1\AppData\Local\Microsoft\Windows\INetCache\Content.Word\li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ve1\AppData\Local\Microsoft\Windows\INetCache\Content.Word\lib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3895" cy="918479"/>
                    </a:xfrm>
                    <a:prstGeom prst="rect">
                      <a:avLst/>
                    </a:prstGeom>
                    <a:noFill/>
                    <a:ln>
                      <a:noFill/>
                    </a:ln>
                  </pic:spPr>
                </pic:pic>
              </a:graphicData>
            </a:graphic>
          </wp:inline>
        </w:drawing>
      </w:r>
    </w:p>
    <w:p w:rsidR="002F1034" w:rsidRDefault="00051D26">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1B0EEA">
        <w:rPr>
          <w:rFonts w:ascii="Work Sans" w:hAnsi="Work Sans"/>
        </w:rPr>
        <w:t xml:space="preserve">Pressmeddelande </w:t>
      </w:r>
      <w:r w:rsidR="00FA3B6D">
        <w:rPr>
          <w:rFonts w:ascii="Work Sans" w:hAnsi="Work Sans"/>
        </w:rPr>
        <w:t>26 november 2018</w:t>
      </w:r>
    </w:p>
    <w:p w:rsidR="00FA3B6D" w:rsidRDefault="00FA3B6D">
      <w:pPr>
        <w:rPr>
          <w:rFonts w:ascii="Work Sans" w:hAnsi="Work Sans"/>
        </w:rPr>
      </w:pPr>
    </w:p>
    <w:p w:rsidR="00646839" w:rsidRDefault="00FA3B6D">
      <w:pPr>
        <w:rPr>
          <w:rFonts w:ascii="Work Sans" w:hAnsi="Work Sans"/>
        </w:rPr>
      </w:pPr>
      <w:r>
        <w:rPr>
          <w:rFonts w:ascii="Work Sans" w:hAnsi="Work Sans"/>
          <w:noProof/>
          <w:color w:val="343434"/>
          <w:sz w:val="20"/>
          <w:szCs w:val="20"/>
        </w:rPr>
        <w:drawing>
          <wp:inline distT="0" distB="0" distL="0" distR="0" wp14:anchorId="3FE66ACC" wp14:editId="059BF119">
            <wp:extent cx="2025178" cy="28765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7444" cy="2879769"/>
                    </a:xfrm>
                    <a:prstGeom prst="rect">
                      <a:avLst/>
                    </a:prstGeom>
                    <a:noFill/>
                    <a:ln>
                      <a:noFill/>
                    </a:ln>
                  </pic:spPr>
                </pic:pic>
              </a:graphicData>
            </a:graphic>
          </wp:inline>
        </w:drawing>
      </w:r>
      <w:r>
        <w:rPr>
          <w:rFonts w:ascii="Work Sans" w:hAnsi="Work Sans"/>
          <w:noProof/>
        </w:rPr>
        <w:t xml:space="preserve">    </w:t>
      </w:r>
      <w:r>
        <w:rPr>
          <w:rFonts w:ascii="Work Sans" w:hAnsi="Work Sans"/>
          <w:noProof/>
        </w:rPr>
        <w:drawing>
          <wp:inline distT="0" distB="0" distL="0" distR="0" wp14:anchorId="548EAACE" wp14:editId="003B925B">
            <wp:extent cx="1917487" cy="2874645"/>
            <wp:effectExtent l="0" t="0" r="6985" b="19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2330" cy="2881906"/>
                    </a:xfrm>
                    <a:prstGeom prst="rect">
                      <a:avLst/>
                    </a:prstGeom>
                    <a:noFill/>
                    <a:ln>
                      <a:noFill/>
                    </a:ln>
                  </pic:spPr>
                </pic:pic>
              </a:graphicData>
            </a:graphic>
          </wp:inline>
        </w:drawing>
      </w:r>
    </w:p>
    <w:p w:rsidR="00FA3B6D" w:rsidRDefault="00FA3B6D">
      <w:pPr>
        <w:rPr>
          <w:rFonts w:ascii="Work Sans" w:hAnsi="Work Sans"/>
        </w:rPr>
      </w:pPr>
    </w:p>
    <w:p w:rsidR="009536C9" w:rsidRPr="005816DE" w:rsidRDefault="00045C26" w:rsidP="009536C9">
      <w:pPr>
        <w:pStyle w:val="Rubrik"/>
        <w:rPr>
          <w:rFonts w:ascii="Work Sans" w:hAnsi="Work Sans" w:cstheme="minorHAnsi"/>
          <w:sz w:val="40"/>
          <w:szCs w:val="40"/>
        </w:rPr>
      </w:pPr>
      <w:r>
        <w:rPr>
          <w:rFonts w:ascii="Work Sans" w:hAnsi="Work Sans"/>
        </w:rPr>
        <w:t>Så motiverar du</w:t>
      </w:r>
      <w:r w:rsidR="00CD56E0">
        <w:rPr>
          <w:rFonts w:ascii="Work Sans" w:hAnsi="Work Sans"/>
        </w:rPr>
        <w:t xml:space="preserve"> dina medarbetare</w:t>
      </w:r>
      <w:r w:rsidR="00FF1C00">
        <w:rPr>
          <w:rFonts w:ascii="Work Sans" w:hAnsi="Work Sans"/>
        </w:rPr>
        <w:t xml:space="preserve"> – det handlar inte </w:t>
      </w:r>
      <w:r w:rsidR="00FF1C00" w:rsidRPr="00A14344">
        <w:rPr>
          <w:rFonts w:ascii="Work Sans" w:hAnsi="Work Sans"/>
        </w:rPr>
        <w:t>bara</w:t>
      </w:r>
      <w:r w:rsidR="00FF1C00">
        <w:rPr>
          <w:rFonts w:ascii="Work Sans" w:hAnsi="Work Sans"/>
        </w:rPr>
        <w:t xml:space="preserve"> om lön</w:t>
      </w:r>
      <w:r w:rsidR="00A14344">
        <w:rPr>
          <w:rFonts w:ascii="Work Sans" w:hAnsi="Work Sans"/>
        </w:rPr>
        <w:t>en</w:t>
      </w:r>
    </w:p>
    <w:p w:rsidR="009536C9" w:rsidRPr="00AF7D2F" w:rsidRDefault="009536C9" w:rsidP="00051D26">
      <w:pPr>
        <w:rPr>
          <w:rFonts w:ascii="Work Sans" w:hAnsi="Work Sans"/>
          <w:b/>
        </w:rPr>
      </w:pPr>
    </w:p>
    <w:p w:rsidR="00045C26" w:rsidRPr="00AF7D2F" w:rsidRDefault="00CD56E0" w:rsidP="00051D26">
      <w:pPr>
        <w:rPr>
          <w:rFonts w:ascii="Work Sans" w:hAnsi="Work Sans"/>
          <w:b/>
          <w:color w:val="343434"/>
        </w:rPr>
      </w:pPr>
      <w:r w:rsidRPr="00AF7D2F">
        <w:rPr>
          <w:rFonts w:ascii="Work Sans" w:hAnsi="Work Sans"/>
          <w:b/>
          <w:color w:val="343434"/>
        </w:rPr>
        <w:t>Här får du receptet för hur du skapar förutsättningar för dina medarbetares motivation och prestation. Lönesättningen ska både bekräfta det som sker i vardagen och vara ett styrmedel för att nå verksamhetsmålen. Boken ger strategier och tips för att göra din vardag som chef enklare och locka fram super</w:t>
      </w:r>
      <w:r w:rsidR="00045C26" w:rsidRPr="00AF7D2F">
        <w:rPr>
          <w:rFonts w:ascii="Work Sans" w:hAnsi="Work Sans"/>
          <w:b/>
          <w:color w:val="343434"/>
        </w:rPr>
        <w:t>krafterna hos dina medarbetare.</w:t>
      </w:r>
    </w:p>
    <w:p w:rsidR="00A26D1F" w:rsidRPr="00AF7D2F" w:rsidRDefault="00BE6B04" w:rsidP="00A14344">
      <w:pPr>
        <w:autoSpaceDE w:val="0"/>
        <w:autoSpaceDN w:val="0"/>
        <w:adjustRightInd w:val="0"/>
        <w:spacing w:after="0" w:line="240" w:lineRule="auto"/>
        <w:rPr>
          <w:rFonts w:ascii="Work Sans" w:hAnsi="Work Sans"/>
        </w:rPr>
      </w:pPr>
      <w:r w:rsidRPr="00AF7D2F">
        <w:rPr>
          <w:rFonts w:ascii="Work Sans" w:hAnsi="Work Sans"/>
        </w:rPr>
        <w:t>”</w:t>
      </w:r>
      <w:r w:rsidR="00A14344" w:rsidRPr="00AF7D2F">
        <w:rPr>
          <w:rFonts w:ascii="Work Sans" w:hAnsi="Work Sans"/>
        </w:rPr>
        <w:t xml:space="preserve">Boken knyter ihop lön och belöning med ledarskap och ger insikter som gör att du som chef kan få nya perspektiv på hur du kan förhålla dig till dina medarbetare för att motivera dem på bästa sätt.”, </w:t>
      </w:r>
      <w:r w:rsidRPr="00AF7D2F">
        <w:rPr>
          <w:rFonts w:ascii="Work Sans" w:hAnsi="Work Sans"/>
          <w:b/>
        </w:rPr>
        <w:t>säger Helga Laurin, förläggare Liber</w:t>
      </w:r>
      <w:r w:rsidR="00B2083F" w:rsidRPr="00AF7D2F">
        <w:rPr>
          <w:rFonts w:ascii="Work Sans" w:hAnsi="Work Sans"/>
          <w:b/>
        </w:rPr>
        <w:t>.</w:t>
      </w:r>
    </w:p>
    <w:p w:rsidR="00A14344" w:rsidRPr="00AF7D2F" w:rsidRDefault="00A14344" w:rsidP="00A14344">
      <w:pPr>
        <w:autoSpaceDE w:val="0"/>
        <w:autoSpaceDN w:val="0"/>
        <w:adjustRightInd w:val="0"/>
        <w:spacing w:after="0" w:line="240" w:lineRule="auto"/>
        <w:rPr>
          <w:rFonts w:ascii="Work Sans" w:hAnsi="Work Sans"/>
        </w:rPr>
      </w:pPr>
    </w:p>
    <w:p w:rsidR="00045C26" w:rsidRPr="00AF7D2F" w:rsidRDefault="00646839" w:rsidP="00476181">
      <w:pPr>
        <w:rPr>
          <w:rFonts w:ascii="Work Sans" w:hAnsi="Work Sans"/>
          <w:color w:val="343434"/>
        </w:rPr>
      </w:pPr>
      <w:r w:rsidRPr="00AF7D2F">
        <w:rPr>
          <w:rFonts w:ascii="Work Sans" w:eastAsia="Times New Roman" w:hAnsi="Work Sans" w:cstheme="minorHAnsi"/>
          <w:b/>
          <w:lang w:eastAsia="sv-SE"/>
        </w:rPr>
        <w:t>Om boken:</w:t>
      </w:r>
      <w:bookmarkStart w:id="0" w:name="aboutauthors"/>
      <w:bookmarkEnd w:id="0"/>
      <w:r w:rsidR="00AF7D2F">
        <w:rPr>
          <w:rFonts w:ascii="Work Sans" w:eastAsia="Times New Roman" w:hAnsi="Work Sans" w:cstheme="minorHAnsi"/>
          <w:b/>
          <w:lang w:eastAsia="sv-SE"/>
        </w:rPr>
        <w:br/>
      </w:r>
      <w:r w:rsidR="00045C26" w:rsidRPr="00AF7D2F">
        <w:rPr>
          <w:rFonts w:ascii="Work Sans" w:hAnsi="Work Sans"/>
          <w:color w:val="343434"/>
        </w:rPr>
        <w:t xml:space="preserve">Något är på väg att hända i svenska organisationer och med det svenska ledarskapet. Fler och fler chefer beskriver hur de arbetar med täta uppföljningar och närhet till sina medarbetare. Hur de inte bara pratar om mål utan om varför </w:t>
      </w:r>
      <w:r w:rsidR="00045C26" w:rsidRPr="00AF7D2F">
        <w:rPr>
          <w:rFonts w:ascii="Work Sans" w:hAnsi="Work Sans"/>
          <w:color w:val="343434"/>
        </w:rPr>
        <w:lastRenderedPageBreak/>
        <w:t xml:space="preserve">verksamheten finns och vilket syfte den ska fylla. Dessa chefer har upptäckt att det inte är så enkelt som att om medarbetarna får högre lön så presterar de bättre. För att påverka prestationen behöver de använda helt andra verktyg. </w:t>
      </w:r>
      <w:r w:rsidR="00045C26" w:rsidRPr="00AF7D2F">
        <w:rPr>
          <w:rFonts w:ascii="Work Sans" w:hAnsi="Work Sans"/>
          <w:color w:val="343434"/>
        </w:rPr>
        <w:br/>
      </w:r>
      <w:r w:rsidR="00045C26" w:rsidRPr="00AF7D2F">
        <w:rPr>
          <w:rFonts w:ascii="Work Sans" w:hAnsi="Work Sans"/>
          <w:color w:val="343434"/>
        </w:rPr>
        <w:br/>
        <w:t xml:space="preserve">I den här boken delar löneexperterna AnnCharlotte </w:t>
      </w:r>
      <w:proofErr w:type="spellStart"/>
      <w:r w:rsidR="00045C26" w:rsidRPr="00AF7D2F">
        <w:rPr>
          <w:rFonts w:ascii="Work Sans" w:hAnsi="Work Sans"/>
          <w:color w:val="343434"/>
        </w:rPr>
        <w:t>Bretan</w:t>
      </w:r>
      <w:proofErr w:type="spellEnd"/>
      <w:r w:rsidR="00045C26" w:rsidRPr="00AF7D2F">
        <w:rPr>
          <w:rFonts w:ascii="Work Sans" w:hAnsi="Work Sans"/>
          <w:color w:val="343434"/>
        </w:rPr>
        <w:t xml:space="preserve"> och Johan Thesslin med sig av receptet för hur du skapar förutsättningar för dina medarbetares motivation och prestation. Lönesättningen ska både bekräfta det som sker i vardagen och vara ett styrmedel för att nå verksamhetsmålen. Boken ger strategier och tips för att göra din vardag som chef enklare och locka fram superkrafterna hos dina medarbetare.</w:t>
      </w:r>
    </w:p>
    <w:p w:rsidR="00045C26" w:rsidRPr="00AF7D2F" w:rsidRDefault="00045C26" w:rsidP="00051D26">
      <w:pPr>
        <w:rPr>
          <w:rFonts w:ascii="Work Sans" w:hAnsi="Work Sans"/>
          <w:color w:val="343434"/>
        </w:rPr>
      </w:pPr>
      <w:r w:rsidRPr="00AF7D2F">
        <w:rPr>
          <w:rFonts w:ascii="Work Sans" w:eastAsia="Times New Roman" w:hAnsi="Work Sans" w:cstheme="minorHAnsi"/>
          <w:b/>
          <w:bCs/>
          <w:lang w:eastAsia="sv-SE"/>
        </w:rPr>
        <w:t>Om författarna</w:t>
      </w:r>
      <w:r w:rsidR="00646839" w:rsidRPr="00AF7D2F">
        <w:rPr>
          <w:rFonts w:ascii="Work Sans" w:eastAsia="Times New Roman" w:hAnsi="Work Sans" w:cstheme="minorHAnsi"/>
          <w:b/>
          <w:bCs/>
          <w:lang w:eastAsia="sv-SE"/>
        </w:rPr>
        <w:t>:</w:t>
      </w:r>
      <w:bookmarkStart w:id="1" w:name="_GoBack"/>
      <w:bookmarkEnd w:id="1"/>
      <w:r w:rsidR="00646839" w:rsidRPr="00AF7D2F">
        <w:rPr>
          <w:rFonts w:ascii="Work Sans" w:eastAsia="Times New Roman" w:hAnsi="Work Sans" w:cstheme="minorHAnsi"/>
          <w:bCs/>
          <w:lang w:eastAsia="sv-SE"/>
        </w:rPr>
        <w:br/>
      </w:r>
      <w:r w:rsidRPr="00AF7D2F">
        <w:rPr>
          <w:rFonts w:ascii="Work Sans" w:hAnsi="Work Sans"/>
          <w:color w:val="343434"/>
        </w:rPr>
        <w:t xml:space="preserve">AnnCharlotte </w:t>
      </w:r>
      <w:proofErr w:type="spellStart"/>
      <w:r w:rsidRPr="00AF7D2F">
        <w:rPr>
          <w:rFonts w:ascii="Work Sans" w:hAnsi="Work Sans"/>
          <w:color w:val="343434"/>
        </w:rPr>
        <w:t>Bretan</w:t>
      </w:r>
      <w:proofErr w:type="spellEnd"/>
      <w:r w:rsidRPr="00AF7D2F">
        <w:rPr>
          <w:rFonts w:ascii="Work Sans" w:hAnsi="Work Sans"/>
          <w:color w:val="343434"/>
        </w:rPr>
        <w:t xml:space="preserve"> och Johan Thesslin utbildar chefer på alla nivåer och i alla branscher i lönesättning och ledarskap. AnnCharlotte är ledarskapsutvecklare och löneexpert på Tidningen Chef. Johan är verksam som konsult och har mångårig erfarenhet av lönefrågan bland annat som chef, förhandlare och löneexpert.</w:t>
      </w:r>
    </w:p>
    <w:p w:rsidR="005B5539" w:rsidRPr="00AF7D2F" w:rsidRDefault="005B5539" w:rsidP="00051D26">
      <w:pPr>
        <w:rPr>
          <w:rFonts w:ascii="Work Sans" w:hAnsi="Work Sans"/>
          <w:color w:val="FF0000"/>
        </w:rPr>
      </w:pPr>
      <w:r w:rsidRPr="00AF7D2F">
        <w:rPr>
          <w:rFonts w:ascii="Work Sans" w:eastAsia="Times New Roman" w:hAnsi="Work Sans" w:cstheme="minorHAnsi"/>
          <w:b/>
          <w:lang w:eastAsia="sv-SE"/>
        </w:rPr>
        <w:t>Fakta:</w:t>
      </w:r>
      <w:r w:rsidRPr="00AF7D2F">
        <w:rPr>
          <w:rFonts w:ascii="Work Sans" w:eastAsia="Times New Roman" w:hAnsi="Work Sans" w:cstheme="minorHAnsi"/>
          <w:lang w:eastAsia="sv-SE"/>
        </w:rPr>
        <w:br/>
        <w:t>Titel:</w:t>
      </w:r>
      <w:r w:rsidR="005C4EF0" w:rsidRPr="00AF7D2F">
        <w:rPr>
          <w:rFonts w:ascii="Work Sans" w:eastAsia="Times New Roman" w:hAnsi="Work Sans" w:cstheme="minorHAnsi"/>
          <w:lang w:eastAsia="sv-SE"/>
        </w:rPr>
        <w:t xml:space="preserve"> </w:t>
      </w:r>
      <w:r w:rsidR="00FA3B6D" w:rsidRPr="00AF7D2F">
        <w:rPr>
          <w:rFonts w:ascii="Work Sans" w:eastAsia="Times New Roman" w:hAnsi="Work Sans" w:cstheme="minorHAnsi"/>
          <w:lang w:eastAsia="sv-SE"/>
        </w:rPr>
        <w:t>Lön och motivation – Chef</w:t>
      </w:r>
      <w:r w:rsidR="00045C26" w:rsidRPr="00AF7D2F">
        <w:rPr>
          <w:rFonts w:ascii="Work Sans" w:eastAsia="Times New Roman" w:hAnsi="Work Sans" w:cstheme="minorHAnsi"/>
          <w:lang w:eastAsia="sv-SE"/>
        </w:rPr>
        <w:t>ens handbok för att belöna och utveckla medarbetare</w:t>
      </w:r>
      <w:r w:rsidRPr="00AF7D2F">
        <w:rPr>
          <w:rFonts w:ascii="Work Sans" w:eastAsia="Times New Roman" w:hAnsi="Work Sans" w:cstheme="minorHAnsi"/>
          <w:lang w:eastAsia="sv-SE"/>
        </w:rPr>
        <w:t xml:space="preserve"> </w:t>
      </w:r>
      <w:r w:rsidR="005C4EF0" w:rsidRPr="00AF7D2F">
        <w:rPr>
          <w:rFonts w:ascii="Work Sans" w:eastAsia="Times New Roman" w:hAnsi="Work Sans" w:cstheme="minorHAnsi"/>
          <w:lang w:eastAsia="sv-SE"/>
        </w:rPr>
        <w:br/>
      </w:r>
      <w:r w:rsidRPr="00AF7D2F">
        <w:rPr>
          <w:rFonts w:ascii="Work Sans" w:eastAsia="Times New Roman" w:hAnsi="Work Sans" w:cstheme="minorHAnsi"/>
          <w:lang w:eastAsia="sv-SE"/>
        </w:rPr>
        <w:t xml:space="preserve">Författare: </w:t>
      </w:r>
      <w:r w:rsidR="00045C26" w:rsidRPr="00AF7D2F">
        <w:rPr>
          <w:rFonts w:ascii="Work Sans" w:hAnsi="Work Sans"/>
        </w:rPr>
        <w:t>AnnCharlotte Bretan, Johan Thesslin</w:t>
      </w:r>
      <w:r w:rsidR="00051D26" w:rsidRPr="00AF7D2F">
        <w:rPr>
          <w:rFonts w:ascii="Work Sans" w:hAnsi="Work Sans"/>
        </w:rPr>
        <w:br/>
      </w:r>
      <w:r w:rsidR="00D32E2E" w:rsidRPr="00AF7D2F">
        <w:rPr>
          <w:rFonts w:ascii="Work Sans" w:eastAsia="Times New Roman" w:hAnsi="Work Sans" w:cstheme="minorHAnsi"/>
          <w:lang w:eastAsia="sv-SE"/>
        </w:rPr>
        <w:t>Förlag: Liber AB</w:t>
      </w:r>
      <w:r w:rsidR="00A97F5F" w:rsidRPr="00AF7D2F">
        <w:rPr>
          <w:rFonts w:ascii="Work Sans" w:eastAsia="Times New Roman" w:hAnsi="Work Sans" w:cstheme="minorHAnsi"/>
          <w:lang w:eastAsia="sv-SE"/>
        </w:rPr>
        <w:br/>
      </w:r>
      <w:r w:rsidRPr="00AF7D2F">
        <w:rPr>
          <w:rFonts w:ascii="Work Sans" w:eastAsia="Times New Roman" w:hAnsi="Work Sans" w:cstheme="minorHAnsi"/>
          <w:lang w:eastAsia="sv-SE"/>
        </w:rPr>
        <w:t>Format:</w:t>
      </w:r>
      <w:r w:rsidRPr="00AF7D2F">
        <w:rPr>
          <w:rFonts w:ascii="Work Sans" w:eastAsia="Times New Roman" w:hAnsi="Work Sans" w:cstheme="minorHAnsi"/>
          <w:color w:val="FF0000"/>
          <w:lang w:eastAsia="sv-SE"/>
        </w:rPr>
        <w:t xml:space="preserve"> </w:t>
      </w:r>
      <w:proofErr w:type="spellStart"/>
      <w:r w:rsidR="00FA3B6D" w:rsidRPr="00AF7D2F">
        <w:rPr>
          <w:rFonts w:ascii="Work Sans" w:eastAsia="Times New Roman" w:hAnsi="Work Sans" w:cstheme="minorHAnsi"/>
          <w:lang w:eastAsia="sv-SE"/>
        </w:rPr>
        <w:t>hårdband</w:t>
      </w:r>
      <w:proofErr w:type="spellEnd"/>
      <w:r w:rsidRPr="00AF7D2F">
        <w:rPr>
          <w:rFonts w:ascii="Work Sans" w:eastAsia="Times New Roman" w:hAnsi="Work Sans" w:cstheme="minorHAnsi"/>
          <w:lang w:eastAsia="sv-SE"/>
        </w:rPr>
        <w:br/>
        <w:t xml:space="preserve">ISBN: </w:t>
      </w:r>
      <w:r w:rsidR="00045C26" w:rsidRPr="00AF7D2F">
        <w:rPr>
          <w:rFonts w:ascii="Work Sans" w:hAnsi="Work Sans"/>
        </w:rPr>
        <w:t>978-91-47-12283-7</w:t>
      </w:r>
    </w:p>
    <w:p w:rsidR="005B5539" w:rsidRPr="00AF7D2F" w:rsidRDefault="005B5539" w:rsidP="005B5539">
      <w:pPr>
        <w:spacing w:after="0"/>
        <w:rPr>
          <w:rFonts w:ascii="Work Sans" w:hAnsi="Work Sans" w:cstheme="minorHAnsi"/>
        </w:rPr>
      </w:pPr>
    </w:p>
    <w:p w:rsidR="005B5539" w:rsidRPr="00AF7D2F" w:rsidRDefault="005B5539" w:rsidP="005B5539">
      <w:pPr>
        <w:autoSpaceDE w:val="0"/>
        <w:autoSpaceDN w:val="0"/>
        <w:adjustRightInd w:val="0"/>
        <w:spacing w:after="0" w:line="240" w:lineRule="auto"/>
        <w:rPr>
          <w:rFonts w:ascii="Work Sans" w:hAnsi="Work Sans" w:cstheme="minorHAnsi"/>
          <w:b/>
          <w:bCs/>
        </w:rPr>
      </w:pPr>
      <w:r w:rsidRPr="00AF7D2F">
        <w:rPr>
          <w:rFonts w:ascii="Work Sans" w:hAnsi="Work Sans" w:cstheme="minorHAnsi"/>
          <w:b/>
          <w:bCs/>
        </w:rPr>
        <w:t>För intervju eller recensionsexemplar kontakta:</w:t>
      </w:r>
    </w:p>
    <w:p w:rsidR="005B5539" w:rsidRPr="00AF7D2F" w:rsidRDefault="005B5539" w:rsidP="005B5539">
      <w:pPr>
        <w:autoSpaceDE w:val="0"/>
        <w:autoSpaceDN w:val="0"/>
        <w:adjustRightInd w:val="0"/>
        <w:spacing w:after="0" w:line="240" w:lineRule="auto"/>
        <w:rPr>
          <w:rFonts w:ascii="Work Sans" w:hAnsi="Work Sans" w:cstheme="minorHAnsi"/>
          <w:b/>
          <w:bCs/>
        </w:rPr>
      </w:pPr>
      <w:r w:rsidRPr="00AF7D2F">
        <w:rPr>
          <w:rFonts w:ascii="Work Sans" w:hAnsi="Work Sans" w:cstheme="minorHAnsi"/>
          <w:b/>
          <w:bCs/>
        </w:rPr>
        <w:t xml:space="preserve">Jonna Cornell, marknadschef, </w:t>
      </w:r>
      <w:proofErr w:type="spellStart"/>
      <w:r w:rsidR="00F237B3" w:rsidRPr="00AF7D2F">
        <w:rPr>
          <w:rFonts w:ascii="Work Sans" w:hAnsi="Work Sans" w:cstheme="minorHAnsi"/>
          <w:b/>
          <w:bCs/>
        </w:rPr>
        <w:t>tel</w:t>
      </w:r>
      <w:proofErr w:type="spellEnd"/>
      <w:r w:rsidRPr="00AF7D2F">
        <w:rPr>
          <w:rFonts w:ascii="Work Sans" w:hAnsi="Work Sans" w:cstheme="minorHAnsi"/>
          <w:b/>
          <w:bCs/>
        </w:rPr>
        <w:t xml:space="preserve">: 073-673 12 44, mail: </w:t>
      </w:r>
      <w:hyperlink r:id="rId7" w:history="1">
        <w:r w:rsidRPr="00AF7D2F">
          <w:rPr>
            <w:rStyle w:val="Hyperlnk"/>
            <w:rFonts w:ascii="Work Sans" w:hAnsi="Work Sans" w:cstheme="minorHAnsi"/>
            <w:b/>
            <w:bCs/>
          </w:rPr>
          <w:t>jonna.cornell@liber.se</w:t>
        </w:r>
      </w:hyperlink>
      <w:r w:rsidRPr="00AF7D2F">
        <w:rPr>
          <w:rFonts w:ascii="Work Sans" w:hAnsi="Work Sans" w:cstheme="minorHAnsi"/>
          <w:b/>
          <w:bCs/>
        </w:rPr>
        <w:t>.</w:t>
      </w:r>
    </w:p>
    <w:p w:rsidR="005B5539" w:rsidRPr="00AF7D2F" w:rsidRDefault="005B5539" w:rsidP="005B5539">
      <w:pPr>
        <w:autoSpaceDE w:val="0"/>
        <w:autoSpaceDN w:val="0"/>
        <w:adjustRightInd w:val="0"/>
        <w:spacing w:after="0" w:line="240" w:lineRule="auto"/>
        <w:rPr>
          <w:rFonts w:ascii="Work Sans" w:hAnsi="Work Sans" w:cstheme="minorHAnsi"/>
          <w:b/>
          <w:bCs/>
        </w:rPr>
      </w:pPr>
    </w:p>
    <w:p w:rsidR="00825440" w:rsidRPr="00AF7D2F" w:rsidRDefault="00825440" w:rsidP="00825440">
      <w:pPr>
        <w:rPr>
          <w:rFonts w:ascii="Work Sans" w:hAnsi="Work Sans" w:cstheme="minorHAnsi"/>
        </w:rPr>
      </w:pPr>
      <w:r w:rsidRPr="00AF7D2F">
        <w:rPr>
          <w:rFonts w:ascii="Work Sans" w:hAnsi="Work Sans" w:cstheme="minorHAnsi"/>
          <w:bCs/>
        </w:rPr>
        <w:t xml:space="preserve">Liber är ett av Sveriges ledande förlag. Genom samarbete med de främsta forskarna och författarna erbjuder vi läromedel, kurslitteratur och managementlitteratur av hög kvalitet. Med målet att alla ska lyckas med sina studier står vi för </w:t>
      </w:r>
      <w:r w:rsidRPr="00AF7D2F">
        <w:rPr>
          <w:rFonts w:ascii="Work Sans" w:hAnsi="Work Sans" w:cstheme="minorHAnsi"/>
          <w:bCs/>
          <w:i/>
          <w:iCs/>
        </w:rPr>
        <w:t>kunskap som gör skillnad</w:t>
      </w:r>
      <w:r w:rsidRPr="00AF7D2F">
        <w:rPr>
          <w:rFonts w:ascii="Work Sans" w:hAnsi="Work Sans" w:cstheme="minorHAnsi"/>
          <w:bCs/>
        </w:rPr>
        <w:t xml:space="preserve"> – genom hela livet.</w:t>
      </w:r>
    </w:p>
    <w:p w:rsidR="005B5539" w:rsidRPr="00AF7D2F" w:rsidRDefault="005B5539" w:rsidP="005B5539">
      <w:pPr>
        <w:rPr>
          <w:rFonts w:ascii="Work Sans" w:hAnsi="Work Sans" w:cstheme="minorHAnsi"/>
        </w:rPr>
      </w:pPr>
    </w:p>
    <w:p w:rsidR="005B5539" w:rsidRPr="00AF7D2F" w:rsidRDefault="005B5539" w:rsidP="005B5539">
      <w:pPr>
        <w:rPr>
          <w:rFonts w:ascii="Work Sans" w:hAnsi="Work Sans" w:cstheme="minorHAnsi"/>
        </w:rPr>
      </w:pPr>
    </w:p>
    <w:p w:rsidR="005B5539" w:rsidRPr="00AF7D2F" w:rsidRDefault="005B5539" w:rsidP="005B5539">
      <w:pPr>
        <w:rPr>
          <w:rFonts w:ascii="Work Sans" w:hAnsi="Work Sans"/>
        </w:rPr>
      </w:pPr>
    </w:p>
    <w:p w:rsidR="00646839" w:rsidRPr="00B4306F" w:rsidRDefault="00646839" w:rsidP="00646839">
      <w:pPr>
        <w:rPr>
          <w:rFonts w:ascii="Work Sans" w:hAnsi="Work Sans" w:cstheme="minorHAnsi"/>
        </w:rPr>
      </w:pPr>
    </w:p>
    <w:sectPr w:rsidR="00646839" w:rsidRPr="00B43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w:panose1 w:val="00000500000000000000"/>
    <w:charset w:val="00"/>
    <w:family w:val="auto"/>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839"/>
    <w:rsid w:val="00045C26"/>
    <w:rsid w:val="00046C8C"/>
    <w:rsid w:val="00051D26"/>
    <w:rsid w:val="00151BAD"/>
    <w:rsid w:val="001B0456"/>
    <w:rsid w:val="001B0EEA"/>
    <w:rsid w:val="00246B8C"/>
    <w:rsid w:val="00262592"/>
    <w:rsid w:val="002801AE"/>
    <w:rsid w:val="002F1034"/>
    <w:rsid w:val="003B1521"/>
    <w:rsid w:val="003B471B"/>
    <w:rsid w:val="003C4D67"/>
    <w:rsid w:val="00403C79"/>
    <w:rsid w:val="00415BE8"/>
    <w:rsid w:val="00424F1F"/>
    <w:rsid w:val="00457527"/>
    <w:rsid w:val="00476181"/>
    <w:rsid w:val="004F2A13"/>
    <w:rsid w:val="0056533B"/>
    <w:rsid w:val="005816DE"/>
    <w:rsid w:val="005968DD"/>
    <w:rsid w:val="005A78DA"/>
    <w:rsid w:val="005B5539"/>
    <w:rsid w:val="005C4EF0"/>
    <w:rsid w:val="00604FF6"/>
    <w:rsid w:val="00646839"/>
    <w:rsid w:val="00825440"/>
    <w:rsid w:val="008421A6"/>
    <w:rsid w:val="008D502D"/>
    <w:rsid w:val="009536C9"/>
    <w:rsid w:val="00990907"/>
    <w:rsid w:val="00A018B7"/>
    <w:rsid w:val="00A14344"/>
    <w:rsid w:val="00A24B10"/>
    <w:rsid w:val="00A26D1F"/>
    <w:rsid w:val="00A97F5F"/>
    <w:rsid w:val="00AB63E7"/>
    <w:rsid w:val="00AC408B"/>
    <w:rsid w:val="00AE1F61"/>
    <w:rsid w:val="00AF7D2F"/>
    <w:rsid w:val="00B2083F"/>
    <w:rsid w:val="00B24596"/>
    <w:rsid w:val="00B4306F"/>
    <w:rsid w:val="00B50CA6"/>
    <w:rsid w:val="00BC1EC1"/>
    <w:rsid w:val="00BE3CFF"/>
    <w:rsid w:val="00BE6B04"/>
    <w:rsid w:val="00C37D77"/>
    <w:rsid w:val="00CD56E0"/>
    <w:rsid w:val="00D32E2E"/>
    <w:rsid w:val="00D966A6"/>
    <w:rsid w:val="00DF7898"/>
    <w:rsid w:val="00E204FA"/>
    <w:rsid w:val="00E75E38"/>
    <w:rsid w:val="00F00EA4"/>
    <w:rsid w:val="00F17887"/>
    <w:rsid w:val="00F237B3"/>
    <w:rsid w:val="00F46003"/>
    <w:rsid w:val="00F5441F"/>
    <w:rsid w:val="00F63B87"/>
    <w:rsid w:val="00F9019D"/>
    <w:rsid w:val="00FA2479"/>
    <w:rsid w:val="00FA3B6D"/>
    <w:rsid w:val="00FF1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E857"/>
  <w15:chartTrackingRefBased/>
  <w15:docId w15:val="{EE90E974-80B8-4634-8B48-1B380CFA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B5539"/>
    <w:rPr>
      <w:color w:val="0563C1" w:themeColor="hyperlink"/>
      <w:u w:val="single"/>
    </w:rPr>
  </w:style>
  <w:style w:type="paragraph" w:styleId="Liststycke">
    <w:name w:val="List Paragraph"/>
    <w:basedOn w:val="Normal"/>
    <w:uiPriority w:val="34"/>
    <w:qFormat/>
    <w:rsid w:val="00D32E2E"/>
    <w:pPr>
      <w:ind w:left="720"/>
      <w:contextualSpacing/>
    </w:pPr>
  </w:style>
  <w:style w:type="paragraph" w:styleId="Rubrik">
    <w:name w:val="Title"/>
    <w:basedOn w:val="Normal"/>
    <w:next w:val="Normal"/>
    <w:link w:val="RubrikChar"/>
    <w:uiPriority w:val="10"/>
    <w:qFormat/>
    <w:rsid w:val="009536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536C9"/>
    <w:rPr>
      <w:rFonts w:asciiTheme="majorHAnsi" w:eastAsiaTheme="majorEastAsia" w:hAnsiTheme="majorHAnsi" w:cstheme="majorBidi"/>
      <w:spacing w:val="-10"/>
      <w:kern w:val="28"/>
      <w:sz w:val="56"/>
      <w:szCs w:val="56"/>
    </w:rPr>
  </w:style>
  <w:style w:type="paragraph" w:styleId="Kommentarer">
    <w:name w:val="annotation text"/>
    <w:basedOn w:val="Normal"/>
    <w:link w:val="KommentarerChar"/>
    <w:uiPriority w:val="99"/>
    <w:semiHidden/>
    <w:unhideWhenUsed/>
    <w:rsid w:val="008D502D"/>
    <w:pPr>
      <w:spacing w:after="0" w:line="240" w:lineRule="auto"/>
    </w:pPr>
    <w:rPr>
      <w:rFonts w:ascii="Helvetica" w:eastAsia="Times New Roman" w:hAnsi="Helvetica" w:cs="Times New Roman"/>
      <w:color w:val="FF00FF"/>
      <w:sz w:val="20"/>
      <w:szCs w:val="20"/>
      <w:lang w:eastAsia="sv-SE"/>
    </w:rPr>
  </w:style>
  <w:style w:type="character" w:customStyle="1" w:styleId="KommentarerChar">
    <w:name w:val="Kommentarer Char"/>
    <w:basedOn w:val="Standardstycketeckensnitt"/>
    <w:link w:val="Kommentarer"/>
    <w:uiPriority w:val="99"/>
    <w:semiHidden/>
    <w:rsid w:val="008D502D"/>
    <w:rPr>
      <w:rFonts w:ascii="Helvetica" w:eastAsia="Times New Roman" w:hAnsi="Helvetica" w:cs="Times New Roman"/>
      <w:color w:val="FF00FF"/>
      <w:sz w:val="20"/>
      <w:szCs w:val="20"/>
      <w:lang w:eastAsia="sv-SE"/>
    </w:rPr>
  </w:style>
  <w:style w:type="character" w:styleId="Kommentarsreferens">
    <w:name w:val="annotation reference"/>
    <w:basedOn w:val="Standardstycketeckensnitt"/>
    <w:uiPriority w:val="99"/>
    <w:semiHidden/>
    <w:unhideWhenUsed/>
    <w:rsid w:val="008D502D"/>
    <w:rPr>
      <w:color w:val="FF00FF"/>
      <w:sz w:val="16"/>
      <w:szCs w:val="16"/>
    </w:rPr>
  </w:style>
  <w:style w:type="paragraph" w:styleId="Ballongtext">
    <w:name w:val="Balloon Text"/>
    <w:basedOn w:val="Normal"/>
    <w:link w:val="BallongtextChar"/>
    <w:uiPriority w:val="99"/>
    <w:semiHidden/>
    <w:unhideWhenUsed/>
    <w:rsid w:val="008D502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D5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08693">
      <w:bodyDiv w:val="1"/>
      <w:marLeft w:val="0"/>
      <w:marRight w:val="0"/>
      <w:marTop w:val="0"/>
      <w:marBottom w:val="0"/>
      <w:divBdr>
        <w:top w:val="none" w:sz="0" w:space="0" w:color="auto"/>
        <w:left w:val="none" w:sz="0" w:space="0" w:color="auto"/>
        <w:bottom w:val="none" w:sz="0" w:space="0" w:color="auto"/>
        <w:right w:val="none" w:sz="0" w:space="0" w:color="auto"/>
      </w:divBdr>
    </w:div>
    <w:div w:id="899748825">
      <w:bodyDiv w:val="1"/>
      <w:marLeft w:val="0"/>
      <w:marRight w:val="0"/>
      <w:marTop w:val="0"/>
      <w:marBottom w:val="0"/>
      <w:divBdr>
        <w:top w:val="none" w:sz="0" w:space="0" w:color="auto"/>
        <w:left w:val="none" w:sz="0" w:space="0" w:color="auto"/>
        <w:bottom w:val="none" w:sz="0" w:space="0" w:color="auto"/>
        <w:right w:val="none" w:sz="0" w:space="0" w:color="auto"/>
      </w:divBdr>
    </w:div>
    <w:div w:id="1154224102">
      <w:bodyDiv w:val="1"/>
      <w:marLeft w:val="0"/>
      <w:marRight w:val="0"/>
      <w:marTop w:val="0"/>
      <w:marBottom w:val="0"/>
      <w:divBdr>
        <w:top w:val="none" w:sz="0" w:space="0" w:color="auto"/>
        <w:left w:val="none" w:sz="0" w:space="0" w:color="auto"/>
        <w:bottom w:val="none" w:sz="0" w:space="0" w:color="auto"/>
        <w:right w:val="none" w:sz="0" w:space="0" w:color="auto"/>
      </w:divBdr>
      <w:divsChild>
        <w:div w:id="370082314">
          <w:marLeft w:val="0"/>
          <w:marRight w:val="0"/>
          <w:marTop w:val="0"/>
          <w:marBottom w:val="0"/>
          <w:divBdr>
            <w:top w:val="none" w:sz="0" w:space="0" w:color="auto"/>
            <w:left w:val="none" w:sz="0" w:space="0" w:color="auto"/>
            <w:bottom w:val="none" w:sz="0" w:space="0" w:color="auto"/>
            <w:right w:val="none" w:sz="0" w:space="0" w:color="auto"/>
          </w:divBdr>
          <w:divsChild>
            <w:div w:id="1051997632">
              <w:marLeft w:val="0"/>
              <w:marRight w:val="0"/>
              <w:marTop w:val="0"/>
              <w:marBottom w:val="0"/>
              <w:divBdr>
                <w:top w:val="none" w:sz="0" w:space="0" w:color="auto"/>
                <w:left w:val="none" w:sz="0" w:space="0" w:color="auto"/>
                <w:bottom w:val="none" w:sz="0" w:space="0" w:color="auto"/>
                <w:right w:val="none" w:sz="0" w:space="0" w:color="auto"/>
              </w:divBdr>
              <w:divsChild>
                <w:div w:id="1258053617">
                  <w:marLeft w:val="0"/>
                  <w:marRight w:val="0"/>
                  <w:marTop w:val="0"/>
                  <w:marBottom w:val="0"/>
                  <w:divBdr>
                    <w:top w:val="none" w:sz="0" w:space="0" w:color="auto"/>
                    <w:left w:val="none" w:sz="0" w:space="0" w:color="auto"/>
                    <w:bottom w:val="none" w:sz="0" w:space="0" w:color="auto"/>
                    <w:right w:val="none" w:sz="0" w:space="0" w:color="auto"/>
                  </w:divBdr>
                  <w:divsChild>
                    <w:div w:id="1798838709">
                      <w:marLeft w:val="0"/>
                      <w:marRight w:val="0"/>
                      <w:marTop w:val="0"/>
                      <w:marBottom w:val="0"/>
                      <w:divBdr>
                        <w:top w:val="none" w:sz="0" w:space="0" w:color="auto"/>
                        <w:left w:val="none" w:sz="0" w:space="0" w:color="auto"/>
                        <w:bottom w:val="none" w:sz="0" w:space="0" w:color="auto"/>
                        <w:right w:val="none" w:sz="0" w:space="0" w:color="auto"/>
                      </w:divBdr>
                      <w:divsChild>
                        <w:div w:id="12442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142777">
      <w:bodyDiv w:val="1"/>
      <w:marLeft w:val="0"/>
      <w:marRight w:val="0"/>
      <w:marTop w:val="0"/>
      <w:marBottom w:val="0"/>
      <w:divBdr>
        <w:top w:val="none" w:sz="0" w:space="0" w:color="auto"/>
        <w:left w:val="none" w:sz="0" w:space="0" w:color="auto"/>
        <w:bottom w:val="none" w:sz="0" w:space="0" w:color="auto"/>
        <w:right w:val="none" w:sz="0" w:space="0" w:color="auto"/>
      </w:divBdr>
      <w:divsChild>
        <w:div w:id="1912038499">
          <w:marLeft w:val="0"/>
          <w:marRight w:val="0"/>
          <w:marTop w:val="0"/>
          <w:marBottom w:val="0"/>
          <w:divBdr>
            <w:top w:val="none" w:sz="0" w:space="0" w:color="auto"/>
            <w:left w:val="none" w:sz="0" w:space="0" w:color="auto"/>
            <w:bottom w:val="none" w:sz="0" w:space="0" w:color="auto"/>
            <w:right w:val="none" w:sz="0" w:space="0" w:color="auto"/>
          </w:divBdr>
          <w:divsChild>
            <w:div w:id="1723361470">
              <w:marLeft w:val="0"/>
              <w:marRight w:val="0"/>
              <w:marTop w:val="0"/>
              <w:marBottom w:val="0"/>
              <w:divBdr>
                <w:top w:val="none" w:sz="0" w:space="0" w:color="auto"/>
                <w:left w:val="none" w:sz="0" w:space="0" w:color="auto"/>
                <w:bottom w:val="none" w:sz="0" w:space="0" w:color="auto"/>
                <w:right w:val="none" w:sz="0" w:space="0" w:color="auto"/>
              </w:divBdr>
              <w:divsChild>
                <w:div w:id="194276199">
                  <w:marLeft w:val="0"/>
                  <w:marRight w:val="0"/>
                  <w:marTop w:val="0"/>
                  <w:marBottom w:val="0"/>
                  <w:divBdr>
                    <w:top w:val="none" w:sz="0" w:space="0" w:color="auto"/>
                    <w:left w:val="none" w:sz="0" w:space="0" w:color="auto"/>
                    <w:bottom w:val="none" w:sz="0" w:space="0" w:color="auto"/>
                    <w:right w:val="none" w:sz="0" w:space="0" w:color="auto"/>
                  </w:divBdr>
                  <w:divsChild>
                    <w:div w:id="147601382">
                      <w:marLeft w:val="0"/>
                      <w:marRight w:val="0"/>
                      <w:marTop w:val="0"/>
                      <w:marBottom w:val="0"/>
                      <w:divBdr>
                        <w:top w:val="none" w:sz="0" w:space="0" w:color="auto"/>
                        <w:left w:val="none" w:sz="0" w:space="0" w:color="auto"/>
                        <w:bottom w:val="none" w:sz="0" w:space="0" w:color="auto"/>
                        <w:right w:val="none" w:sz="0" w:space="0" w:color="auto"/>
                      </w:divBdr>
                      <w:divsChild>
                        <w:div w:id="1456024664">
                          <w:marLeft w:val="270"/>
                          <w:marRight w:val="0"/>
                          <w:marTop w:val="0"/>
                          <w:marBottom w:val="0"/>
                          <w:divBdr>
                            <w:top w:val="none" w:sz="0" w:space="0" w:color="auto"/>
                            <w:left w:val="none" w:sz="0" w:space="0" w:color="auto"/>
                            <w:bottom w:val="single" w:sz="6" w:space="24" w:color="BCBDC0"/>
                            <w:right w:val="none" w:sz="0" w:space="0" w:color="auto"/>
                          </w:divBdr>
                        </w:div>
                        <w:div w:id="1187064104">
                          <w:marLeft w:val="270"/>
                          <w:marRight w:val="0"/>
                          <w:marTop w:val="0"/>
                          <w:marBottom w:val="0"/>
                          <w:divBdr>
                            <w:top w:val="none" w:sz="0" w:space="0" w:color="auto"/>
                            <w:left w:val="none" w:sz="0" w:space="0" w:color="auto"/>
                            <w:bottom w:val="single" w:sz="6" w:space="24" w:color="BCBDC0"/>
                            <w:right w:val="none" w:sz="0" w:space="0" w:color="auto"/>
                          </w:divBdr>
                        </w:div>
                      </w:divsChild>
                    </w:div>
                  </w:divsChild>
                </w:div>
              </w:divsChild>
            </w:div>
          </w:divsChild>
        </w:div>
      </w:divsChild>
    </w:div>
    <w:div w:id="1444493494">
      <w:bodyDiv w:val="1"/>
      <w:marLeft w:val="0"/>
      <w:marRight w:val="0"/>
      <w:marTop w:val="0"/>
      <w:marBottom w:val="0"/>
      <w:divBdr>
        <w:top w:val="none" w:sz="0" w:space="0" w:color="auto"/>
        <w:left w:val="none" w:sz="0" w:space="0" w:color="auto"/>
        <w:bottom w:val="none" w:sz="0" w:space="0" w:color="auto"/>
        <w:right w:val="none" w:sz="0" w:space="0" w:color="auto"/>
      </w:divBdr>
    </w:div>
    <w:div w:id="1544101242">
      <w:bodyDiv w:val="1"/>
      <w:marLeft w:val="0"/>
      <w:marRight w:val="0"/>
      <w:marTop w:val="0"/>
      <w:marBottom w:val="0"/>
      <w:divBdr>
        <w:top w:val="none" w:sz="0" w:space="0" w:color="auto"/>
        <w:left w:val="none" w:sz="0" w:space="0" w:color="auto"/>
        <w:bottom w:val="none" w:sz="0" w:space="0" w:color="auto"/>
        <w:right w:val="none" w:sz="0" w:space="0" w:color="auto"/>
      </w:divBdr>
    </w:div>
    <w:div w:id="1709985642">
      <w:bodyDiv w:val="1"/>
      <w:marLeft w:val="0"/>
      <w:marRight w:val="0"/>
      <w:marTop w:val="0"/>
      <w:marBottom w:val="0"/>
      <w:divBdr>
        <w:top w:val="none" w:sz="0" w:space="0" w:color="auto"/>
        <w:left w:val="none" w:sz="0" w:space="0" w:color="auto"/>
        <w:bottom w:val="none" w:sz="0" w:space="0" w:color="auto"/>
        <w:right w:val="none" w:sz="0" w:space="0" w:color="auto"/>
      </w:divBdr>
    </w:div>
    <w:div w:id="1937715414">
      <w:bodyDiv w:val="1"/>
      <w:marLeft w:val="0"/>
      <w:marRight w:val="0"/>
      <w:marTop w:val="0"/>
      <w:marBottom w:val="0"/>
      <w:divBdr>
        <w:top w:val="none" w:sz="0" w:space="0" w:color="auto"/>
        <w:left w:val="none" w:sz="0" w:space="0" w:color="auto"/>
        <w:bottom w:val="none" w:sz="0" w:space="0" w:color="auto"/>
        <w:right w:val="none" w:sz="0" w:space="0" w:color="auto"/>
      </w:divBdr>
    </w:div>
    <w:div w:id="205392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onna.cornell@libe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2156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Infinitas learning</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Cornell</dc:creator>
  <cp:keywords/>
  <dc:description/>
  <cp:lastModifiedBy>Katrine Avermark</cp:lastModifiedBy>
  <cp:revision>3</cp:revision>
  <cp:lastPrinted>2018-07-03T08:27:00Z</cp:lastPrinted>
  <dcterms:created xsi:type="dcterms:W3CDTF">2018-10-25T14:04:00Z</dcterms:created>
  <dcterms:modified xsi:type="dcterms:W3CDTF">2018-10-25T14:21:00Z</dcterms:modified>
</cp:coreProperties>
</file>