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0" w:rsidRDefault="00ED78FA" w:rsidP="00B148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8F0" w:rsidRDefault="00B148F0" w:rsidP="009437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53D5" w:rsidRDefault="007953D5" w:rsidP="009437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15B2" w:rsidRDefault="003A15B2" w:rsidP="009437A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4298" w:rsidRPr="00795EF1" w:rsidRDefault="009437AB" w:rsidP="009437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461B">
        <w:rPr>
          <w:rFonts w:ascii="Arial" w:hAnsi="Arial" w:cs="Arial"/>
          <w:sz w:val="20"/>
          <w:szCs w:val="20"/>
        </w:rPr>
        <w:t>Press</w:t>
      </w:r>
      <w:r w:rsidR="003A15B2" w:rsidRPr="0078461B">
        <w:rPr>
          <w:rFonts w:ascii="Arial" w:hAnsi="Arial" w:cs="Arial"/>
          <w:sz w:val="20"/>
          <w:szCs w:val="20"/>
        </w:rPr>
        <w:t>information</w:t>
      </w:r>
      <w:r w:rsidRPr="0078461B">
        <w:rPr>
          <w:rFonts w:ascii="Arial" w:hAnsi="Arial" w:cs="Arial"/>
          <w:sz w:val="20"/>
          <w:szCs w:val="20"/>
        </w:rPr>
        <w:tab/>
      </w:r>
      <w:r w:rsidRPr="0078461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78461B">
        <w:rPr>
          <w:rFonts w:ascii="Arial" w:hAnsi="Arial" w:cs="Arial"/>
          <w:sz w:val="20"/>
          <w:szCs w:val="20"/>
        </w:rPr>
        <w:tab/>
      </w:r>
      <w:r w:rsidRPr="0078461B">
        <w:rPr>
          <w:rFonts w:ascii="Arial" w:hAnsi="Arial" w:cs="Arial"/>
          <w:sz w:val="20"/>
          <w:szCs w:val="20"/>
        </w:rPr>
        <w:tab/>
      </w:r>
      <w:r w:rsidR="00B148F0" w:rsidRPr="0078461B">
        <w:rPr>
          <w:rFonts w:ascii="Arial" w:hAnsi="Arial" w:cs="Arial"/>
          <w:sz w:val="20"/>
          <w:szCs w:val="20"/>
        </w:rPr>
        <w:tab/>
      </w:r>
      <w:r w:rsidR="00C07C4C" w:rsidRPr="0078461B">
        <w:rPr>
          <w:rFonts w:ascii="Arial" w:hAnsi="Arial" w:cs="Arial"/>
          <w:sz w:val="20"/>
          <w:szCs w:val="20"/>
        </w:rPr>
        <w:t>2012-01-</w:t>
      </w:r>
      <w:r w:rsidR="0078461B" w:rsidRPr="00ED78FA">
        <w:rPr>
          <w:rFonts w:ascii="Arial" w:hAnsi="Arial" w:cs="Arial"/>
          <w:sz w:val="20"/>
          <w:szCs w:val="20"/>
        </w:rPr>
        <w:t>13</w:t>
      </w:r>
    </w:p>
    <w:p w:rsidR="009437AB" w:rsidRDefault="009437AB" w:rsidP="009437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37E5F" w:rsidRDefault="00A37E5F" w:rsidP="009437A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56972" w:rsidRDefault="00956972" w:rsidP="003275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6972" w:rsidRDefault="00956972" w:rsidP="003275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26A9" w:rsidRPr="00D33EC6" w:rsidRDefault="00C07C4C" w:rsidP="003275C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33EC6">
        <w:rPr>
          <w:rFonts w:ascii="Arial" w:hAnsi="Arial" w:cs="Arial"/>
          <w:b/>
          <w:sz w:val="24"/>
          <w:szCs w:val="24"/>
          <w:u w:val="single"/>
        </w:rPr>
        <w:t>Arcona förnyar Stadshuset</w:t>
      </w:r>
    </w:p>
    <w:p w:rsidR="00D33EC6" w:rsidRPr="00B5558A" w:rsidRDefault="00D33EC6" w:rsidP="003275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Nobelköket rustas upp</w:t>
      </w:r>
    </w:p>
    <w:p w:rsidR="00EA0EB4" w:rsidRPr="00F626A9" w:rsidRDefault="00EA0EB4" w:rsidP="003275C7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D41EA9" w:rsidRPr="008D2324" w:rsidRDefault="00CA306A" w:rsidP="002C31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2324">
        <w:rPr>
          <w:rFonts w:ascii="Arial" w:hAnsi="Arial" w:cs="Arial"/>
          <w:b/>
          <w:sz w:val="20"/>
          <w:szCs w:val="20"/>
        </w:rPr>
        <w:t xml:space="preserve">Arcona har fått i uppdrag av fastighetskontoret att </w:t>
      </w:r>
      <w:r w:rsidR="0078461B" w:rsidRPr="00ED78FA">
        <w:rPr>
          <w:rFonts w:ascii="Arial" w:hAnsi="Arial" w:cs="Arial"/>
          <w:b/>
          <w:sz w:val="20"/>
          <w:szCs w:val="20"/>
        </w:rPr>
        <w:t>projektera</w:t>
      </w:r>
      <w:r w:rsidR="0078461B">
        <w:rPr>
          <w:rFonts w:ascii="Arial" w:hAnsi="Arial" w:cs="Arial"/>
          <w:b/>
          <w:sz w:val="20"/>
          <w:szCs w:val="20"/>
        </w:rPr>
        <w:t xml:space="preserve"> och </w:t>
      </w:r>
      <w:r w:rsidRPr="008D2324">
        <w:rPr>
          <w:rFonts w:ascii="Arial" w:hAnsi="Arial" w:cs="Arial"/>
          <w:b/>
          <w:sz w:val="20"/>
          <w:szCs w:val="20"/>
        </w:rPr>
        <w:t>bygga om</w:t>
      </w:r>
      <w:r w:rsidR="00A55959" w:rsidRPr="008D2324">
        <w:rPr>
          <w:rFonts w:ascii="Arial" w:hAnsi="Arial" w:cs="Arial"/>
          <w:b/>
          <w:sz w:val="20"/>
          <w:szCs w:val="20"/>
        </w:rPr>
        <w:t xml:space="preserve"> Stockholms stadshus</w:t>
      </w:r>
      <w:r w:rsidR="00D41EA9" w:rsidRPr="008D2324">
        <w:rPr>
          <w:rFonts w:ascii="Arial" w:hAnsi="Arial" w:cs="Arial"/>
          <w:b/>
          <w:sz w:val="20"/>
          <w:szCs w:val="20"/>
        </w:rPr>
        <w:t xml:space="preserve"> tre storkök</w:t>
      </w:r>
      <w:r w:rsidR="00882381" w:rsidRPr="008D2324">
        <w:rPr>
          <w:rFonts w:ascii="Arial" w:hAnsi="Arial" w:cs="Arial"/>
          <w:b/>
          <w:sz w:val="20"/>
          <w:szCs w:val="20"/>
        </w:rPr>
        <w:t xml:space="preserve">. </w:t>
      </w:r>
      <w:r w:rsidR="004F0E72" w:rsidRPr="008D2324">
        <w:rPr>
          <w:rFonts w:ascii="Arial" w:hAnsi="Arial" w:cs="Arial"/>
          <w:b/>
          <w:sz w:val="20"/>
          <w:szCs w:val="20"/>
        </w:rPr>
        <w:t xml:space="preserve">Ombyggnationerna om 2 000 </w:t>
      </w:r>
      <w:r w:rsidR="008D2324" w:rsidRPr="008D2324">
        <w:rPr>
          <w:rFonts w:ascii="Arial" w:hAnsi="Arial" w:cs="Arial"/>
          <w:b/>
          <w:sz w:val="20"/>
          <w:szCs w:val="20"/>
        </w:rPr>
        <w:t>kvadratmeter</w:t>
      </w:r>
      <w:r w:rsidR="004F0E72" w:rsidRPr="008D2324">
        <w:rPr>
          <w:rFonts w:ascii="Arial" w:hAnsi="Arial" w:cs="Arial"/>
          <w:b/>
          <w:sz w:val="20"/>
          <w:szCs w:val="20"/>
        </w:rPr>
        <w:t xml:space="preserve"> är ett led i att </w:t>
      </w:r>
      <w:r w:rsidR="008D2324">
        <w:rPr>
          <w:rFonts w:ascii="Arial" w:hAnsi="Arial" w:cs="Arial"/>
          <w:b/>
          <w:sz w:val="20"/>
          <w:szCs w:val="20"/>
        </w:rPr>
        <w:t>byggnaden</w:t>
      </w:r>
      <w:r w:rsidR="004F0E72" w:rsidRPr="008D2324">
        <w:rPr>
          <w:rFonts w:ascii="Arial" w:hAnsi="Arial" w:cs="Arial"/>
          <w:b/>
          <w:sz w:val="20"/>
          <w:szCs w:val="20"/>
        </w:rPr>
        <w:t xml:space="preserve"> </w:t>
      </w:r>
      <w:r w:rsidR="00D85E4D">
        <w:rPr>
          <w:rFonts w:ascii="Arial" w:hAnsi="Arial" w:cs="Arial"/>
          <w:b/>
          <w:sz w:val="20"/>
          <w:szCs w:val="20"/>
        </w:rPr>
        <w:t>framöver</w:t>
      </w:r>
      <w:r w:rsidR="004F0E72" w:rsidRPr="008D2324">
        <w:rPr>
          <w:rFonts w:ascii="Arial" w:hAnsi="Arial" w:cs="Arial"/>
          <w:b/>
          <w:sz w:val="20"/>
          <w:szCs w:val="20"/>
        </w:rPr>
        <w:t xml:space="preserve"> ska miljöklass</w:t>
      </w:r>
      <w:r w:rsidR="008D2324">
        <w:rPr>
          <w:rFonts w:ascii="Arial" w:hAnsi="Arial" w:cs="Arial"/>
          <w:b/>
          <w:sz w:val="20"/>
          <w:szCs w:val="20"/>
        </w:rPr>
        <w:t>ificeras enligt Green Building. Un</w:t>
      </w:r>
      <w:r w:rsidR="00D85E4D">
        <w:rPr>
          <w:rFonts w:ascii="Arial" w:hAnsi="Arial" w:cs="Arial"/>
          <w:b/>
          <w:sz w:val="20"/>
          <w:szCs w:val="20"/>
        </w:rPr>
        <w:t>der den mycket korta byggtiden arbetar Arcona dygnet runt i tre skift.</w:t>
      </w:r>
    </w:p>
    <w:p w:rsidR="00D41EA9" w:rsidRDefault="00D41EA9" w:rsidP="002C3149">
      <w:pPr>
        <w:spacing w:after="0" w:line="240" w:lineRule="auto"/>
        <w:rPr>
          <w:rStyle w:val="st"/>
          <w:b/>
        </w:rPr>
      </w:pPr>
    </w:p>
    <w:p w:rsidR="008D2324" w:rsidRPr="00DA4FB4" w:rsidRDefault="008D2324" w:rsidP="00DA4FB4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4FB4">
        <w:rPr>
          <w:rFonts w:ascii="Arial" w:hAnsi="Arial" w:cs="Arial"/>
          <w:sz w:val="20"/>
          <w:szCs w:val="20"/>
        </w:rPr>
        <w:t>Stadshuset är den främsta symbolen för Sveriges huvudstad. Här jobbar Stockholm</w:t>
      </w:r>
      <w:r w:rsidR="00D85E4D" w:rsidRPr="00DA4FB4">
        <w:rPr>
          <w:rFonts w:ascii="Arial" w:hAnsi="Arial" w:cs="Arial"/>
          <w:sz w:val="20"/>
          <w:szCs w:val="20"/>
        </w:rPr>
        <w:t xml:space="preserve">s beslutsfattare och tusentals turister besöker bygganden varje år. </w:t>
      </w:r>
      <w:r w:rsidR="00DA4FB4">
        <w:rPr>
          <w:rFonts w:ascii="Arial" w:hAnsi="Arial" w:cs="Arial"/>
          <w:sz w:val="20"/>
          <w:szCs w:val="20"/>
        </w:rPr>
        <w:t>Självkl</w:t>
      </w:r>
      <w:r w:rsidR="008F09FE">
        <w:rPr>
          <w:rFonts w:ascii="Arial" w:hAnsi="Arial" w:cs="Arial"/>
          <w:sz w:val="20"/>
          <w:szCs w:val="20"/>
        </w:rPr>
        <w:t xml:space="preserve">art är det spännande att modernisera en </w:t>
      </w:r>
      <w:r w:rsidR="00956972">
        <w:rPr>
          <w:rFonts w:ascii="Arial" w:hAnsi="Arial" w:cs="Arial"/>
          <w:sz w:val="20"/>
          <w:szCs w:val="20"/>
        </w:rPr>
        <w:t xml:space="preserve">sådan kulturhistoriskt </w:t>
      </w:r>
      <w:r w:rsidR="008F09FE">
        <w:rPr>
          <w:rFonts w:ascii="Arial" w:hAnsi="Arial" w:cs="Arial"/>
          <w:sz w:val="20"/>
          <w:szCs w:val="20"/>
        </w:rPr>
        <w:t>byggnad</w:t>
      </w:r>
      <w:r w:rsidR="00D85E4D" w:rsidRPr="00DA4FB4">
        <w:rPr>
          <w:rFonts w:ascii="Arial" w:hAnsi="Arial" w:cs="Arial"/>
          <w:sz w:val="20"/>
          <w:szCs w:val="20"/>
        </w:rPr>
        <w:t xml:space="preserve"> även om vi jobbar</w:t>
      </w:r>
      <w:r w:rsidR="00D33EC6">
        <w:rPr>
          <w:rFonts w:ascii="Arial" w:hAnsi="Arial" w:cs="Arial"/>
          <w:sz w:val="20"/>
          <w:szCs w:val="20"/>
        </w:rPr>
        <w:t xml:space="preserve"> under</w:t>
      </w:r>
      <w:r w:rsidR="00D85E4D" w:rsidRPr="00DA4FB4">
        <w:rPr>
          <w:rFonts w:ascii="Arial" w:hAnsi="Arial" w:cs="Arial"/>
          <w:sz w:val="20"/>
          <w:szCs w:val="20"/>
        </w:rPr>
        <w:t xml:space="preserve"> </w:t>
      </w:r>
      <w:r w:rsidR="00956972">
        <w:rPr>
          <w:rFonts w:ascii="Arial" w:hAnsi="Arial" w:cs="Arial"/>
          <w:sz w:val="20"/>
          <w:szCs w:val="20"/>
        </w:rPr>
        <w:t>tuffa</w:t>
      </w:r>
      <w:r w:rsidR="00DA4FB4">
        <w:rPr>
          <w:rFonts w:ascii="Arial" w:hAnsi="Arial" w:cs="Arial"/>
          <w:sz w:val="20"/>
          <w:szCs w:val="20"/>
        </w:rPr>
        <w:t xml:space="preserve"> förhållanden. Det gäller att varken</w:t>
      </w:r>
      <w:r w:rsidR="00D85E4D" w:rsidRPr="00DA4FB4">
        <w:rPr>
          <w:rFonts w:ascii="Arial" w:hAnsi="Arial" w:cs="Arial"/>
          <w:sz w:val="20"/>
          <w:szCs w:val="20"/>
        </w:rPr>
        <w:t xml:space="preserve"> höras</w:t>
      </w:r>
      <w:r w:rsidR="00DA4FB4" w:rsidRPr="00DA4FB4">
        <w:rPr>
          <w:rFonts w:ascii="Arial" w:hAnsi="Arial" w:cs="Arial"/>
          <w:sz w:val="20"/>
          <w:szCs w:val="20"/>
        </w:rPr>
        <w:t xml:space="preserve"> eller</w:t>
      </w:r>
      <w:r w:rsidR="00D85E4D" w:rsidRPr="00DA4FB4">
        <w:rPr>
          <w:rFonts w:ascii="Arial" w:hAnsi="Arial" w:cs="Arial"/>
          <w:sz w:val="20"/>
          <w:szCs w:val="20"/>
        </w:rPr>
        <w:t xml:space="preserve"> synas</w:t>
      </w:r>
      <w:r w:rsidR="00DA4FB4" w:rsidRPr="00DA4FB4">
        <w:rPr>
          <w:rFonts w:ascii="Arial" w:hAnsi="Arial" w:cs="Arial"/>
          <w:sz w:val="20"/>
          <w:szCs w:val="20"/>
        </w:rPr>
        <w:t xml:space="preserve"> och </w:t>
      </w:r>
      <w:r w:rsidR="00B16510">
        <w:rPr>
          <w:rFonts w:ascii="Arial" w:hAnsi="Arial" w:cs="Arial"/>
          <w:sz w:val="20"/>
          <w:szCs w:val="20"/>
        </w:rPr>
        <w:t>hela tiden</w:t>
      </w:r>
      <w:r w:rsidR="00956972">
        <w:rPr>
          <w:rFonts w:ascii="Arial" w:hAnsi="Arial" w:cs="Arial"/>
          <w:sz w:val="20"/>
          <w:szCs w:val="20"/>
        </w:rPr>
        <w:t xml:space="preserve"> lösa svåra logistiska utmaningar</w:t>
      </w:r>
      <w:r w:rsidR="00DA4FB4" w:rsidRPr="00DA4FB4">
        <w:rPr>
          <w:rFonts w:ascii="Arial" w:hAnsi="Arial" w:cs="Arial"/>
          <w:sz w:val="20"/>
          <w:szCs w:val="20"/>
        </w:rPr>
        <w:t>, säger John Lundholm, projekt</w:t>
      </w:r>
      <w:r w:rsidR="00ED78FA">
        <w:rPr>
          <w:rFonts w:ascii="Arial" w:hAnsi="Arial" w:cs="Arial"/>
          <w:sz w:val="20"/>
          <w:szCs w:val="20"/>
        </w:rPr>
        <w:t>chef</w:t>
      </w:r>
      <w:r w:rsidR="00DA4FB4" w:rsidRPr="00DA4FB4">
        <w:rPr>
          <w:rFonts w:ascii="Arial" w:hAnsi="Arial" w:cs="Arial"/>
          <w:sz w:val="20"/>
          <w:szCs w:val="20"/>
        </w:rPr>
        <w:t xml:space="preserve"> på Arcona.</w:t>
      </w:r>
      <w:r w:rsidR="00D85E4D" w:rsidRPr="00DA4FB4">
        <w:rPr>
          <w:rFonts w:ascii="Arial" w:hAnsi="Arial" w:cs="Arial"/>
          <w:sz w:val="20"/>
          <w:szCs w:val="20"/>
        </w:rPr>
        <w:t xml:space="preserve"> </w:t>
      </w:r>
    </w:p>
    <w:p w:rsidR="00DA4FB4" w:rsidRDefault="00DA4FB4" w:rsidP="00DA4F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4FB4" w:rsidRDefault="00051B60" w:rsidP="00DA4F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hela arbetet, som ska vara klart 1 juli 2012, är all restaurangverksamhet i Stadshuset stängd. Å</w:t>
      </w:r>
      <w:r w:rsidR="00DA4FB4">
        <w:rPr>
          <w:rFonts w:ascii="Arial" w:hAnsi="Arial" w:cs="Arial"/>
          <w:sz w:val="20"/>
          <w:szCs w:val="20"/>
        </w:rPr>
        <w:t xml:space="preserve">rligen </w:t>
      </w:r>
      <w:r>
        <w:rPr>
          <w:rFonts w:ascii="Arial" w:hAnsi="Arial" w:cs="Arial"/>
          <w:sz w:val="20"/>
          <w:szCs w:val="20"/>
        </w:rPr>
        <w:t xml:space="preserve">arrangeras cirka </w:t>
      </w:r>
      <w:r w:rsidR="005F0562">
        <w:rPr>
          <w:rFonts w:ascii="Arial" w:hAnsi="Arial" w:cs="Arial"/>
          <w:sz w:val="20"/>
          <w:szCs w:val="20"/>
        </w:rPr>
        <w:t xml:space="preserve">300 evenemang </w:t>
      </w:r>
      <w:r w:rsidR="00DA4FB4">
        <w:rPr>
          <w:rFonts w:ascii="Arial" w:hAnsi="Arial" w:cs="Arial"/>
          <w:sz w:val="20"/>
          <w:szCs w:val="20"/>
        </w:rPr>
        <w:t>med ett snitt på 400-500 gäster</w:t>
      </w:r>
      <w:r w:rsidR="00956972">
        <w:rPr>
          <w:rFonts w:ascii="Arial" w:hAnsi="Arial" w:cs="Arial"/>
          <w:sz w:val="20"/>
          <w:szCs w:val="20"/>
        </w:rPr>
        <w:t>. A</w:t>
      </w:r>
      <w:r w:rsidR="00DA4FB4">
        <w:rPr>
          <w:rFonts w:ascii="Arial" w:hAnsi="Arial" w:cs="Arial"/>
          <w:sz w:val="20"/>
          <w:szCs w:val="20"/>
        </w:rPr>
        <w:t xml:space="preserve">tt köken ska hålla </w:t>
      </w:r>
      <w:r>
        <w:rPr>
          <w:rFonts w:ascii="Arial" w:hAnsi="Arial" w:cs="Arial"/>
          <w:sz w:val="20"/>
          <w:szCs w:val="20"/>
        </w:rPr>
        <w:t xml:space="preserve">en </w:t>
      </w:r>
      <w:r w:rsidR="004D7B57">
        <w:rPr>
          <w:rFonts w:ascii="Arial" w:hAnsi="Arial" w:cs="Arial"/>
          <w:sz w:val="20"/>
          <w:szCs w:val="20"/>
        </w:rPr>
        <w:t>hög standard och att arbeten</w:t>
      </w:r>
      <w:r w:rsidR="00B16510">
        <w:rPr>
          <w:rFonts w:ascii="Arial" w:hAnsi="Arial" w:cs="Arial"/>
          <w:sz w:val="20"/>
          <w:szCs w:val="20"/>
        </w:rPr>
        <w:t>a</w:t>
      </w:r>
      <w:r w:rsidR="004D7B57">
        <w:rPr>
          <w:rFonts w:ascii="Arial" w:hAnsi="Arial" w:cs="Arial"/>
          <w:sz w:val="20"/>
          <w:szCs w:val="20"/>
        </w:rPr>
        <w:t xml:space="preserve"> måste genomföras på rekordtid är </w:t>
      </w:r>
      <w:r w:rsidR="00DA4FB4">
        <w:rPr>
          <w:rFonts w:ascii="Arial" w:hAnsi="Arial" w:cs="Arial"/>
          <w:sz w:val="20"/>
          <w:szCs w:val="20"/>
        </w:rPr>
        <w:t>av största betydelse.</w:t>
      </w:r>
    </w:p>
    <w:p w:rsidR="00DD2F82" w:rsidRDefault="00DD2F82" w:rsidP="00DD2F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2F82" w:rsidRPr="00051B60" w:rsidRDefault="00DA4FB4" w:rsidP="00051B60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Givetvis </w:t>
      </w:r>
      <w:r w:rsidR="004D7B57">
        <w:rPr>
          <w:rFonts w:ascii="Arial" w:hAnsi="Arial" w:cs="Arial"/>
          <w:sz w:val="20"/>
          <w:szCs w:val="20"/>
        </w:rPr>
        <w:t>måste</w:t>
      </w:r>
      <w:r w:rsidR="00956972">
        <w:rPr>
          <w:rFonts w:ascii="Arial" w:hAnsi="Arial" w:cs="Arial"/>
          <w:sz w:val="20"/>
          <w:szCs w:val="20"/>
        </w:rPr>
        <w:t xml:space="preserve"> allt vara perfekt til</w:t>
      </w:r>
      <w:r w:rsidR="004D7B57">
        <w:rPr>
          <w:rFonts w:ascii="Arial" w:hAnsi="Arial" w:cs="Arial"/>
          <w:sz w:val="20"/>
          <w:szCs w:val="20"/>
        </w:rPr>
        <w:t>l Nobelfesten. Därför behöver</w:t>
      </w:r>
      <w:r w:rsidR="00051B60">
        <w:rPr>
          <w:rFonts w:ascii="Arial" w:hAnsi="Arial" w:cs="Arial"/>
          <w:sz w:val="20"/>
          <w:szCs w:val="20"/>
        </w:rPr>
        <w:t xml:space="preserve"> all </w:t>
      </w:r>
      <w:r w:rsidR="008F09FE">
        <w:rPr>
          <w:rFonts w:ascii="Arial" w:hAnsi="Arial" w:cs="Arial"/>
          <w:sz w:val="20"/>
          <w:szCs w:val="20"/>
        </w:rPr>
        <w:t>ny</w:t>
      </w:r>
      <w:r w:rsidR="00051B60">
        <w:rPr>
          <w:rFonts w:ascii="Arial" w:hAnsi="Arial" w:cs="Arial"/>
          <w:sz w:val="20"/>
          <w:szCs w:val="20"/>
        </w:rPr>
        <w:t xml:space="preserve"> </w:t>
      </w:r>
      <w:r w:rsidR="00442703">
        <w:rPr>
          <w:rFonts w:ascii="Arial" w:hAnsi="Arial" w:cs="Arial"/>
          <w:sz w:val="20"/>
          <w:szCs w:val="20"/>
        </w:rPr>
        <w:t>utrustning</w:t>
      </w:r>
      <w:r w:rsidR="00051B60">
        <w:rPr>
          <w:rFonts w:ascii="Arial" w:hAnsi="Arial" w:cs="Arial"/>
          <w:sz w:val="20"/>
          <w:szCs w:val="20"/>
        </w:rPr>
        <w:t xml:space="preserve"> och </w:t>
      </w:r>
      <w:r w:rsidR="008F09FE">
        <w:rPr>
          <w:rFonts w:ascii="Arial" w:hAnsi="Arial" w:cs="Arial"/>
          <w:sz w:val="20"/>
          <w:szCs w:val="20"/>
        </w:rPr>
        <w:t xml:space="preserve">vår </w:t>
      </w:r>
      <w:r w:rsidR="00051B60">
        <w:rPr>
          <w:rFonts w:ascii="Arial" w:hAnsi="Arial" w:cs="Arial"/>
          <w:sz w:val="20"/>
          <w:szCs w:val="20"/>
        </w:rPr>
        <w:t xml:space="preserve">nya restaurangoperatör </w:t>
      </w:r>
      <w:r w:rsidR="00442703">
        <w:rPr>
          <w:rFonts w:ascii="Arial" w:hAnsi="Arial" w:cs="Arial"/>
          <w:sz w:val="20"/>
          <w:szCs w:val="20"/>
        </w:rPr>
        <w:t>Mässrestauranger få ett halvår på sig att trimmas in</w:t>
      </w:r>
      <w:r w:rsidR="00051B60">
        <w:rPr>
          <w:rFonts w:ascii="Arial" w:hAnsi="Arial" w:cs="Arial"/>
          <w:sz w:val="20"/>
          <w:szCs w:val="20"/>
        </w:rPr>
        <w:t xml:space="preserve">, </w:t>
      </w:r>
      <w:r w:rsidRPr="00051B60">
        <w:rPr>
          <w:rFonts w:ascii="Arial" w:hAnsi="Arial" w:cs="Arial"/>
          <w:sz w:val="20"/>
          <w:szCs w:val="20"/>
        </w:rPr>
        <w:t>säger Jan Lind, projektchef på fastighetskontoret.</w:t>
      </w:r>
    </w:p>
    <w:p w:rsidR="00B16510" w:rsidRPr="00B16510" w:rsidRDefault="00D33EC6" w:rsidP="00B16510">
      <w:pPr>
        <w:pStyle w:val="Normalwebb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Ofta är gamla storkök stora miljöbovar och m</w:t>
      </w:r>
      <w:r w:rsidR="004D7B57" w:rsidRPr="00B16510">
        <w:rPr>
          <w:rFonts w:ascii="Arial" w:eastAsia="Calibri" w:hAnsi="Arial" w:cs="Arial"/>
          <w:sz w:val="20"/>
          <w:szCs w:val="20"/>
          <w:lang w:eastAsia="en-US"/>
        </w:rPr>
        <w:t xml:space="preserve">ålet är Stadshuset ska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nu </w:t>
      </w:r>
      <w:r w:rsidR="004D7B57" w:rsidRPr="00B16510">
        <w:rPr>
          <w:rFonts w:ascii="Arial" w:eastAsia="Calibri" w:hAnsi="Arial" w:cs="Arial"/>
          <w:sz w:val="20"/>
          <w:szCs w:val="20"/>
          <w:lang w:eastAsia="en-US"/>
        </w:rPr>
        <w:t>miljöklassificeras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B16510">
        <w:rPr>
          <w:rFonts w:ascii="Arial" w:eastAsia="Calibri" w:hAnsi="Arial" w:cs="Arial"/>
          <w:sz w:val="20"/>
          <w:szCs w:val="20"/>
          <w:lang w:eastAsia="en-US"/>
        </w:rPr>
        <w:t xml:space="preserve"> I ombyggnationen</w:t>
      </w:r>
      <w:r w:rsidR="00B16510" w:rsidRPr="00B1651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F09FE">
        <w:rPr>
          <w:rFonts w:ascii="Arial" w:eastAsia="Calibri" w:hAnsi="Arial" w:cs="Arial"/>
          <w:sz w:val="20"/>
          <w:szCs w:val="20"/>
          <w:lang w:eastAsia="en-US"/>
        </w:rPr>
        <w:t xml:space="preserve">ingår bland annat </w:t>
      </w:r>
      <w:r w:rsidR="00B16510" w:rsidRPr="00B16510">
        <w:rPr>
          <w:rFonts w:ascii="Arial" w:eastAsia="Calibri" w:hAnsi="Arial" w:cs="Arial"/>
          <w:sz w:val="20"/>
          <w:szCs w:val="20"/>
          <w:lang w:eastAsia="en-US"/>
        </w:rPr>
        <w:t>nya fläktrum med värmeåtervinning, fjärrkyla</w:t>
      </w:r>
      <w:r w:rsidR="00B16510">
        <w:rPr>
          <w:rFonts w:ascii="Arial" w:eastAsia="Calibri" w:hAnsi="Arial" w:cs="Arial"/>
          <w:sz w:val="20"/>
          <w:szCs w:val="20"/>
          <w:lang w:eastAsia="en-US"/>
        </w:rPr>
        <w:t>, energisnål storköksutrustning,</w:t>
      </w:r>
      <w:r w:rsidR="00B16510" w:rsidRPr="00B16510">
        <w:rPr>
          <w:rFonts w:ascii="Arial" w:eastAsia="Calibri" w:hAnsi="Arial" w:cs="Arial"/>
          <w:sz w:val="20"/>
          <w:szCs w:val="20"/>
          <w:lang w:eastAsia="en-US"/>
        </w:rPr>
        <w:t xml:space="preserve"> genomgående ledbelysning i alla ytor </w:t>
      </w:r>
      <w:r w:rsidR="00B16510">
        <w:rPr>
          <w:rFonts w:ascii="Arial" w:eastAsia="Calibri" w:hAnsi="Arial" w:cs="Arial"/>
          <w:sz w:val="20"/>
          <w:szCs w:val="20"/>
          <w:lang w:eastAsia="en-US"/>
        </w:rPr>
        <w:t xml:space="preserve">och allt material </w:t>
      </w:r>
      <w:r w:rsidR="00B16510" w:rsidRPr="00B16510">
        <w:rPr>
          <w:rFonts w:ascii="Arial" w:eastAsia="Calibri" w:hAnsi="Arial" w:cs="Arial"/>
          <w:sz w:val="20"/>
          <w:szCs w:val="20"/>
          <w:lang w:eastAsia="en-US"/>
        </w:rPr>
        <w:t xml:space="preserve">enligt BVB. </w:t>
      </w:r>
    </w:p>
    <w:p w:rsidR="00B16510" w:rsidRPr="00B16510" w:rsidRDefault="00B16510" w:rsidP="002C314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16510">
        <w:rPr>
          <w:rFonts w:ascii="Arial" w:hAnsi="Arial" w:cs="Arial"/>
          <w:sz w:val="20"/>
          <w:szCs w:val="20"/>
          <w:u w:val="single"/>
        </w:rPr>
        <w:t>Fakta Stadshusköken</w:t>
      </w:r>
    </w:p>
    <w:p w:rsidR="00D41EA9" w:rsidRDefault="00D41EA9" w:rsidP="00B16510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7908">
        <w:rPr>
          <w:rFonts w:ascii="Arial" w:hAnsi="Arial" w:cs="Arial"/>
          <w:sz w:val="20"/>
          <w:szCs w:val="20"/>
        </w:rPr>
        <w:t>Det stora köket om 1 000 kvadratmeter, där bland annat Nobelmiddagen tillagas,</w:t>
      </w:r>
      <w:r w:rsidR="00B16510">
        <w:rPr>
          <w:rFonts w:ascii="Arial" w:hAnsi="Arial" w:cs="Arial"/>
          <w:sz w:val="20"/>
          <w:szCs w:val="20"/>
        </w:rPr>
        <w:t xml:space="preserve"> är från 1970-talet. Det</w:t>
      </w:r>
      <w:r w:rsidRPr="006E7908">
        <w:rPr>
          <w:rFonts w:ascii="Arial" w:hAnsi="Arial" w:cs="Arial"/>
          <w:sz w:val="20"/>
          <w:szCs w:val="20"/>
        </w:rPr>
        <w:t xml:space="preserve"> ligger på p</w:t>
      </w:r>
      <w:r w:rsidR="00B16510">
        <w:rPr>
          <w:rFonts w:ascii="Arial" w:hAnsi="Arial" w:cs="Arial"/>
          <w:sz w:val="20"/>
          <w:szCs w:val="20"/>
        </w:rPr>
        <w:t>lan 7 ovanför Gyllene salen.</w:t>
      </w:r>
    </w:p>
    <w:p w:rsidR="006E7908" w:rsidRDefault="006E7908" w:rsidP="00B16510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B16510">
        <w:rPr>
          <w:rFonts w:ascii="Arial" w:hAnsi="Arial" w:cs="Arial"/>
          <w:sz w:val="20"/>
          <w:szCs w:val="20"/>
        </w:rPr>
        <w:t xml:space="preserve">två </w:t>
      </w:r>
      <w:r>
        <w:rPr>
          <w:rFonts w:ascii="Arial" w:hAnsi="Arial" w:cs="Arial"/>
          <w:sz w:val="20"/>
          <w:szCs w:val="20"/>
        </w:rPr>
        <w:t>mindre köken</w:t>
      </w:r>
      <w:r w:rsidR="00B16510">
        <w:rPr>
          <w:rFonts w:ascii="Arial" w:hAnsi="Arial" w:cs="Arial"/>
          <w:sz w:val="20"/>
          <w:szCs w:val="20"/>
        </w:rPr>
        <w:t xml:space="preserve"> Stadshuskällaren och Restaurang Eken, med diskhall</w:t>
      </w:r>
      <w:r w:rsidR="0078461B">
        <w:rPr>
          <w:rFonts w:ascii="Arial" w:hAnsi="Arial" w:cs="Arial"/>
          <w:sz w:val="20"/>
          <w:szCs w:val="20"/>
        </w:rPr>
        <w:t xml:space="preserve">, </w:t>
      </w:r>
      <w:r w:rsidR="0078461B" w:rsidRPr="00ED78FA">
        <w:rPr>
          <w:rFonts w:ascii="Arial" w:hAnsi="Arial" w:cs="Arial"/>
          <w:sz w:val="20"/>
          <w:szCs w:val="20"/>
        </w:rPr>
        <w:t>omklädningsrum</w:t>
      </w:r>
      <w:r w:rsidR="0078461B">
        <w:rPr>
          <w:rFonts w:ascii="Arial" w:hAnsi="Arial" w:cs="Arial"/>
          <w:sz w:val="20"/>
          <w:szCs w:val="20"/>
        </w:rPr>
        <w:t xml:space="preserve"> </w:t>
      </w:r>
      <w:r w:rsidR="00B16510">
        <w:rPr>
          <w:rFonts w:ascii="Arial" w:hAnsi="Arial" w:cs="Arial"/>
          <w:sz w:val="20"/>
          <w:szCs w:val="20"/>
        </w:rPr>
        <w:t>och serveringsgångar omfattar 1 000 kvadratmeter gjordes senast om på 1990-talet. Dessa lokaler är belägna på plan 3</w:t>
      </w:r>
      <w:r w:rsidR="00DA4618">
        <w:rPr>
          <w:rFonts w:ascii="Arial" w:hAnsi="Arial" w:cs="Arial"/>
          <w:sz w:val="20"/>
          <w:szCs w:val="20"/>
        </w:rPr>
        <w:t>.</w:t>
      </w:r>
    </w:p>
    <w:p w:rsidR="00C07C4C" w:rsidRPr="00D83696" w:rsidRDefault="00C07C4C" w:rsidP="00AA27A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578" w:rsidRPr="00D83696" w:rsidRDefault="00514578" w:rsidP="00B148F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6D33" w:rsidRDefault="00B148F0" w:rsidP="00B14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3696">
        <w:rPr>
          <w:rFonts w:ascii="Arial" w:hAnsi="Arial" w:cs="Arial"/>
          <w:b/>
          <w:sz w:val="20"/>
          <w:szCs w:val="20"/>
        </w:rPr>
        <w:t>För mer information:</w:t>
      </w:r>
    </w:p>
    <w:p w:rsidR="00034B47" w:rsidRPr="00B16510" w:rsidRDefault="00A55959" w:rsidP="00034B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7331">
        <w:rPr>
          <w:rFonts w:ascii="Arial" w:hAnsi="Arial" w:cs="Arial"/>
          <w:sz w:val="20"/>
          <w:szCs w:val="20"/>
        </w:rPr>
        <w:t>John Lundholm</w:t>
      </w:r>
      <w:r w:rsidR="00034B47" w:rsidRPr="003A7331">
        <w:rPr>
          <w:rFonts w:ascii="Arial" w:hAnsi="Arial" w:cs="Arial"/>
          <w:sz w:val="20"/>
          <w:szCs w:val="20"/>
        </w:rPr>
        <w:t xml:space="preserve">, </w:t>
      </w:r>
      <w:r w:rsidR="00AC6507" w:rsidRPr="003A7331">
        <w:rPr>
          <w:rFonts w:ascii="Arial" w:hAnsi="Arial" w:cs="Arial"/>
          <w:sz w:val="20"/>
          <w:szCs w:val="20"/>
        </w:rPr>
        <w:t>p</w:t>
      </w:r>
      <w:r w:rsidR="003275C7" w:rsidRPr="003A7331">
        <w:rPr>
          <w:rFonts w:ascii="Arial" w:hAnsi="Arial" w:cs="Arial"/>
          <w:sz w:val="20"/>
          <w:szCs w:val="20"/>
        </w:rPr>
        <w:t>rojektchef</w:t>
      </w:r>
      <w:r w:rsidR="00B33745" w:rsidRPr="003A7331">
        <w:rPr>
          <w:rFonts w:ascii="Arial" w:hAnsi="Arial" w:cs="Arial"/>
          <w:sz w:val="20"/>
          <w:szCs w:val="20"/>
        </w:rPr>
        <w:t xml:space="preserve">, </w:t>
      </w:r>
      <w:r w:rsidR="00034B47" w:rsidRPr="003A7331">
        <w:rPr>
          <w:rFonts w:ascii="Arial" w:hAnsi="Arial" w:cs="Arial"/>
          <w:sz w:val="20"/>
          <w:szCs w:val="20"/>
        </w:rPr>
        <w:t>Tel: 0</w:t>
      </w:r>
      <w:r w:rsidR="00034B47" w:rsidRPr="00B16510">
        <w:rPr>
          <w:rFonts w:ascii="Arial" w:hAnsi="Arial" w:cs="Arial"/>
          <w:sz w:val="20"/>
          <w:szCs w:val="20"/>
        </w:rPr>
        <w:t>8-</w:t>
      </w:r>
      <w:r w:rsidRPr="00B16510">
        <w:rPr>
          <w:rFonts w:ascii="Arial" w:hAnsi="Arial" w:cs="Arial"/>
          <w:sz w:val="20"/>
          <w:szCs w:val="20"/>
        </w:rPr>
        <w:t>5100 22 36,</w:t>
      </w:r>
      <w:r w:rsidR="00B33745" w:rsidRPr="00B16510">
        <w:rPr>
          <w:rFonts w:ascii="Arial" w:hAnsi="Arial" w:cs="Arial"/>
          <w:sz w:val="20"/>
          <w:szCs w:val="20"/>
        </w:rPr>
        <w:t xml:space="preserve"> </w:t>
      </w:r>
      <w:r w:rsidR="00034B47" w:rsidRPr="00B16510">
        <w:rPr>
          <w:rFonts w:ascii="Arial" w:hAnsi="Arial" w:cs="Arial"/>
          <w:sz w:val="20"/>
          <w:szCs w:val="20"/>
        </w:rPr>
        <w:t xml:space="preserve">E-post: </w:t>
      </w:r>
      <w:r w:rsidRPr="00B16510">
        <w:rPr>
          <w:rFonts w:ascii="Arial" w:hAnsi="Arial" w:cs="Arial"/>
          <w:sz w:val="20"/>
          <w:szCs w:val="20"/>
        </w:rPr>
        <w:t>john.lundholm</w:t>
      </w:r>
      <w:r w:rsidR="003275C7" w:rsidRPr="00B16510">
        <w:rPr>
          <w:rFonts w:ascii="Arial" w:hAnsi="Arial" w:cs="Arial"/>
          <w:sz w:val="20"/>
          <w:szCs w:val="20"/>
        </w:rPr>
        <w:t>@arcona.se</w:t>
      </w:r>
    </w:p>
    <w:p w:rsidR="0039484C" w:rsidRPr="00B16510" w:rsidRDefault="0039484C" w:rsidP="00034B4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0F45" w:rsidRPr="00B16510" w:rsidRDefault="00AA0F45" w:rsidP="0039484C">
      <w:pPr>
        <w:pBdr>
          <w:top w:val="single" w:sz="4" w:space="1" w:color="auto"/>
        </w:pBdr>
        <w:spacing w:after="0" w:line="240" w:lineRule="auto"/>
        <w:rPr>
          <w:rStyle w:val="Stark"/>
          <w:rFonts w:ascii="Arial" w:hAnsi="Arial" w:cs="Arial"/>
          <w:iCs/>
          <w:sz w:val="16"/>
          <w:szCs w:val="16"/>
        </w:rPr>
      </w:pPr>
    </w:p>
    <w:p w:rsidR="001067A8" w:rsidRPr="00D83696" w:rsidRDefault="001067A8" w:rsidP="0039484C">
      <w:pPr>
        <w:pBdr>
          <w:top w:val="single" w:sz="4" w:space="1" w:color="auto"/>
        </w:pBdr>
        <w:spacing w:after="0" w:line="240" w:lineRule="auto"/>
        <w:rPr>
          <w:rStyle w:val="Stark"/>
          <w:rFonts w:ascii="Arial" w:hAnsi="Arial" w:cs="Arial"/>
          <w:iCs/>
          <w:sz w:val="20"/>
          <w:szCs w:val="20"/>
        </w:rPr>
      </w:pPr>
      <w:r w:rsidRPr="00D83696">
        <w:rPr>
          <w:rStyle w:val="Stark"/>
          <w:rFonts w:ascii="Arial" w:hAnsi="Arial" w:cs="Arial"/>
          <w:iCs/>
          <w:sz w:val="20"/>
          <w:szCs w:val="20"/>
        </w:rPr>
        <w:t>Om Arcona:</w:t>
      </w:r>
    </w:p>
    <w:p w:rsidR="0078461B" w:rsidRPr="0078461B" w:rsidRDefault="0078461B" w:rsidP="0078461B">
      <w:pPr>
        <w:spacing w:line="240" w:lineRule="auto"/>
        <w:rPr>
          <w:rStyle w:val="Betoning"/>
          <w:i w:val="0"/>
          <w:iCs w:val="0"/>
        </w:rPr>
      </w:pPr>
      <w:r w:rsidRPr="0078461B">
        <w:rPr>
          <w:rStyle w:val="Stark"/>
          <w:rFonts w:ascii="Arial" w:hAnsi="Arial" w:cs="Arial"/>
          <w:b w:val="0"/>
          <w:i/>
          <w:sz w:val="20"/>
          <w:szCs w:val="20"/>
        </w:rPr>
        <w:t>Arcona</w:t>
      </w:r>
      <w:r w:rsidRPr="0078461B">
        <w:rPr>
          <w:rStyle w:val="Betoning"/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Pr="0078461B">
        <w:rPr>
          <w:rStyle w:val="Betoning"/>
          <w:rFonts w:ascii="Arial" w:hAnsi="Arial" w:cs="Arial"/>
          <w:i w:val="0"/>
          <w:sz w:val="20"/>
          <w:szCs w:val="20"/>
        </w:rPr>
        <w:t xml:space="preserve">är ett Stockholmsbaserat företag som bygger och utvecklar fastigheter i Stockholm och Mälardalen. Verksamheten är organiserad i tre affärsområden. </w:t>
      </w:r>
      <w:r w:rsidRPr="0078461B">
        <w:rPr>
          <w:rStyle w:val="Stark"/>
          <w:rFonts w:ascii="Arial" w:hAnsi="Arial" w:cs="Arial"/>
          <w:b w:val="0"/>
          <w:i/>
          <w:sz w:val="20"/>
          <w:szCs w:val="20"/>
        </w:rPr>
        <w:t>Arcona Lean Construction</w:t>
      </w:r>
      <w:r w:rsidRPr="0078461B">
        <w:rPr>
          <w:rStyle w:val="Stark"/>
          <w:rFonts w:ascii="Arial" w:hAnsi="Arial" w:cs="Arial"/>
          <w:i/>
          <w:sz w:val="20"/>
          <w:szCs w:val="20"/>
        </w:rPr>
        <w:t xml:space="preserve"> </w:t>
      </w:r>
      <w:r w:rsidRPr="0078461B">
        <w:rPr>
          <w:rStyle w:val="Betoning"/>
          <w:rFonts w:ascii="Arial" w:hAnsi="Arial" w:cs="Arial"/>
          <w:i w:val="0"/>
          <w:sz w:val="20"/>
          <w:szCs w:val="20"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78461B">
        <w:rPr>
          <w:rStyle w:val="Stark"/>
          <w:rFonts w:ascii="Arial" w:hAnsi="Arial" w:cs="Arial"/>
          <w:b w:val="0"/>
          <w:i/>
          <w:sz w:val="20"/>
          <w:szCs w:val="20"/>
        </w:rPr>
        <w:t>Arcona Concept</w:t>
      </w:r>
      <w:r w:rsidRPr="0078461B">
        <w:rPr>
          <w:rStyle w:val="Betoning"/>
          <w:rFonts w:ascii="Arial" w:hAnsi="Arial" w:cs="Arial"/>
          <w:i w:val="0"/>
          <w:sz w:val="20"/>
          <w:szCs w:val="20"/>
        </w:rPr>
        <w:t xml:space="preserve"> arbetar med fastighetsutveckling, både i egen regi, med partners och som konsulter. </w:t>
      </w:r>
      <w:r w:rsidRPr="0078461B">
        <w:rPr>
          <w:rStyle w:val="Stark"/>
          <w:rFonts w:ascii="Arial" w:hAnsi="Arial" w:cs="Arial"/>
          <w:b w:val="0"/>
          <w:i/>
          <w:sz w:val="20"/>
          <w:szCs w:val="20"/>
        </w:rPr>
        <w:t>Arcona Living</w:t>
      </w:r>
      <w:r w:rsidRPr="0078461B">
        <w:rPr>
          <w:rStyle w:val="Betoning"/>
          <w:rFonts w:ascii="Arial" w:hAnsi="Arial" w:cs="Arial"/>
          <w:i w:val="0"/>
          <w:sz w:val="20"/>
          <w:szCs w:val="20"/>
        </w:rPr>
        <w:t xml:space="preserve"> utvecklar och genomför Arconas bostadsprojekt från idé till slutförsäljning. BSK Arkitekter och Exengo Installationskonsult AB ingår också som strategiska resurser i koncernen. Arconakoncernen omsatte 2011 ca 850 MSEK.</w:t>
      </w:r>
    </w:p>
    <w:p w:rsidR="00381A0E" w:rsidRPr="00381A0E" w:rsidRDefault="00381A0E" w:rsidP="00381A0E">
      <w:pPr>
        <w:spacing w:after="0" w:line="240" w:lineRule="auto"/>
        <w:rPr>
          <w:rStyle w:val="Betoning"/>
          <w:rFonts w:ascii="Arial" w:hAnsi="Arial" w:cs="Arial"/>
          <w:i w:val="0"/>
          <w:sz w:val="16"/>
          <w:szCs w:val="16"/>
        </w:rPr>
      </w:pPr>
    </w:p>
    <w:sectPr w:rsidR="00381A0E" w:rsidRPr="00381A0E" w:rsidSect="00E600D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572"/>
    <w:multiLevelType w:val="hybridMultilevel"/>
    <w:tmpl w:val="BA48E2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EC7"/>
    <w:multiLevelType w:val="hybridMultilevel"/>
    <w:tmpl w:val="4CC6C7D4"/>
    <w:lvl w:ilvl="0" w:tplc="9FE495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55A8"/>
    <w:multiLevelType w:val="hybridMultilevel"/>
    <w:tmpl w:val="AF98E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7F41"/>
    <w:multiLevelType w:val="hybridMultilevel"/>
    <w:tmpl w:val="A79CA448"/>
    <w:lvl w:ilvl="0" w:tplc="3D58CB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5BF0"/>
    <w:multiLevelType w:val="hybridMultilevel"/>
    <w:tmpl w:val="A294B934"/>
    <w:lvl w:ilvl="0" w:tplc="5254BF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EF3"/>
    <w:multiLevelType w:val="hybridMultilevel"/>
    <w:tmpl w:val="9D5A0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21BC2"/>
    <w:multiLevelType w:val="hybridMultilevel"/>
    <w:tmpl w:val="11E83482"/>
    <w:lvl w:ilvl="0" w:tplc="C832E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7EF3"/>
    <w:multiLevelType w:val="hybridMultilevel"/>
    <w:tmpl w:val="B42ED8C2"/>
    <w:lvl w:ilvl="0" w:tplc="2910AB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6163A"/>
    <w:multiLevelType w:val="hybridMultilevel"/>
    <w:tmpl w:val="DA16FBEE"/>
    <w:lvl w:ilvl="0" w:tplc="3A16D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2FE1"/>
    <w:multiLevelType w:val="hybridMultilevel"/>
    <w:tmpl w:val="5C54927A"/>
    <w:lvl w:ilvl="0" w:tplc="26866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42A9D"/>
    <w:multiLevelType w:val="hybridMultilevel"/>
    <w:tmpl w:val="42F66010"/>
    <w:lvl w:ilvl="0" w:tplc="531E0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460BD"/>
    <w:multiLevelType w:val="hybridMultilevel"/>
    <w:tmpl w:val="7E9ED4DA"/>
    <w:lvl w:ilvl="0" w:tplc="C5D4FED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BE496E"/>
    <w:multiLevelType w:val="hybridMultilevel"/>
    <w:tmpl w:val="ECAAEC80"/>
    <w:lvl w:ilvl="0" w:tplc="DA6CE0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F35F6"/>
    <w:multiLevelType w:val="hybridMultilevel"/>
    <w:tmpl w:val="DF067B10"/>
    <w:lvl w:ilvl="0" w:tplc="4B9020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D36A4"/>
    <w:multiLevelType w:val="hybridMultilevel"/>
    <w:tmpl w:val="10EA4C8A"/>
    <w:lvl w:ilvl="0" w:tplc="AF4A3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97AE2"/>
    <w:multiLevelType w:val="hybridMultilevel"/>
    <w:tmpl w:val="09962F64"/>
    <w:lvl w:ilvl="0" w:tplc="A1B8A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B1684"/>
    <w:multiLevelType w:val="hybridMultilevel"/>
    <w:tmpl w:val="D06AEE40"/>
    <w:lvl w:ilvl="0" w:tplc="5A2471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F17F9"/>
    <w:multiLevelType w:val="hybridMultilevel"/>
    <w:tmpl w:val="0F905518"/>
    <w:lvl w:ilvl="0" w:tplc="10F6EE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43D8D"/>
    <w:multiLevelType w:val="hybridMultilevel"/>
    <w:tmpl w:val="DF601ECC"/>
    <w:lvl w:ilvl="0" w:tplc="E048A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6DAD"/>
    <w:multiLevelType w:val="hybridMultilevel"/>
    <w:tmpl w:val="3B64D6F4"/>
    <w:lvl w:ilvl="0" w:tplc="86863F8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172B2"/>
    <w:multiLevelType w:val="hybridMultilevel"/>
    <w:tmpl w:val="56A44800"/>
    <w:lvl w:ilvl="0" w:tplc="D4F8D7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E0154"/>
    <w:multiLevelType w:val="hybridMultilevel"/>
    <w:tmpl w:val="27A09F82"/>
    <w:lvl w:ilvl="0" w:tplc="AD260D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634C8"/>
    <w:multiLevelType w:val="hybridMultilevel"/>
    <w:tmpl w:val="3702962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0"/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0"/>
  </w:num>
  <w:num w:numId="10">
    <w:abstractNumId w:val="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21"/>
  </w:num>
  <w:num w:numId="17">
    <w:abstractNumId w:val="1"/>
  </w:num>
  <w:num w:numId="18">
    <w:abstractNumId w:val="8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13"/>
  </w:num>
  <w:num w:numId="24">
    <w:abstractNumId w:val="11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AB"/>
    <w:rsid w:val="00001688"/>
    <w:rsid w:val="0000650F"/>
    <w:rsid w:val="00012077"/>
    <w:rsid w:val="00012FA3"/>
    <w:rsid w:val="00017670"/>
    <w:rsid w:val="000211BF"/>
    <w:rsid w:val="00034B47"/>
    <w:rsid w:val="000356F3"/>
    <w:rsid w:val="00044540"/>
    <w:rsid w:val="00045CD7"/>
    <w:rsid w:val="000467A4"/>
    <w:rsid w:val="00051B60"/>
    <w:rsid w:val="00055843"/>
    <w:rsid w:val="00080269"/>
    <w:rsid w:val="000A6817"/>
    <w:rsid w:val="000B3873"/>
    <w:rsid w:val="000B6D79"/>
    <w:rsid w:val="000C364A"/>
    <w:rsid w:val="000C421F"/>
    <w:rsid w:val="000C5DF1"/>
    <w:rsid w:val="000D2D53"/>
    <w:rsid w:val="000E496C"/>
    <w:rsid w:val="000F341F"/>
    <w:rsid w:val="000F3802"/>
    <w:rsid w:val="000F687C"/>
    <w:rsid w:val="001067A8"/>
    <w:rsid w:val="001153EC"/>
    <w:rsid w:val="001301B5"/>
    <w:rsid w:val="001345CC"/>
    <w:rsid w:val="00136D41"/>
    <w:rsid w:val="00145367"/>
    <w:rsid w:val="0014716D"/>
    <w:rsid w:val="001558EB"/>
    <w:rsid w:val="00160839"/>
    <w:rsid w:val="00163B73"/>
    <w:rsid w:val="00182817"/>
    <w:rsid w:val="00182970"/>
    <w:rsid w:val="00190D43"/>
    <w:rsid w:val="001916B8"/>
    <w:rsid w:val="00191753"/>
    <w:rsid w:val="001A19F6"/>
    <w:rsid w:val="001A453F"/>
    <w:rsid w:val="001A5951"/>
    <w:rsid w:val="001C35A4"/>
    <w:rsid w:val="001D090A"/>
    <w:rsid w:val="001D36BD"/>
    <w:rsid w:val="001D7538"/>
    <w:rsid w:val="001E196D"/>
    <w:rsid w:val="001E1A93"/>
    <w:rsid w:val="001E2CE1"/>
    <w:rsid w:val="001E37AD"/>
    <w:rsid w:val="001E6CE7"/>
    <w:rsid w:val="001F5A0B"/>
    <w:rsid w:val="001F66D5"/>
    <w:rsid w:val="002018FE"/>
    <w:rsid w:val="00202A59"/>
    <w:rsid w:val="002073A3"/>
    <w:rsid w:val="00214191"/>
    <w:rsid w:val="002262D6"/>
    <w:rsid w:val="00241B27"/>
    <w:rsid w:val="00242929"/>
    <w:rsid w:val="00244002"/>
    <w:rsid w:val="002559CF"/>
    <w:rsid w:val="00266AE6"/>
    <w:rsid w:val="00275642"/>
    <w:rsid w:val="002851CB"/>
    <w:rsid w:val="00287D76"/>
    <w:rsid w:val="002903F3"/>
    <w:rsid w:val="002A0418"/>
    <w:rsid w:val="002B0FEE"/>
    <w:rsid w:val="002B182E"/>
    <w:rsid w:val="002C3149"/>
    <w:rsid w:val="002C4C2E"/>
    <w:rsid w:val="002D279E"/>
    <w:rsid w:val="002E09AC"/>
    <w:rsid w:val="002E4B18"/>
    <w:rsid w:val="00304DBF"/>
    <w:rsid w:val="003275C7"/>
    <w:rsid w:val="00331A06"/>
    <w:rsid w:val="00332FD5"/>
    <w:rsid w:val="00341312"/>
    <w:rsid w:val="00343C3C"/>
    <w:rsid w:val="00347ECB"/>
    <w:rsid w:val="003561C0"/>
    <w:rsid w:val="00361597"/>
    <w:rsid w:val="00373438"/>
    <w:rsid w:val="003755F0"/>
    <w:rsid w:val="00377156"/>
    <w:rsid w:val="00380C3A"/>
    <w:rsid w:val="0038100E"/>
    <w:rsid w:val="00381A0E"/>
    <w:rsid w:val="0039484C"/>
    <w:rsid w:val="003A066B"/>
    <w:rsid w:val="003A15B2"/>
    <w:rsid w:val="003A3312"/>
    <w:rsid w:val="003A7331"/>
    <w:rsid w:val="003B14FA"/>
    <w:rsid w:val="003B7C93"/>
    <w:rsid w:val="003C2680"/>
    <w:rsid w:val="003D4465"/>
    <w:rsid w:val="003D50D8"/>
    <w:rsid w:val="003E03E5"/>
    <w:rsid w:val="003E6F9B"/>
    <w:rsid w:val="003F61C8"/>
    <w:rsid w:val="00401572"/>
    <w:rsid w:val="00414E54"/>
    <w:rsid w:val="0041799D"/>
    <w:rsid w:val="004246D1"/>
    <w:rsid w:val="00442703"/>
    <w:rsid w:val="00483844"/>
    <w:rsid w:val="00484F51"/>
    <w:rsid w:val="00492C8A"/>
    <w:rsid w:val="00494961"/>
    <w:rsid w:val="00494C48"/>
    <w:rsid w:val="004963A5"/>
    <w:rsid w:val="004B159A"/>
    <w:rsid w:val="004B40F8"/>
    <w:rsid w:val="004C2A80"/>
    <w:rsid w:val="004C3419"/>
    <w:rsid w:val="004C49AF"/>
    <w:rsid w:val="004D2654"/>
    <w:rsid w:val="004D52F3"/>
    <w:rsid w:val="004D76F0"/>
    <w:rsid w:val="004D7B57"/>
    <w:rsid w:val="004F0E72"/>
    <w:rsid w:val="004F3492"/>
    <w:rsid w:val="00505518"/>
    <w:rsid w:val="005144AD"/>
    <w:rsid w:val="00514578"/>
    <w:rsid w:val="00516CC6"/>
    <w:rsid w:val="00525CA5"/>
    <w:rsid w:val="00540DD7"/>
    <w:rsid w:val="0054139D"/>
    <w:rsid w:val="0054579D"/>
    <w:rsid w:val="00551E21"/>
    <w:rsid w:val="00556796"/>
    <w:rsid w:val="00583689"/>
    <w:rsid w:val="005C581D"/>
    <w:rsid w:val="005D0DA9"/>
    <w:rsid w:val="005E3402"/>
    <w:rsid w:val="005E38DE"/>
    <w:rsid w:val="005F0562"/>
    <w:rsid w:val="005F24F6"/>
    <w:rsid w:val="005F6E5B"/>
    <w:rsid w:val="00606617"/>
    <w:rsid w:val="006146BC"/>
    <w:rsid w:val="0061517A"/>
    <w:rsid w:val="0063111A"/>
    <w:rsid w:val="00631E32"/>
    <w:rsid w:val="00657200"/>
    <w:rsid w:val="00680694"/>
    <w:rsid w:val="00682A2B"/>
    <w:rsid w:val="006853FA"/>
    <w:rsid w:val="006877A8"/>
    <w:rsid w:val="00692CA9"/>
    <w:rsid w:val="00696D33"/>
    <w:rsid w:val="006A4E17"/>
    <w:rsid w:val="006B162A"/>
    <w:rsid w:val="006D468C"/>
    <w:rsid w:val="006E045C"/>
    <w:rsid w:val="006E7908"/>
    <w:rsid w:val="00702C76"/>
    <w:rsid w:val="007215AE"/>
    <w:rsid w:val="0076323E"/>
    <w:rsid w:val="00770AA8"/>
    <w:rsid w:val="007743AD"/>
    <w:rsid w:val="0077490F"/>
    <w:rsid w:val="007756D6"/>
    <w:rsid w:val="0078461B"/>
    <w:rsid w:val="007944E7"/>
    <w:rsid w:val="007953D5"/>
    <w:rsid w:val="00795DCF"/>
    <w:rsid w:val="00795EF1"/>
    <w:rsid w:val="00796788"/>
    <w:rsid w:val="007A4E74"/>
    <w:rsid w:val="007A4FB3"/>
    <w:rsid w:val="007B07A7"/>
    <w:rsid w:val="007B7286"/>
    <w:rsid w:val="007C7CD8"/>
    <w:rsid w:val="007D4709"/>
    <w:rsid w:val="007F585D"/>
    <w:rsid w:val="0080185E"/>
    <w:rsid w:val="008128D6"/>
    <w:rsid w:val="00820219"/>
    <w:rsid w:val="0083608C"/>
    <w:rsid w:val="0084046C"/>
    <w:rsid w:val="008457DB"/>
    <w:rsid w:val="00855BB5"/>
    <w:rsid w:val="0085644C"/>
    <w:rsid w:val="00856C39"/>
    <w:rsid w:val="00870F84"/>
    <w:rsid w:val="008712B6"/>
    <w:rsid w:val="008723EE"/>
    <w:rsid w:val="00877730"/>
    <w:rsid w:val="00882381"/>
    <w:rsid w:val="008854B1"/>
    <w:rsid w:val="00885CF7"/>
    <w:rsid w:val="00894AF2"/>
    <w:rsid w:val="00895107"/>
    <w:rsid w:val="00895885"/>
    <w:rsid w:val="00897823"/>
    <w:rsid w:val="008A10C3"/>
    <w:rsid w:val="008B3454"/>
    <w:rsid w:val="008B5374"/>
    <w:rsid w:val="008C24DA"/>
    <w:rsid w:val="008C7640"/>
    <w:rsid w:val="008D2324"/>
    <w:rsid w:val="008E4FE5"/>
    <w:rsid w:val="008F09FE"/>
    <w:rsid w:val="008F4AA4"/>
    <w:rsid w:val="00901A24"/>
    <w:rsid w:val="00914386"/>
    <w:rsid w:val="0092063B"/>
    <w:rsid w:val="00932BA1"/>
    <w:rsid w:val="00933A92"/>
    <w:rsid w:val="00936A21"/>
    <w:rsid w:val="009437AB"/>
    <w:rsid w:val="00947E1D"/>
    <w:rsid w:val="009530E0"/>
    <w:rsid w:val="00956972"/>
    <w:rsid w:val="00957250"/>
    <w:rsid w:val="0097340D"/>
    <w:rsid w:val="00980920"/>
    <w:rsid w:val="00982503"/>
    <w:rsid w:val="00992941"/>
    <w:rsid w:val="009A15FA"/>
    <w:rsid w:val="009A6C51"/>
    <w:rsid w:val="009B3A3A"/>
    <w:rsid w:val="009B577D"/>
    <w:rsid w:val="009D1F44"/>
    <w:rsid w:val="009D2D4B"/>
    <w:rsid w:val="009D6739"/>
    <w:rsid w:val="009F2BF7"/>
    <w:rsid w:val="009F3AC1"/>
    <w:rsid w:val="00A3172A"/>
    <w:rsid w:val="00A37E5F"/>
    <w:rsid w:val="00A42814"/>
    <w:rsid w:val="00A55306"/>
    <w:rsid w:val="00A55959"/>
    <w:rsid w:val="00A62EEE"/>
    <w:rsid w:val="00A80CB5"/>
    <w:rsid w:val="00A912E8"/>
    <w:rsid w:val="00A93852"/>
    <w:rsid w:val="00AA0CF0"/>
    <w:rsid w:val="00AA0F45"/>
    <w:rsid w:val="00AA27A7"/>
    <w:rsid w:val="00AB5567"/>
    <w:rsid w:val="00AC6507"/>
    <w:rsid w:val="00AD379F"/>
    <w:rsid w:val="00AD3D85"/>
    <w:rsid w:val="00AE1383"/>
    <w:rsid w:val="00AE1926"/>
    <w:rsid w:val="00AE45D8"/>
    <w:rsid w:val="00AE4BE6"/>
    <w:rsid w:val="00AE646A"/>
    <w:rsid w:val="00AF11C7"/>
    <w:rsid w:val="00B0125B"/>
    <w:rsid w:val="00B12250"/>
    <w:rsid w:val="00B13089"/>
    <w:rsid w:val="00B147B9"/>
    <w:rsid w:val="00B148F0"/>
    <w:rsid w:val="00B15A6E"/>
    <w:rsid w:val="00B16172"/>
    <w:rsid w:val="00B16510"/>
    <w:rsid w:val="00B33745"/>
    <w:rsid w:val="00B4045C"/>
    <w:rsid w:val="00B43478"/>
    <w:rsid w:val="00B47788"/>
    <w:rsid w:val="00B5558A"/>
    <w:rsid w:val="00B55AD3"/>
    <w:rsid w:val="00B6067D"/>
    <w:rsid w:val="00B72344"/>
    <w:rsid w:val="00B92DF4"/>
    <w:rsid w:val="00BA0629"/>
    <w:rsid w:val="00BA0AD6"/>
    <w:rsid w:val="00BA26FD"/>
    <w:rsid w:val="00BA5FD8"/>
    <w:rsid w:val="00BB4732"/>
    <w:rsid w:val="00BC6938"/>
    <w:rsid w:val="00BC69C8"/>
    <w:rsid w:val="00BC7D10"/>
    <w:rsid w:val="00BD26E9"/>
    <w:rsid w:val="00BE1766"/>
    <w:rsid w:val="00BE5C5D"/>
    <w:rsid w:val="00BF6567"/>
    <w:rsid w:val="00C032E6"/>
    <w:rsid w:val="00C03E75"/>
    <w:rsid w:val="00C07C4C"/>
    <w:rsid w:val="00C16182"/>
    <w:rsid w:val="00C239CB"/>
    <w:rsid w:val="00C27C7E"/>
    <w:rsid w:val="00C31520"/>
    <w:rsid w:val="00C316B6"/>
    <w:rsid w:val="00C3615D"/>
    <w:rsid w:val="00C37D73"/>
    <w:rsid w:val="00C43DFC"/>
    <w:rsid w:val="00C726E9"/>
    <w:rsid w:val="00C76423"/>
    <w:rsid w:val="00CA306A"/>
    <w:rsid w:val="00CC55C8"/>
    <w:rsid w:val="00CD195D"/>
    <w:rsid w:val="00CD3D39"/>
    <w:rsid w:val="00CF2A15"/>
    <w:rsid w:val="00CF784D"/>
    <w:rsid w:val="00D12F51"/>
    <w:rsid w:val="00D30B5F"/>
    <w:rsid w:val="00D33EC6"/>
    <w:rsid w:val="00D347FA"/>
    <w:rsid w:val="00D36F6A"/>
    <w:rsid w:val="00D40194"/>
    <w:rsid w:val="00D41EA9"/>
    <w:rsid w:val="00D6402E"/>
    <w:rsid w:val="00D65FEB"/>
    <w:rsid w:val="00D81F93"/>
    <w:rsid w:val="00D83696"/>
    <w:rsid w:val="00D85E4D"/>
    <w:rsid w:val="00D91ACD"/>
    <w:rsid w:val="00D97289"/>
    <w:rsid w:val="00DA4618"/>
    <w:rsid w:val="00DA4BC1"/>
    <w:rsid w:val="00DA4FB4"/>
    <w:rsid w:val="00DA579D"/>
    <w:rsid w:val="00DC568E"/>
    <w:rsid w:val="00DD2F82"/>
    <w:rsid w:val="00DE05C1"/>
    <w:rsid w:val="00DE086F"/>
    <w:rsid w:val="00DE57E0"/>
    <w:rsid w:val="00DF0877"/>
    <w:rsid w:val="00DF30B8"/>
    <w:rsid w:val="00DF37C0"/>
    <w:rsid w:val="00E04663"/>
    <w:rsid w:val="00E059C5"/>
    <w:rsid w:val="00E129E4"/>
    <w:rsid w:val="00E12F1A"/>
    <w:rsid w:val="00E15B1B"/>
    <w:rsid w:val="00E20DD0"/>
    <w:rsid w:val="00E33BBF"/>
    <w:rsid w:val="00E43F8D"/>
    <w:rsid w:val="00E600D5"/>
    <w:rsid w:val="00E83F26"/>
    <w:rsid w:val="00E92317"/>
    <w:rsid w:val="00E92C18"/>
    <w:rsid w:val="00E94A54"/>
    <w:rsid w:val="00EA0EB4"/>
    <w:rsid w:val="00EA22D2"/>
    <w:rsid w:val="00EA348D"/>
    <w:rsid w:val="00EB46A3"/>
    <w:rsid w:val="00EC2C53"/>
    <w:rsid w:val="00EC453A"/>
    <w:rsid w:val="00EC64E4"/>
    <w:rsid w:val="00ED470F"/>
    <w:rsid w:val="00ED78FA"/>
    <w:rsid w:val="00EE7DCA"/>
    <w:rsid w:val="00EF13E2"/>
    <w:rsid w:val="00F00C8E"/>
    <w:rsid w:val="00F02CD1"/>
    <w:rsid w:val="00F05DF6"/>
    <w:rsid w:val="00F1293F"/>
    <w:rsid w:val="00F2460A"/>
    <w:rsid w:val="00F268C3"/>
    <w:rsid w:val="00F626A9"/>
    <w:rsid w:val="00F633CE"/>
    <w:rsid w:val="00F87045"/>
    <w:rsid w:val="00F94298"/>
    <w:rsid w:val="00F9472C"/>
    <w:rsid w:val="00F976FF"/>
    <w:rsid w:val="00FA2E46"/>
    <w:rsid w:val="00FE4D9C"/>
    <w:rsid w:val="00FF031C"/>
    <w:rsid w:val="00FF3D44"/>
    <w:rsid w:val="00FF7EA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8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4B159A"/>
    <w:pPr>
      <w:spacing w:after="60" w:line="375" w:lineRule="atLeast"/>
      <w:outlineLvl w:val="0"/>
    </w:pPr>
    <w:rPr>
      <w:rFonts w:ascii="Times New Roman" w:eastAsia="Times New Roman" w:hAnsi="Times New Roman"/>
      <w:kern w:val="36"/>
      <w:sz w:val="35"/>
      <w:szCs w:val="35"/>
      <w:lang w:val="x-non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13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7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148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B148F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073A3"/>
    <w:rPr>
      <w:color w:val="0000FF"/>
      <w:u w:val="single"/>
    </w:rPr>
  </w:style>
  <w:style w:type="character" w:customStyle="1" w:styleId="skypepnhtextspan">
    <w:name w:val="skype_pnh_text_span"/>
    <w:basedOn w:val="Standardstycketeckensnitt"/>
    <w:rsid w:val="00DA4BC1"/>
  </w:style>
  <w:style w:type="character" w:styleId="Betoning">
    <w:name w:val="Emphasis"/>
    <w:uiPriority w:val="20"/>
    <w:qFormat/>
    <w:rsid w:val="00DA4BC1"/>
    <w:rPr>
      <w:i/>
      <w:iCs/>
    </w:rPr>
  </w:style>
  <w:style w:type="character" w:customStyle="1" w:styleId="Rubrik1Char">
    <w:name w:val="Rubrik 1 Char"/>
    <w:link w:val="Rubrik1"/>
    <w:uiPriority w:val="9"/>
    <w:rsid w:val="004B159A"/>
    <w:rPr>
      <w:rFonts w:ascii="Times New Roman" w:eastAsia="Times New Roman" w:hAnsi="Times New Roman" w:cs="Times New Roman"/>
      <w:kern w:val="36"/>
      <w:sz w:val="35"/>
      <w:szCs w:val="35"/>
      <w:lang w:eastAsia="sv-SE"/>
    </w:rPr>
  </w:style>
  <w:style w:type="character" w:styleId="Kommentarsreferens">
    <w:name w:val="annotation reference"/>
    <w:uiPriority w:val="99"/>
    <w:semiHidden/>
    <w:unhideWhenUsed/>
    <w:rsid w:val="00682A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A2B"/>
    <w:rPr>
      <w:sz w:val="20"/>
      <w:szCs w:val="20"/>
      <w:lang w:val="x-none"/>
    </w:rPr>
  </w:style>
  <w:style w:type="character" w:customStyle="1" w:styleId="KommentarerChar">
    <w:name w:val="Kommentarer Char"/>
    <w:link w:val="Kommentarer"/>
    <w:uiPriority w:val="99"/>
    <w:semiHidden/>
    <w:rsid w:val="00682A2B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A2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82A2B"/>
    <w:rPr>
      <w:b/>
      <w:bCs/>
      <w:lang w:eastAsia="en-US"/>
    </w:rPr>
  </w:style>
  <w:style w:type="character" w:styleId="Stark">
    <w:name w:val="Strong"/>
    <w:uiPriority w:val="22"/>
    <w:qFormat/>
    <w:rsid w:val="0085644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A1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356F3"/>
    <w:rPr>
      <w:sz w:val="22"/>
      <w:szCs w:val="22"/>
      <w:lang w:eastAsia="en-US"/>
    </w:rPr>
  </w:style>
  <w:style w:type="character" w:styleId="AnvndHyperlnk">
    <w:name w:val="FollowedHyperlink"/>
    <w:uiPriority w:val="99"/>
    <w:semiHidden/>
    <w:unhideWhenUsed/>
    <w:rsid w:val="001558EB"/>
    <w:rPr>
      <w:color w:val="800080"/>
      <w:u w:val="single"/>
    </w:rPr>
  </w:style>
  <w:style w:type="character" w:customStyle="1" w:styleId="ft">
    <w:name w:val="ft"/>
    <w:basedOn w:val="Standardstycketeckensnitt"/>
    <w:rsid w:val="003A15B2"/>
  </w:style>
  <w:style w:type="character" w:customStyle="1" w:styleId="st">
    <w:name w:val="st"/>
    <w:basedOn w:val="Standardstycketeckensnitt"/>
    <w:rsid w:val="0039484C"/>
  </w:style>
  <w:style w:type="character" w:customStyle="1" w:styleId="Rubrik2Char">
    <w:name w:val="Rubrik 2 Char"/>
    <w:link w:val="Rubrik2"/>
    <w:uiPriority w:val="9"/>
    <w:semiHidden/>
    <w:rsid w:val="00AE13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8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4B159A"/>
    <w:pPr>
      <w:spacing w:after="60" w:line="375" w:lineRule="atLeast"/>
      <w:outlineLvl w:val="0"/>
    </w:pPr>
    <w:rPr>
      <w:rFonts w:ascii="Times New Roman" w:eastAsia="Times New Roman" w:hAnsi="Times New Roman"/>
      <w:kern w:val="36"/>
      <w:sz w:val="35"/>
      <w:szCs w:val="35"/>
      <w:lang w:val="x-non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13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7A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148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B148F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2073A3"/>
    <w:rPr>
      <w:color w:val="0000FF"/>
      <w:u w:val="single"/>
    </w:rPr>
  </w:style>
  <w:style w:type="character" w:customStyle="1" w:styleId="skypepnhtextspan">
    <w:name w:val="skype_pnh_text_span"/>
    <w:basedOn w:val="Standardstycketeckensnitt"/>
    <w:rsid w:val="00DA4BC1"/>
  </w:style>
  <w:style w:type="character" w:styleId="Betoning">
    <w:name w:val="Emphasis"/>
    <w:uiPriority w:val="20"/>
    <w:qFormat/>
    <w:rsid w:val="00DA4BC1"/>
    <w:rPr>
      <w:i/>
      <w:iCs/>
    </w:rPr>
  </w:style>
  <w:style w:type="character" w:customStyle="1" w:styleId="Rubrik1Char">
    <w:name w:val="Rubrik 1 Char"/>
    <w:link w:val="Rubrik1"/>
    <w:uiPriority w:val="9"/>
    <w:rsid w:val="004B159A"/>
    <w:rPr>
      <w:rFonts w:ascii="Times New Roman" w:eastAsia="Times New Roman" w:hAnsi="Times New Roman" w:cs="Times New Roman"/>
      <w:kern w:val="36"/>
      <w:sz w:val="35"/>
      <w:szCs w:val="35"/>
      <w:lang w:eastAsia="sv-SE"/>
    </w:rPr>
  </w:style>
  <w:style w:type="character" w:styleId="Kommentarsreferens">
    <w:name w:val="annotation reference"/>
    <w:uiPriority w:val="99"/>
    <w:semiHidden/>
    <w:unhideWhenUsed/>
    <w:rsid w:val="00682A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A2B"/>
    <w:rPr>
      <w:sz w:val="20"/>
      <w:szCs w:val="20"/>
      <w:lang w:val="x-none"/>
    </w:rPr>
  </w:style>
  <w:style w:type="character" w:customStyle="1" w:styleId="KommentarerChar">
    <w:name w:val="Kommentarer Char"/>
    <w:link w:val="Kommentarer"/>
    <w:uiPriority w:val="99"/>
    <w:semiHidden/>
    <w:rsid w:val="00682A2B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A2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82A2B"/>
    <w:rPr>
      <w:b/>
      <w:bCs/>
      <w:lang w:eastAsia="en-US"/>
    </w:rPr>
  </w:style>
  <w:style w:type="character" w:styleId="Stark">
    <w:name w:val="Strong"/>
    <w:uiPriority w:val="22"/>
    <w:qFormat/>
    <w:rsid w:val="0085644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A1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356F3"/>
    <w:rPr>
      <w:sz w:val="22"/>
      <w:szCs w:val="22"/>
      <w:lang w:eastAsia="en-US"/>
    </w:rPr>
  </w:style>
  <w:style w:type="character" w:styleId="AnvndHyperlnk">
    <w:name w:val="FollowedHyperlink"/>
    <w:uiPriority w:val="99"/>
    <w:semiHidden/>
    <w:unhideWhenUsed/>
    <w:rsid w:val="001558EB"/>
    <w:rPr>
      <w:color w:val="800080"/>
      <w:u w:val="single"/>
    </w:rPr>
  </w:style>
  <w:style w:type="character" w:customStyle="1" w:styleId="ft">
    <w:name w:val="ft"/>
    <w:basedOn w:val="Standardstycketeckensnitt"/>
    <w:rsid w:val="003A15B2"/>
  </w:style>
  <w:style w:type="character" w:customStyle="1" w:styleId="st">
    <w:name w:val="st"/>
    <w:basedOn w:val="Standardstycketeckensnitt"/>
    <w:rsid w:val="0039484C"/>
  </w:style>
  <w:style w:type="character" w:customStyle="1" w:styleId="Rubrik2Char">
    <w:name w:val="Rubrik 2 Char"/>
    <w:link w:val="Rubrik2"/>
    <w:uiPriority w:val="9"/>
    <w:semiHidden/>
    <w:rsid w:val="00AE13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7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7C8"/>
            <w:bottom w:val="none" w:sz="0" w:space="0" w:color="auto"/>
            <w:right w:val="single" w:sz="6" w:space="0" w:color="DAD7C8"/>
          </w:divBdr>
          <w:divsChild>
            <w:div w:id="15491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AF8F3"/>
                <w:bottom w:val="none" w:sz="0" w:space="0" w:color="auto"/>
                <w:right w:val="single" w:sz="36" w:space="0" w:color="FAF8F3"/>
              </w:divBdr>
              <w:divsChild>
                <w:div w:id="1960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rcona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770A-C4A9-4FDB-9E0A-30B47AD9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Links>
    <vt:vector size="6" baseType="variant">
      <vt:variant>
        <vt:i4>786527</vt:i4>
      </vt:variant>
      <vt:variant>
        <vt:i4>-1</vt:i4>
      </vt:variant>
      <vt:variant>
        <vt:i4>1026</vt:i4>
      </vt:variant>
      <vt:variant>
        <vt:i4>4</vt:i4>
      </vt:variant>
      <vt:variant>
        <vt:lpwstr>http://www.arcona.se/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ylvteg</dc:creator>
  <cp:lastModifiedBy>Catherine Sallmander Prien ARCONA</cp:lastModifiedBy>
  <cp:revision>2</cp:revision>
  <cp:lastPrinted>2012-02-13T12:34:00Z</cp:lastPrinted>
  <dcterms:created xsi:type="dcterms:W3CDTF">2012-02-13T13:01:00Z</dcterms:created>
  <dcterms:modified xsi:type="dcterms:W3CDTF">2012-02-13T13:01:00Z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