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A1" w:rsidRDefault="002C75A1" w:rsidP="0056684C">
      <w:pPr>
        <w:pStyle w:val="Brdtext"/>
        <w:rPr>
          <w:rFonts w:ascii="Garamond" w:hAnsi="Garamond"/>
          <w:bCs w:val="0"/>
          <w:i w:val="0"/>
          <w:iCs w:val="0"/>
        </w:rPr>
      </w:pPr>
    </w:p>
    <w:p w:rsidR="002C75A1" w:rsidRDefault="009D4B59" w:rsidP="009D4B59">
      <w:pPr>
        <w:pStyle w:val="Brdtext"/>
        <w:jc w:val="center"/>
        <w:rPr>
          <w:rFonts w:ascii="Garamond" w:hAnsi="Garamond"/>
          <w:bCs w:val="0"/>
          <w:i w:val="0"/>
          <w:iCs w:val="0"/>
        </w:rPr>
      </w:pPr>
      <w:r w:rsidRPr="00BA4055">
        <w:rPr>
          <w:rFonts w:ascii="Garamond" w:hAnsi="Garamond"/>
          <w:bCs w:val="0"/>
          <w:i w:val="0"/>
          <w:iCs w:val="0"/>
        </w:rPr>
        <w:object w:dxaOrig="850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82.5pt" o:ole="">
            <v:imagedata r:id="rId6" o:title=""/>
          </v:shape>
          <o:OLEObject Type="Embed" ProgID="AcroExch.Document.7" ShapeID="_x0000_i1025" DrawAspect="Content" ObjectID="_1385755363" r:id="rId7"/>
        </w:object>
      </w:r>
    </w:p>
    <w:p w:rsidR="002C75A1" w:rsidRDefault="002C75A1" w:rsidP="0056684C">
      <w:pPr>
        <w:pStyle w:val="Brdtext"/>
        <w:rPr>
          <w:rFonts w:ascii="Garamond" w:hAnsi="Garamond"/>
          <w:bCs w:val="0"/>
          <w:i w:val="0"/>
          <w:iCs w:val="0"/>
        </w:rPr>
      </w:pPr>
    </w:p>
    <w:p w:rsidR="002C75A1" w:rsidRDefault="002C75A1" w:rsidP="0056684C">
      <w:pPr>
        <w:pStyle w:val="Brdtext"/>
        <w:rPr>
          <w:rFonts w:ascii="Garamond" w:hAnsi="Garamond"/>
          <w:bCs w:val="0"/>
          <w:i w:val="0"/>
          <w:iCs w:val="0"/>
        </w:rPr>
      </w:pPr>
    </w:p>
    <w:p w:rsidR="00422E6A" w:rsidRDefault="00422E6A" w:rsidP="00422E6A">
      <w:pPr>
        <w:pStyle w:val="Brdtext"/>
        <w:rPr>
          <w:rFonts w:ascii="Garamond" w:hAnsi="Garamond"/>
          <w:bCs w:val="0"/>
          <w:i w:val="0"/>
          <w:iCs w:val="0"/>
        </w:rPr>
      </w:pPr>
      <w:r>
        <w:rPr>
          <w:rFonts w:ascii="Garamond" w:hAnsi="Garamond"/>
          <w:bCs w:val="0"/>
          <w:i w:val="0"/>
          <w:iCs w:val="0"/>
        </w:rPr>
        <w:t>Pressmeddelande 2011-12-19</w:t>
      </w:r>
    </w:p>
    <w:p w:rsidR="00422E6A" w:rsidRPr="00195E95" w:rsidRDefault="00422E6A" w:rsidP="00422E6A">
      <w:pPr>
        <w:pStyle w:val="Brdtext"/>
        <w:rPr>
          <w:rFonts w:ascii="Garamond" w:hAnsi="Garamond"/>
          <w:bCs w:val="0"/>
          <w:i w:val="0"/>
          <w:iCs w:val="0"/>
        </w:rPr>
      </w:pPr>
    </w:p>
    <w:p w:rsidR="00422E6A" w:rsidRPr="00195E95" w:rsidRDefault="00422E6A" w:rsidP="00422E6A">
      <w:pPr>
        <w:pStyle w:val="Brdtext"/>
        <w:rPr>
          <w:rFonts w:ascii="Franklin Gothic Medium" w:hAnsi="Franklin Gothic Medium"/>
          <w:b/>
          <w:bCs w:val="0"/>
          <w:i w:val="0"/>
          <w:iCs w:val="0"/>
          <w:sz w:val="32"/>
          <w:szCs w:val="32"/>
        </w:rPr>
      </w:pPr>
      <w:r w:rsidRPr="00195E95">
        <w:rPr>
          <w:rFonts w:ascii="Franklin Gothic Medium" w:hAnsi="Franklin Gothic Medium"/>
          <w:b/>
          <w:bCs w:val="0"/>
          <w:i w:val="0"/>
          <w:iCs w:val="0"/>
          <w:sz w:val="32"/>
          <w:szCs w:val="32"/>
        </w:rPr>
        <w:t>Klimatstudier toppar anslag från Stiftelsen Hästforskning</w:t>
      </w:r>
    </w:p>
    <w:p w:rsidR="00422E6A" w:rsidRDefault="00422E6A" w:rsidP="00422E6A">
      <w:pPr>
        <w:pStyle w:val="Brdtext"/>
        <w:rPr>
          <w:rFonts w:ascii="Garamond" w:hAnsi="Garamond"/>
          <w:b/>
          <w:bCs w:val="0"/>
          <w:i w:val="0"/>
          <w:iCs w:val="0"/>
        </w:rPr>
      </w:pPr>
    </w:p>
    <w:p w:rsidR="00422E6A" w:rsidRDefault="00422E6A" w:rsidP="00422E6A">
      <w:pPr>
        <w:pStyle w:val="Brdtext"/>
        <w:rPr>
          <w:rFonts w:ascii="Garamond" w:hAnsi="Garamond"/>
          <w:b/>
          <w:bCs w:val="0"/>
          <w:i w:val="0"/>
          <w:iCs w:val="0"/>
        </w:rPr>
      </w:pPr>
      <w:r w:rsidRPr="00E303B2">
        <w:rPr>
          <w:rFonts w:ascii="Garamond" w:hAnsi="Garamond"/>
          <w:b/>
          <w:bCs w:val="0"/>
          <w:i w:val="0"/>
          <w:iCs w:val="0"/>
        </w:rPr>
        <w:t xml:space="preserve">Stiftelsen Hästforskning (SHF) har nu beslutat om fördelningen av kommande års forskningsanslag. Fjorton nya projekt får tillsammans drygt </w:t>
      </w:r>
      <w:r>
        <w:rPr>
          <w:rFonts w:ascii="Garamond" w:hAnsi="Garamond"/>
          <w:b/>
          <w:bCs w:val="0"/>
          <w:i w:val="0"/>
          <w:iCs w:val="0"/>
        </w:rPr>
        <w:t>7,5</w:t>
      </w:r>
      <w:r w:rsidRPr="00E303B2">
        <w:rPr>
          <w:rFonts w:ascii="Garamond" w:hAnsi="Garamond"/>
          <w:b/>
          <w:bCs w:val="0"/>
          <w:i w:val="0"/>
          <w:iCs w:val="0"/>
        </w:rPr>
        <w:t xml:space="preserve"> miljoner SEK </w:t>
      </w:r>
      <w:r>
        <w:rPr>
          <w:rFonts w:ascii="Garamond" w:hAnsi="Garamond"/>
          <w:b/>
          <w:bCs w:val="0"/>
          <w:i w:val="0"/>
          <w:iCs w:val="0"/>
        </w:rPr>
        <w:t>för 2012</w:t>
      </w:r>
      <w:r w:rsidRPr="00E303B2">
        <w:rPr>
          <w:rFonts w:ascii="Garamond" w:hAnsi="Garamond"/>
          <w:b/>
          <w:bCs w:val="0"/>
          <w:i w:val="0"/>
          <w:iCs w:val="0"/>
        </w:rPr>
        <w:t xml:space="preserve">. </w:t>
      </w:r>
      <w:r>
        <w:rPr>
          <w:rFonts w:ascii="Garamond" w:hAnsi="Garamond"/>
          <w:b/>
          <w:bCs w:val="0"/>
          <w:i w:val="0"/>
          <w:iCs w:val="0"/>
        </w:rPr>
        <w:t>Projekten har valts ut bland de 89 ansökningar som kom in till SHF.</w:t>
      </w:r>
    </w:p>
    <w:p w:rsidR="00422E6A" w:rsidRDefault="00422E6A" w:rsidP="00422E6A">
      <w:pPr>
        <w:pStyle w:val="Brdtext"/>
        <w:rPr>
          <w:rFonts w:ascii="Garamond" w:hAnsi="Garamond"/>
          <w:b/>
          <w:bCs w:val="0"/>
          <w:i w:val="0"/>
          <w:iCs w:val="0"/>
        </w:rPr>
      </w:pPr>
    </w:p>
    <w:p w:rsidR="00422E6A" w:rsidRPr="00E303B2" w:rsidRDefault="00422E6A" w:rsidP="00422E6A">
      <w:pPr>
        <w:rPr>
          <w:rFonts w:ascii="Garamond" w:hAnsi="Garamond"/>
          <w:sz w:val="24"/>
          <w:szCs w:val="24"/>
        </w:rPr>
      </w:pPr>
      <w:r w:rsidRPr="00E303B2">
        <w:rPr>
          <w:rFonts w:ascii="Garamond" w:hAnsi="Garamond"/>
          <w:sz w:val="24"/>
          <w:szCs w:val="24"/>
        </w:rPr>
        <w:t xml:space="preserve">Hur hästar klarar det nordiska klimatet, åtgärder för att stoppa spridning av </w:t>
      </w:r>
      <w:proofErr w:type="spellStart"/>
      <w:r>
        <w:rPr>
          <w:rFonts w:ascii="Garamond" w:hAnsi="Garamond"/>
          <w:sz w:val="24"/>
          <w:szCs w:val="24"/>
        </w:rPr>
        <w:t>Streptokock-infektionen</w:t>
      </w:r>
      <w:proofErr w:type="spellEnd"/>
      <w:r>
        <w:rPr>
          <w:rFonts w:ascii="Garamond" w:hAnsi="Garamond"/>
          <w:sz w:val="24"/>
          <w:szCs w:val="24"/>
        </w:rPr>
        <w:t xml:space="preserve"> </w:t>
      </w:r>
      <w:r w:rsidRPr="00E303B2">
        <w:rPr>
          <w:rFonts w:ascii="Garamond" w:hAnsi="Garamond"/>
          <w:sz w:val="24"/>
          <w:szCs w:val="24"/>
        </w:rPr>
        <w:t>kvarka och studier av resistens hos hästens spolmask är exempel på nya forskningsprojekt som nu beviljats anslag från Stiftelsen Hästforskning (SHF).</w:t>
      </w:r>
    </w:p>
    <w:p w:rsidR="00422E6A" w:rsidRDefault="00422E6A" w:rsidP="00422E6A">
      <w:pPr>
        <w:rPr>
          <w:rFonts w:ascii="Garamond" w:hAnsi="Garamond"/>
          <w:sz w:val="24"/>
          <w:szCs w:val="24"/>
        </w:rPr>
      </w:pPr>
      <w:r w:rsidRPr="00E303B2">
        <w:rPr>
          <w:rFonts w:ascii="Garamond" w:hAnsi="Garamond"/>
          <w:sz w:val="24"/>
          <w:szCs w:val="24"/>
        </w:rPr>
        <w:t>SHF:s styrelse har beslutat att för</w:t>
      </w:r>
      <w:r>
        <w:rPr>
          <w:rFonts w:ascii="Garamond" w:hAnsi="Garamond"/>
          <w:sz w:val="24"/>
          <w:szCs w:val="24"/>
        </w:rPr>
        <w:t xml:space="preserve"> </w:t>
      </w:r>
      <w:proofErr w:type="gramStart"/>
      <w:r>
        <w:rPr>
          <w:rFonts w:ascii="Garamond" w:hAnsi="Garamond"/>
          <w:sz w:val="24"/>
          <w:szCs w:val="24"/>
        </w:rPr>
        <w:t xml:space="preserve">2012  </w:t>
      </w:r>
      <w:r w:rsidRPr="00E303B2">
        <w:rPr>
          <w:rFonts w:ascii="Garamond" w:hAnsi="Garamond"/>
          <w:sz w:val="24"/>
          <w:szCs w:val="24"/>
        </w:rPr>
        <w:t>bevilja</w:t>
      </w:r>
      <w:proofErr w:type="gramEnd"/>
      <w:r w:rsidRPr="00E303B2">
        <w:rPr>
          <w:rFonts w:ascii="Garamond" w:hAnsi="Garamond"/>
          <w:sz w:val="24"/>
          <w:szCs w:val="24"/>
        </w:rPr>
        <w:t xml:space="preserve"> anslag för totalt 14 nya forskningsprojekt och fortsatta anslag för 27 pågående projekt. Projekten är dels svenska, dels norska samt samarbetsprojekt mellan Sverige och Norge.</w:t>
      </w:r>
      <w:r>
        <w:rPr>
          <w:rFonts w:ascii="Garamond" w:hAnsi="Garamond"/>
          <w:sz w:val="24"/>
          <w:szCs w:val="24"/>
        </w:rPr>
        <w:t xml:space="preserve"> Totalt har för närmaste treårsperioden beviljats forskningsanslag för cirka 26 miljoner SEK och 7,5 MNOK, d v s nästan 35 MSEK.</w:t>
      </w:r>
    </w:p>
    <w:p w:rsidR="00422E6A" w:rsidRPr="00E303B2" w:rsidRDefault="00422E6A" w:rsidP="00422E6A">
      <w:pPr>
        <w:rPr>
          <w:rFonts w:ascii="Garamond" w:hAnsi="Garamond"/>
          <w:sz w:val="24"/>
          <w:szCs w:val="24"/>
        </w:rPr>
      </w:pPr>
      <w:r w:rsidRPr="00E303B2">
        <w:rPr>
          <w:rFonts w:ascii="Garamond" w:hAnsi="Garamond"/>
          <w:sz w:val="24"/>
          <w:szCs w:val="24"/>
        </w:rPr>
        <w:t xml:space="preserve">Huvuddelen går i Sverige till forskare på </w:t>
      </w:r>
      <w:r>
        <w:rPr>
          <w:rFonts w:ascii="Garamond" w:hAnsi="Garamond"/>
          <w:sz w:val="24"/>
          <w:szCs w:val="24"/>
        </w:rPr>
        <w:t>Sveriges lantbruksuniversitet (</w:t>
      </w:r>
      <w:r w:rsidRPr="00E303B2">
        <w:rPr>
          <w:rFonts w:ascii="Garamond" w:hAnsi="Garamond"/>
          <w:sz w:val="24"/>
          <w:szCs w:val="24"/>
        </w:rPr>
        <w:t>SLU</w:t>
      </w:r>
      <w:r>
        <w:rPr>
          <w:rFonts w:ascii="Garamond" w:hAnsi="Garamond"/>
          <w:sz w:val="24"/>
          <w:szCs w:val="24"/>
        </w:rPr>
        <w:t>)</w:t>
      </w:r>
      <w:r w:rsidRPr="00E303B2">
        <w:rPr>
          <w:rFonts w:ascii="Garamond" w:hAnsi="Garamond"/>
          <w:sz w:val="24"/>
          <w:szCs w:val="24"/>
        </w:rPr>
        <w:t xml:space="preserve"> och</w:t>
      </w:r>
      <w:r w:rsidRPr="00E303B2" w:rsidDel="00386933">
        <w:rPr>
          <w:rFonts w:ascii="Garamond" w:hAnsi="Garamond"/>
          <w:sz w:val="24"/>
          <w:szCs w:val="24"/>
        </w:rPr>
        <w:t xml:space="preserve"> </w:t>
      </w:r>
      <w:r>
        <w:rPr>
          <w:rFonts w:ascii="Garamond" w:hAnsi="Garamond"/>
          <w:sz w:val="24"/>
          <w:szCs w:val="24"/>
        </w:rPr>
        <w:t xml:space="preserve">Statens Veterinärmedicinska Anstalt (SVA) i Uppsala och i Norge </w:t>
      </w:r>
      <w:r w:rsidRPr="00E303B2">
        <w:rPr>
          <w:rFonts w:ascii="Garamond" w:hAnsi="Garamond"/>
          <w:sz w:val="24"/>
          <w:szCs w:val="24"/>
        </w:rPr>
        <w:t>till</w:t>
      </w:r>
      <w:r>
        <w:rPr>
          <w:rFonts w:ascii="Garamond" w:hAnsi="Garamond"/>
          <w:bCs/>
          <w:i/>
        </w:rPr>
        <w:t xml:space="preserve"> </w:t>
      </w:r>
      <w:r w:rsidRPr="00E303B2">
        <w:rPr>
          <w:rFonts w:ascii="Garamond" w:hAnsi="Garamond"/>
          <w:sz w:val="24"/>
          <w:szCs w:val="24"/>
        </w:rPr>
        <w:t>Norges Veterinärhögskola i Oslo</w:t>
      </w:r>
      <w:r>
        <w:rPr>
          <w:rFonts w:ascii="Garamond" w:hAnsi="Garamond"/>
          <w:sz w:val="24"/>
          <w:szCs w:val="24"/>
        </w:rPr>
        <w:t>.</w:t>
      </w:r>
    </w:p>
    <w:p w:rsidR="00422E6A" w:rsidRPr="001B1DAE" w:rsidRDefault="00422E6A" w:rsidP="00422E6A">
      <w:pPr>
        <w:pStyle w:val="Brdtext"/>
        <w:rPr>
          <w:rFonts w:ascii="Garamond" w:hAnsi="Garamond"/>
          <w:b/>
          <w:bCs w:val="0"/>
          <w:i w:val="0"/>
          <w:iCs w:val="0"/>
        </w:rPr>
      </w:pPr>
      <w:r w:rsidRPr="001B1DAE">
        <w:rPr>
          <w:rFonts w:ascii="Garamond" w:hAnsi="Garamond"/>
          <w:b/>
          <w:bCs w:val="0"/>
          <w:i w:val="0"/>
          <w:iCs w:val="0"/>
        </w:rPr>
        <w:t>Svenskt/norskt projekt får störst anslag</w:t>
      </w:r>
    </w:p>
    <w:p w:rsidR="00422E6A" w:rsidRDefault="00422E6A" w:rsidP="00422E6A">
      <w:pPr>
        <w:pStyle w:val="Brdtext"/>
        <w:rPr>
          <w:rFonts w:ascii="Garamond" w:hAnsi="Garamond"/>
          <w:bCs w:val="0"/>
          <w:i w:val="0"/>
          <w:iCs w:val="0"/>
        </w:rPr>
      </w:pPr>
    </w:p>
    <w:p w:rsidR="00422E6A" w:rsidRDefault="00422E6A" w:rsidP="00422E6A">
      <w:pPr>
        <w:pStyle w:val="Brdtext"/>
        <w:rPr>
          <w:rFonts w:ascii="Garamond" w:hAnsi="Garamond"/>
          <w:bCs w:val="0"/>
          <w:i w:val="0"/>
          <w:iCs w:val="0"/>
        </w:rPr>
      </w:pPr>
      <w:r>
        <w:rPr>
          <w:rFonts w:ascii="Garamond" w:hAnsi="Garamond"/>
          <w:bCs w:val="0"/>
          <w:i w:val="0"/>
          <w:iCs w:val="0"/>
        </w:rPr>
        <w:t xml:space="preserve">Ett svenskt-norskt projekt om påverkan av nordiskt klimat och hästhållning på hästens temperaturreglering får det största anslaget på sammanlagt drygt 3,2 miljoner SEK (1,6 MSEK och 1,4 MNOK) de tre närmaste åren. </w:t>
      </w:r>
    </w:p>
    <w:p w:rsidR="00422E6A" w:rsidRDefault="00422E6A" w:rsidP="00422E6A">
      <w:pPr>
        <w:pStyle w:val="Brdtext"/>
        <w:rPr>
          <w:rFonts w:ascii="Garamond" w:hAnsi="Garamond"/>
          <w:bCs w:val="0"/>
          <w:i w:val="0"/>
          <w:iCs w:val="0"/>
        </w:rPr>
      </w:pPr>
    </w:p>
    <w:p w:rsidR="00422E6A" w:rsidRDefault="00422E6A" w:rsidP="00422E6A">
      <w:pPr>
        <w:pStyle w:val="Brdtext"/>
        <w:rPr>
          <w:rFonts w:ascii="Garamond" w:hAnsi="Garamond"/>
          <w:bCs w:val="0"/>
          <w:i w:val="0"/>
          <w:iCs w:val="0"/>
        </w:rPr>
      </w:pPr>
      <w:r>
        <w:rPr>
          <w:rFonts w:ascii="Garamond" w:hAnsi="Garamond"/>
          <w:bCs w:val="0"/>
          <w:i w:val="0"/>
          <w:iCs w:val="0"/>
        </w:rPr>
        <w:t xml:space="preserve">Bland de svenska projekten toppar forskning om resistens hos hästens spolmask som på tre år har tilldelats 2,3 MSEK, samt ett annat SLU-projekt om genetisk bakgrund till </w:t>
      </w:r>
      <w:proofErr w:type="spellStart"/>
      <w:r>
        <w:rPr>
          <w:rFonts w:ascii="Garamond" w:hAnsi="Garamond"/>
          <w:bCs w:val="0"/>
          <w:i w:val="0"/>
          <w:iCs w:val="0"/>
        </w:rPr>
        <w:t>prestations-egenskaper</w:t>
      </w:r>
      <w:proofErr w:type="spellEnd"/>
      <w:r>
        <w:rPr>
          <w:rFonts w:ascii="Garamond" w:hAnsi="Garamond"/>
          <w:bCs w:val="0"/>
          <w:i w:val="0"/>
          <w:iCs w:val="0"/>
        </w:rPr>
        <w:t xml:space="preserve"> hos svenskt varmblod, som för tre år får cirka 1,75 MSEK.</w:t>
      </w:r>
    </w:p>
    <w:p w:rsidR="00422E6A" w:rsidRDefault="00422E6A" w:rsidP="00422E6A">
      <w:pPr>
        <w:pStyle w:val="Brdtext"/>
        <w:rPr>
          <w:rFonts w:ascii="Garamond" w:hAnsi="Garamond"/>
          <w:bCs w:val="0"/>
          <w:i w:val="0"/>
          <w:iCs w:val="0"/>
        </w:rPr>
      </w:pPr>
    </w:p>
    <w:p w:rsidR="00422E6A" w:rsidRDefault="00422E6A" w:rsidP="00422E6A">
      <w:pPr>
        <w:pStyle w:val="Brdtext"/>
        <w:rPr>
          <w:rFonts w:ascii="Garamond" w:hAnsi="Garamond"/>
          <w:bCs w:val="0"/>
          <w:i w:val="0"/>
          <w:iCs w:val="0"/>
        </w:rPr>
      </w:pPr>
      <w:r>
        <w:rPr>
          <w:rFonts w:ascii="Garamond" w:hAnsi="Garamond"/>
          <w:bCs w:val="0"/>
          <w:i w:val="0"/>
          <w:iCs w:val="0"/>
        </w:rPr>
        <w:t xml:space="preserve">Andra angelägna projekt rör fosforutsöndring i hästens träck, metaboliska förändringar som kan leda till diabetesliknande tillstånd hos häst (SLU-projekt) samt hur man kan stoppa smittspridning av kvarka (SVA-projekt). Också ett 2-årigt projekt vid Gymnastik- och Idrottshögskolan (GIH) om ridningens betydelse för personer med funktionsnedsättning får anslag, liksom ett utvecklingsprojekt rörande </w:t>
      </w:r>
      <w:proofErr w:type="spellStart"/>
      <w:r>
        <w:rPr>
          <w:rFonts w:ascii="Garamond" w:hAnsi="Garamond"/>
          <w:bCs w:val="0"/>
          <w:i w:val="0"/>
          <w:iCs w:val="0"/>
        </w:rPr>
        <w:t>allväderspadock</w:t>
      </w:r>
      <w:proofErr w:type="spellEnd"/>
      <w:r>
        <w:rPr>
          <w:rFonts w:ascii="Garamond" w:hAnsi="Garamond"/>
          <w:bCs w:val="0"/>
          <w:i w:val="0"/>
          <w:iCs w:val="0"/>
        </w:rPr>
        <w:t xml:space="preserve"> vid Alnarp, SLU.</w:t>
      </w:r>
    </w:p>
    <w:p w:rsidR="00422E6A" w:rsidRDefault="00422E6A" w:rsidP="00422E6A">
      <w:pPr>
        <w:pStyle w:val="Brdtext"/>
        <w:rPr>
          <w:rFonts w:ascii="Garamond" w:hAnsi="Garamond"/>
          <w:bCs w:val="0"/>
          <w:i w:val="0"/>
          <w:iCs w:val="0"/>
        </w:rPr>
      </w:pPr>
    </w:p>
    <w:p w:rsidR="00422E6A" w:rsidRDefault="00422E6A" w:rsidP="00422E6A">
      <w:pPr>
        <w:pStyle w:val="Brdtext"/>
        <w:rPr>
          <w:rFonts w:ascii="Garamond" w:hAnsi="Garamond"/>
          <w:bCs w:val="0"/>
          <w:i w:val="0"/>
          <w:iCs w:val="0"/>
        </w:rPr>
      </w:pPr>
      <w:r>
        <w:rPr>
          <w:rFonts w:ascii="Garamond" w:hAnsi="Garamond"/>
          <w:bCs w:val="0"/>
          <w:i w:val="0"/>
          <w:iCs w:val="0"/>
        </w:rPr>
        <w:t>De beviljade norska projekten handlar om elektrofysiologiska studier av hästens tarmkanal samt ledinfektioner hos föl och bedrivs vid Norges Veterinärhögskola.</w:t>
      </w:r>
    </w:p>
    <w:p w:rsidR="00422E6A" w:rsidRPr="00E303B2" w:rsidRDefault="00422E6A" w:rsidP="00422E6A">
      <w:pPr>
        <w:pStyle w:val="Brdtext"/>
        <w:rPr>
          <w:rFonts w:ascii="Garamond" w:hAnsi="Garamond"/>
          <w:bCs w:val="0"/>
          <w:i w:val="0"/>
          <w:iCs w:val="0"/>
        </w:rPr>
      </w:pPr>
    </w:p>
    <w:p w:rsidR="00422E6A" w:rsidRPr="00E303B2" w:rsidRDefault="00422E6A" w:rsidP="00422E6A">
      <w:pPr>
        <w:rPr>
          <w:rFonts w:ascii="Garamond" w:hAnsi="Garamond"/>
          <w:bCs/>
          <w:i/>
          <w:sz w:val="24"/>
          <w:szCs w:val="24"/>
        </w:rPr>
      </w:pPr>
      <w:r w:rsidRPr="00E303B2">
        <w:rPr>
          <w:rFonts w:ascii="Garamond" w:hAnsi="Garamond"/>
          <w:bCs/>
          <w:sz w:val="24"/>
          <w:szCs w:val="24"/>
        </w:rPr>
        <w:lastRenderedPageBreak/>
        <w:t xml:space="preserve">– </w:t>
      </w:r>
      <w:r w:rsidRPr="00E303B2">
        <w:rPr>
          <w:rFonts w:ascii="Garamond" w:hAnsi="Garamond"/>
          <w:bCs/>
          <w:i/>
          <w:sz w:val="24"/>
          <w:szCs w:val="24"/>
        </w:rPr>
        <w:t xml:space="preserve">Då </w:t>
      </w:r>
      <w:r>
        <w:rPr>
          <w:rFonts w:ascii="Garamond" w:hAnsi="Garamond"/>
          <w:bCs/>
          <w:i/>
          <w:sz w:val="24"/>
          <w:szCs w:val="24"/>
        </w:rPr>
        <w:t xml:space="preserve">antalet ansökningar och </w:t>
      </w:r>
      <w:r w:rsidRPr="00E303B2">
        <w:rPr>
          <w:rFonts w:ascii="Garamond" w:hAnsi="Garamond"/>
          <w:bCs/>
          <w:i/>
          <w:sz w:val="24"/>
          <w:szCs w:val="24"/>
        </w:rPr>
        <w:t xml:space="preserve">kvaliteten ökat </w:t>
      </w:r>
      <w:r>
        <w:rPr>
          <w:rFonts w:ascii="Garamond" w:hAnsi="Garamond"/>
          <w:bCs/>
          <w:i/>
          <w:sz w:val="24"/>
          <w:szCs w:val="24"/>
        </w:rPr>
        <w:t xml:space="preserve">även i år, </w:t>
      </w:r>
      <w:r w:rsidRPr="00E303B2">
        <w:rPr>
          <w:rFonts w:ascii="Garamond" w:hAnsi="Garamond"/>
          <w:bCs/>
          <w:i/>
          <w:sz w:val="24"/>
          <w:szCs w:val="24"/>
        </w:rPr>
        <w:t xml:space="preserve">och vi får avslå mycket bra projekt på grund av medelsbrist, så är det oerhört väsentligt att den </w:t>
      </w:r>
      <w:r>
        <w:rPr>
          <w:rFonts w:ascii="Garamond" w:hAnsi="Garamond"/>
          <w:bCs/>
          <w:i/>
          <w:sz w:val="24"/>
          <w:szCs w:val="24"/>
        </w:rPr>
        <w:t>hotade</w:t>
      </w:r>
      <w:r w:rsidRPr="00E303B2">
        <w:rPr>
          <w:rFonts w:ascii="Garamond" w:hAnsi="Garamond"/>
          <w:bCs/>
          <w:i/>
          <w:sz w:val="24"/>
          <w:szCs w:val="24"/>
        </w:rPr>
        <w:t xml:space="preserve"> statliga medfinansieringen fortsätter för att säkra hästforskningen framöver, säger Peter Kallings, forskningschef vid Stiftelsen Hästforskning.</w:t>
      </w:r>
    </w:p>
    <w:p w:rsidR="00422E6A" w:rsidRPr="004543E7" w:rsidRDefault="00422E6A" w:rsidP="00422E6A">
      <w:pPr>
        <w:rPr>
          <w:rFonts w:ascii="Garamond" w:hAnsi="Garamond"/>
          <w:b/>
          <w:bCs/>
          <w:sz w:val="24"/>
          <w:szCs w:val="24"/>
        </w:rPr>
      </w:pPr>
      <w:r w:rsidRPr="004543E7">
        <w:rPr>
          <w:rFonts w:ascii="Garamond" w:hAnsi="Garamond"/>
          <w:b/>
          <w:bCs/>
          <w:sz w:val="24"/>
          <w:szCs w:val="24"/>
        </w:rPr>
        <w:t xml:space="preserve">Lista på beviljade projekt </w:t>
      </w:r>
      <w:r>
        <w:rPr>
          <w:rFonts w:ascii="Garamond" w:hAnsi="Garamond"/>
          <w:b/>
          <w:bCs/>
          <w:sz w:val="24"/>
          <w:szCs w:val="24"/>
        </w:rPr>
        <w:t>finns på</w:t>
      </w:r>
      <w:r w:rsidRPr="004543E7">
        <w:rPr>
          <w:rFonts w:ascii="Garamond" w:hAnsi="Garamond"/>
          <w:b/>
          <w:bCs/>
          <w:sz w:val="24"/>
          <w:szCs w:val="24"/>
        </w:rPr>
        <w:t xml:space="preserve"> </w:t>
      </w:r>
      <w:r>
        <w:rPr>
          <w:rFonts w:ascii="Garamond" w:hAnsi="Garamond"/>
          <w:b/>
          <w:bCs/>
          <w:sz w:val="24"/>
          <w:szCs w:val="24"/>
        </w:rPr>
        <w:t xml:space="preserve">SHF:s </w:t>
      </w:r>
      <w:proofErr w:type="gramStart"/>
      <w:r>
        <w:rPr>
          <w:rFonts w:ascii="Garamond" w:hAnsi="Garamond"/>
          <w:b/>
          <w:bCs/>
          <w:sz w:val="24"/>
          <w:szCs w:val="24"/>
        </w:rPr>
        <w:t>hemsida</w:t>
      </w:r>
      <w:r w:rsidRPr="004543E7">
        <w:rPr>
          <w:rFonts w:ascii="Garamond" w:hAnsi="Garamond"/>
          <w:b/>
          <w:bCs/>
          <w:sz w:val="24"/>
          <w:szCs w:val="24"/>
        </w:rPr>
        <w:t xml:space="preserve">: </w:t>
      </w:r>
      <w:r>
        <w:rPr>
          <w:rFonts w:ascii="Garamond" w:hAnsi="Garamond"/>
          <w:b/>
          <w:bCs/>
          <w:sz w:val="24"/>
          <w:szCs w:val="24"/>
        </w:rPr>
        <w:t xml:space="preserve"> </w:t>
      </w:r>
      <w:r>
        <w:rPr>
          <w:rFonts w:ascii="Garamond" w:hAnsi="Garamond"/>
          <w:b/>
          <w:bCs/>
          <w:sz w:val="24"/>
          <w:szCs w:val="24"/>
        </w:rPr>
        <w:fldChar w:fldCharType="begin"/>
      </w:r>
      <w:proofErr w:type="gramEnd"/>
      <w:r>
        <w:rPr>
          <w:rFonts w:ascii="Garamond" w:hAnsi="Garamond"/>
          <w:b/>
          <w:bCs/>
          <w:sz w:val="24"/>
          <w:szCs w:val="24"/>
        </w:rPr>
        <w:instrText xml:space="preserve"> HYPERLINK "</w:instrText>
      </w:r>
      <w:r w:rsidRPr="001B1DAE">
        <w:rPr>
          <w:rFonts w:ascii="Garamond" w:hAnsi="Garamond"/>
          <w:b/>
          <w:bCs/>
          <w:sz w:val="24"/>
          <w:szCs w:val="24"/>
        </w:rPr>
        <w:instrText>http://www.nshorse.se/cm/forskning</w:instrText>
      </w:r>
      <w:r>
        <w:rPr>
          <w:rFonts w:ascii="Garamond" w:hAnsi="Garamond"/>
          <w:b/>
          <w:bCs/>
          <w:sz w:val="24"/>
          <w:szCs w:val="24"/>
        </w:rPr>
        <w:instrText xml:space="preserve">" </w:instrText>
      </w:r>
      <w:r>
        <w:rPr>
          <w:rFonts w:ascii="Garamond" w:hAnsi="Garamond"/>
          <w:b/>
          <w:bCs/>
          <w:sz w:val="24"/>
          <w:szCs w:val="24"/>
        </w:rPr>
        <w:fldChar w:fldCharType="separate"/>
      </w:r>
      <w:r w:rsidRPr="003D604B">
        <w:rPr>
          <w:rStyle w:val="Hyperlnk"/>
          <w:rFonts w:ascii="Garamond" w:hAnsi="Garamond"/>
          <w:b/>
          <w:bCs/>
          <w:sz w:val="24"/>
          <w:szCs w:val="24"/>
        </w:rPr>
        <w:t>http://www.nshorse.se/cm/forskning</w:t>
      </w:r>
      <w:r>
        <w:rPr>
          <w:rFonts w:ascii="Garamond" w:hAnsi="Garamond"/>
          <w:b/>
          <w:bCs/>
          <w:sz w:val="24"/>
          <w:szCs w:val="24"/>
        </w:rPr>
        <w:fldChar w:fldCharType="end"/>
      </w:r>
    </w:p>
    <w:p w:rsidR="00422E6A" w:rsidRPr="001B1DAE" w:rsidRDefault="00422E6A" w:rsidP="00422E6A">
      <w:pPr>
        <w:pStyle w:val="Brdtext"/>
        <w:rPr>
          <w:rFonts w:ascii="Garamond" w:hAnsi="Garamond"/>
          <w:bCs w:val="0"/>
        </w:rPr>
      </w:pPr>
      <w:r>
        <w:rPr>
          <w:rFonts w:ascii="Garamond" w:hAnsi="Garamond"/>
          <w:bCs w:val="0"/>
        </w:rPr>
        <w:t xml:space="preserve"> </w:t>
      </w:r>
    </w:p>
    <w:p w:rsidR="00422E6A" w:rsidRPr="00E303B2" w:rsidRDefault="00422E6A" w:rsidP="00422E6A">
      <w:pPr>
        <w:rPr>
          <w:rFonts w:ascii="Garamond" w:hAnsi="Garamond"/>
          <w:sz w:val="24"/>
          <w:szCs w:val="24"/>
        </w:rPr>
      </w:pPr>
    </w:p>
    <w:p w:rsidR="00422E6A" w:rsidRDefault="00422E6A" w:rsidP="00422E6A">
      <w:pPr>
        <w:rPr>
          <w:rFonts w:ascii="Garamond" w:hAnsi="Garamond"/>
          <w:b/>
          <w:sz w:val="24"/>
          <w:szCs w:val="24"/>
        </w:rPr>
      </w:pPr>
      <w:r w:rsidRPr="00E303B2">
        <w:rPr>
          <w:rFonts w:ascii="Garamond" w:hAnsi="Garamond"/>
          <w:b/>
          <w:sz w:val="24"/>
          <w:szCs w:val="24"/>
        </w:rPr>
        <w:t xml:space="preserve">Ytterligare information: </w:t>
      </w:r>
    </w:p>
    <w:p w:rsidR="00422E6A" w:rsidRPr="00380A5D" w:rsidRDefault="00422E6A" w:rsidP="00422E6A">
      <w:pPr>
        <w:rPr>
          <w:rFonts w:ascii="Garamond" w:hAnsi="Garamond"/>
          <w:b/>
          <w:sz w:val="24"/>
          <w:szCs w:val="24"/>
        </w:rPr>
      </w:pPr>
      <w:r w:rsidRPr="00E303B2">
        <w:rPr>
          <w:rFonts w:ascii="Garamond" w:hAnsi="Garamond"/>
          <w:iCs/>
          <w:sz w:val="24"/>
          <w:szCs w:val="24"/>
        </w:rPr>
        <w:t>Peter Kallings, forskningschef Stiftelsen Hästforskning</w:t>
      </w:r>
    </w:p>
    <w:p w:rsidR="00422E6A" w:rsidRPr="00E303B2" w:rsidRDefault="00422E6A" w:rsidP="00422E6A">
      <w:pPr>
        <w:rPr>
          <w:rFonts w:ascii="Garamond" w:hAnsi="Garamond"/>
          <w:iCs/>
          <w:sz w:val="24"/>
          <w:szCs w:val="24"/>
        </w:rPr>
      </w:pPr>
      <w:r w:rsidRPr="00E303B2">
        <w:rPr>
          <w:rFonts w:ascii="Garamond" w:hAnsi="Garamond"/>
          <w:iCs/>
          <w:sz w:val="24"/>
          <w:szCs w:val="24"/>
        </w:rPr>
        <w:t xml:space="preserve">Telefon: 08- 627 2011, 070-527 2011 </w:t>
      </w:r>
    </w:p>
    <w:p w:rsidR="00422E6A" w:rsidRPr="00E303B2" w:rsidRDefault="00422E6A" w:rsidP="00422E6A">
      <w:pPr>
        <w:rPr>
          <w:rFonts w:ascii="Garamond" w:hAnsi="Garamond"/>
          <w:iCs/>
          <w:sz w:val="24"/>
          <w:szCs w:val="24"/>
          <w:lang w:val="de-DE"/>
        </w:rPr>
      </w:pPr>
      <w:r w:rsidRPr="00E303B2">
        <w:rPr>
          <w:rFonts w:ascii="Garamond" w:hAnsi="Garamond"/>
          <w:iCs/>
          <w:sz w:val="24"/>
          <w:szCs w:val="24"/>
          <w:lang w:val="de-DE"/>
        </w:rPr>
        <w:t>E-</w:t>
      </w:r>
      <w:proofErr w:type="spellStart"/>
      <w:r w:rsidRPr="00E303B2">
        <w:rPr>
          <w:rFonts w:ascii="Garamond" w:hAnsi="Garamond"/>
          <w:iCs/>
          <w:sz w:val="24"/>
          <w:szCs w:val="24"/>
          <w:lang w:val="de-DE"/>
        </w:rPr>
        <w:t>post</w:t>
      </w:r>
      <w:proofErr w:type="spellEnd"/>
      <w:r w:rsidRPr="00E303B2">
        <w:rPr>
          <w:rFonts w:ascii="Garamond" w:hAnsi="Garamond"/>
          <w:iCs/>
          <w:sz w:val="24"/>
          <w:szCs w:val="24"/>
          <w:lang w:val="de-DE"/>
        </w:rPr>
        <w:t xml:space="preserve">: </w:t>
      </w:r>
      <w:hyperlink r:id="rId8" w:history="1">
        <w:r w:rsidRPr="00E303B2">
          <w:rPr>
            <w:rStyle w:val="Hyperlnk"/>
            <w:rFonts w:ascii="Garamond" w:hAnsi="Garamond"/>
            <w:iCs/>
            <w:sz w:val="24"/>
            <w:szCs w:val="24"/>
            <w:lang w:val="de-DE"/>
          </w:rPr>
          <w:t>peter.kallings@nshorse.se</w:t>
        </w:r>
      </w:hyperlink>
      <w:r w:rsidRPr="00E303B2">
        <w:rPr>
          <w:rFonts w:ascii="Garamond" w:hAnsi="Garamond"/>
          <w:iCs/>
          <w:sz w:val="24"/>
          <w:szCs w:val="24"/>
          <w:lang w:val="de-DE"/>
        </w:rPr>
        <w:t xml:space="preserve"> </w:t>
      </w:r>
    </w:p>
    <w:p w:rsidR="00422E6A" w:rsidRDefault="00422E6A" w:rsidP="00422E6A">
      <w:pPr>
        <w:rPr>
          <w:rFonts w:ascii="Garamond" w:hAnsi="Garamond"/>
          <w:i/>
          <w:sz w:val="24"/>
          <w:szCs w:val="24"/>
        </w:rPr>
      </w:pPr>
      <w:r w:rsidRPr="00E303B2">
        <w:rPr>
          <w:rFonts w:ascii="Garamond" w:hAnsi="Garamond"/>
          <w:i/>
          <w:sz w:val="24"/>
          <w:szCs w:val="24"/>
        </w:rPr>
        <w:t>Stiftelsen Hästforskning (SHF) har bildats av Hästnäringens Nationella Stiftelse (HNS) i samverkan med AB Trav och Galopp (ATG), Agria Djurförsäkring, och Stiftelsen Lantbruksforskning (SLF). ATG, Agria och SLF har sammanfört sina forskningsmedel och avsätter årligen 7 miljoner SEK till forskningsstiftelsen. Tillsammans med staten via forskningsrådet Formas avsätts motsvarande summa, 7 miljoner SEK, till SHF.</w:t>
      </w:r>
      <w:r w:rsidRPr="00E303B2">
        <w:rPr>
          <w:rFonts w:ascii="Garamond" w:hAnsi="Garamond"/>
          <w:sz w:val="24"/>
          <w:szCs w:val="24"/>
        </w:rPr>
        <w:t xml:space="preserve"> </w:t>
      </w:r>
      <w:r>
        <w:rPr>
          <w:rFonts w:ascii="Garamond" w:hAnsi="Garamond"/>
          <w:i/>
          <w:sz w:val="24"/>
          <w:szCs w:val="24"/>
        </w:rPr>
        <w:t xml:space="preserve"> Ä</w:t>
      </w:r>
      <w:r w:rsidRPr="00E303B2">
        <w:rPr>
          <w:rFonts w:ascii="Garamond" w:hAnsi="Garamond"/>
          <w:i/>
          <w:sz w:val="24"/>
          <w:szCs w:val="24"/>
        </w:rPr>
        <w:t>ven denna ansökningsomgång har</w:t>
      </w:r>
      <w:r w:rsidRPr="00E303B2" w:rsidDel="003540EE">
        <w:rPr>
          <w:rFonts w:ascii="Garamond" w:hAnsi="Garamond"/>
          <w:i/>
          <w:sz w:val="24"/>
          <w:szCs w:val="24"/>
        </w:rPr>
        <w:t xml:space="preserve"> </w:t>
      </w:r>
      <w:r w:rsidRPr="00E303B2">
        <w:rPr>
          <w:rFonts w:ascii="Garamond" w:hAnsi="Garamond"/>
          <w:i/>
          <w:sz w:val="24"/>
          <w:szCs w:val="24"/>
        </w:rPr>
        <w:t xml:space="preserve">Norges forskningsråd, å Norsk </w:t>
      </w:r>
      <w:proofErr w:type="spellStart"/>
      <w:r w:rsidRPr="00E303B2">
        <w:rPr>
          <w:rFonts w:ascii="Garamond" w:hAnsi="Garamond"/>
          <w:i/>
          <w:sz w:val="24"/>
          <w:szCs w:val="24"/>
        </w:rPr>
        <w:t>Rikstoto</w:t>
      </w:r>
      <w:proofErr w:type="spellEnd"/>
      <w:r w:rsidRPr="00E303B2">
        <w:rPr>
          <w:rFonts w:ascii="Garamond" w:hAnsi="Garamond"/>
          <w:i/>
          <w:sz w:val="24"/>
          <w:szCs w:val="24"/>
        </w:rPr>
        <w:t xml:space="preserve">, Jordbruksavtalen och Norsk </w:t>
      </w:r>
      <w:proofErr w:type="spellStart"/>
      <w:r w:rsidRPr="00E303B2">
        <w:rPr>
          <w:rFonts w:ascii="Garamond" w:hAnsi="Garamond"/>
          <w:i/>
          <w:sz w:val="24"/>
          <w:szCs w:val="24"/>
        </w:rPr>
        <w:t>hestesenters</w:t>
      </w:r>
      <w:proofErr w:type="spellEnd"/>
      <w:r w:rsidRPr="00E303B2">
        <w:rPr>
          <w:rFonts w:ascii="Garamond" w:hAnsi="Garamond"/>
          <w:i/>
          <w:sz w:val="24"/>
          <w:szCs w:val="24"/>
        </w:rPr>
        <w:t xml:space="preserve"> vägnar, anslutet sig i ett samarbetsavtal med totalt 6 miljoner NOK. </w:t>
      </w:r>
    </w:p>
    <w:p w:rsidR="00422E6A" w:rsidRPr="00E303B2" w:rsidRDefault="00422E6A" w:rsidP="00422E6A">
      <w:pPr>
        <w:rPr>
          <w:rFonts w:ascii="Garamond" w:hAnsi="Garamond"/>
          <w:i/>
          <w:sz w:val="24"/>
          <w:szCs w:val="24"/>
        </w:rPr>
      </w:pPr>
      <w:r w:rsidRPr="00E303B2">
        <w:rPr>
          <w:rFonts w:ascii="Garamond" w:hAnsi="Garamond"/>
          <w:i/>
          <w:sz w:val="24"/>
          <w:szCs w:val="24"/>
        </w:rPr>
        <w:t xml:space="preserve">SHF är en insamlingsstiftelse, vilket innebär att det finns möjlighet att lämna bidrag från såväl privatpersoner som organisationer på följande 90-konton: Pg 900038-1 och </w:t>
      </w:r>
      <w:proofErr w:type="spellStart"/>
      <w:r w:rsidRPr="00E303B2">
        <w:rPr>
          <w:rFonts w:ascii="Garamond" w:hAnsi="Garamond"/>
          <w:i/>
          <w:sz w:val="24"/>
          <w:szCs w:val="24"/>
        </w:rPr>
        <w:t>Bg</w:t>
      </w:r>
      <w:proofErr w:type="spellEnd"/>
      <w:r w:rsidRPr="00E303B2">
        <w:rPr>
          <w:rFonts w:ascii="Garamond" w:hAnsi="Garamond"/>
          <w:i/>
          <w:sz w:val="24"/>
          <w:szCs w:val="24"/>
        </w:rPr>
        <w:t xml:space="preserve"> 900-0381.</w:t>
      </w:r>
    </w:p>
    <w:p w:rsidR="00422E6A" w:rsidRPr="00E303B2" w:rsidRDefault="00422E6A" w:rsidP="00422E6A">
      <w:pPr>
        <w:rPr>
          <w:rFonts w:ascii="Garamond" w:hAnsi="Garamond"/>
          <w:bCs/>
          <w:sz w:val="24"/>
          <w:szCs w:val="24"/>
        </w:rPr>
      </w:pPr>
      <w:r w:rsidRPr="00E303B2">
        <w:rPr>
          <w:rFonts w:ascii="Garamond" w:hAnsi="Garamond"/>
          <w:i/>
          <w:sz w:val="24"/>
          <w:szCs w:val="24"/>
        </w:rPr>
        <w:t xml:space="preserve">Läs mer på </w:t>
      </w:r>
      <w:hyperlink r:id="rId9" w:history="1">
        <w:r w:rsidRPr="00E303B2">
          <w:rPr>
            <w:rStyle w:val="Hyperlnk"/>
            <w:rFonts w:ascii="Garamond" w:hAnsi="Garamond"/>
            <w:i/>
            <w:sz w:val="24"/>
            <w:szCs w:val="24"/>
          </w:rPr>
          <w:t>www.hastforskning.se</w:t>
        </w:r>
      </w:hyperlink>
      <w:r w:rsidRPr="00E303B2">
        <w:rPr>
          <w:rFonts w:ascii="Garamond" w:hAnsi="Garamond"/>
          <w:i/>
          <w:sz w:val="24"/>
          <w:szCs w:val="24"/>
        </w:rPr>
        <w:t>.</w:t>
      </w:r>
    </w:p>
    <w:p w:rsidR="00422E6A" w:rsidRPr="00E303B2" w:rsidRDefault="00422E6A" w:rsidP="00422E6A">
      <w:pPr>
        <w:rPr>
          <w:rFonts w:ascii="Garamond" w:hAnsi="Garamond"/>
          <w:sz w:val="24"/>
          <w:szCs w:val="24"/>
        </w:rPr>
      </w:pPr>
      <w:r w:rsidRPr="00E303B2">
        <w:rPr>
          <w:rFonts w:ascii="Garamond" w:hAnsi="Garamond"/>
          <w:sz w:val="24"/>
          <w:szCs w:val="24"/>
        </w:rPr>
        <w:t xml:space="preserve"> </w:t>
      </w:r>
    </w:p>
    <w:p w:rsidR="00422E6A" w:rsidRDefault="00422E6A" w:rsidP="0056684C">
      <w:pPr>
        <w:pStyle w:val="Brdtext"/>
        <w:rPr>
          <w:rFonts w:ascii="Garamond" w:hAnsi="Garamond"/>
          <w:bCs w:val="0"/>
          <w:i w:val="0"/>
          <w:iCs w:val="0"/>
        </w:rPr>
      </w:pPr>
    </w:p>
    <w:p w:rsidR="00422E6A" w:rsidRDefault="00422E6A" w:rsidP="0056684C">
      <w:pPr>
        <w:pStyle w:val="Brdtext"/>
        <w:rPr>
          <w:rFonts w:ascii="Garamond" w:hAnsi="Garamond"/>
          <w:bCs w:val="0"/>
          <w:i w:val="0"/>
          <w:iCs w:val="0"/>
        </w:rPr>
      </w:pPr>
    </w:p>
    <w:p w:rsidR="00650938" w:rsidRPr="00E303B2" w:rsidRDefault="008C64A9">
      <w:pPr>
        <w:rPr>
          <w:rFonts w:ascii="Garamond" w:hAnsi="Garamond"/>
          <w:sz w:val="24"/>
          <w:szCs w:val="24"/>
        </w:rPr>
      </w:pPr>
      <w:r w:rsidRPr="00E303B2">
        <w:rPr>
          <w:rFonts w:ascii="Garamond" w:hAnsi="Garamond"/>
          <w:sz w:val="24"/>
          <w:szCs w:val="24"/>
        </w:rPr>
        <w:t xml:space="preserve"> </w:t>
      </w:r>
    </w:p>
    <w:sectPr w:rsidR="00650938" w:rsidRPr="00E303B2" w:rsidSect="00C957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E9" w:rsidRDefault="00E15BE9" w:rsidP="00E05C07">
      <w:pPr>
        <w:spacing w:after="0" w:line="240" w:lineRule="auto"/>
      </w:pPr>
      <w:r>
        <w:separator/>
      </w:r>
    </w:p>
  </w:endnote>
  <w:endnote w:type="continuationSeparator" w:id="0">
    <w:p w:rsidR="00E15BE9" w:rsidRDefault="00E15BE9" w:rsidP="00E05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E9" w:rsidRDefault="00E15BE9" w:rsidP="00E05C07">
      <w:pPr>
        <w:spacing w:after="0" w:line="240" w:lineRule="auto"/>
      </w:pPr>
      <w:r>
        <w:separator/>
      </w:r>
    </w:p>
  </w:footnote>
  <w:footnote w:type="continuationSeparator" w:id="0">
    <w:p w:rsidR="00E15BE9" w:rsidRDefault="00E15BE9" w:rsidP="00E05C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650938"/>
    <w:rsid w:val="00195E95"/>
    <w:rsid w:val="001B1DAE"/>
    <w:rsid w:val="002C75A1"/>
    <w:rsid w:val="00380A5D"/>
    <w:rsid w:val="003D684B"/>
    <w:rsid w:val="003F6C2D"/>
    <w:rsid w:val="00422E6A"/>
    <w:rsid w:val="004543E7"/>
    <w:rsid w:val="0048776C"/>
    <w:rsid w:val="0056684C"/>
    <w:rsid w:val="00650938"/>
    <w:rsid w:val="00792418"/>
    <w:rsid w:val="00835628"/>
    <w:rsid w:val="00871383"/>
    <w:rsid w:val="008C64A9"/>
    <w:rsid w:val="008D0A90"/>
    <w:rsid w:val="00903E40"/>
    <w:rsid w:val="00931358"/>
    <w:rsid w:val="00945EF9"/>
    <w:rsid w:val="00957A5D"/>
    <w:rsid w:val="009A4874"/>
    <w:rsid w:val="009D4B59"/>
    <w:rsid w:val="00B5151B"/>
    <w:rsid w:val="00BA4055"/>
    <w:rsid w:val="00C861CF"/>
    <w:rsid w:val="00C95739"/>
    <w:rsid w:val="00CC05D7"/>
    <w:rsid w:val="00E05C07"/>
    <w:rsid w:val="00E156E0"/>
    <w:rsid w:val="00E15BE9"/>
    <w:rsid w:val="00E303B2"/>
    <w:rsid w:val="00E802B9"/>
    <w:rsid w:val="00F37AB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7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C64A9"/>
    <w:rPr>
      <w:color w:val="0000FF"/>
      <w:u w:val="single"/>
    </w:rPr>
  </w:style>
  <w:style w:type="paragraph" w:styleId="Brdtext">
    <w:name w:val="Body Text"/>
    <w:basedOn w:val="Normal"/>
    <w:link w:val="BrdtextChar"/>
    <w:rsid w:val="0056684C"/>
    <w:pPr>
      <w:spacing w:after="0" w:line="240" w:lineRule="auto"/>
    </w:pPr>
    <w:rPr>
      <w:rFonts w:ascii="Times New Roman" w:eastAsia="Times New Roman" w:hAnsi="Times New Roman" w:cs="Times New Roman"/>
      <w:bCs/>
      <w:i/>
      <w:iCs/>
      <w:sz w:val="24"/>
      <w:szCs w:val="24"/>
      <w:lang w:eastAsia="sv-SE"/>
    </w:rPr>
  </w:style>
  <w:style w:type="character" w:customStyle="1" w:styleId="BrdtextChar">
    <w:name w:val="Brödtext Char"/>
    <w:basedOn w:val="Standardstycketeckensnitt"/>
    <w:link w:val="Brdtext"/>
    <w:rsid w:val="0056684C"/>
    <w:rPr>
      <w:rFonts w:ascii="Times New Roman" w:eastAsia="Times New Roman" w:hAnsi="Times New Roman" w:cs="Times New Roman"/>
      <w:bCs/>
      <w:i/>
      <w:iCs/>
      <w:sz w:val="24"/>
      <w:szCs w:val="24"/>
      <w:lang w:eastAsia="sv-SE"/>
    </w:rPr>
  </w:style>
  <w:style w:type="character" w:styleId="Kommentarsreferens">
    <w:name w:val="annotation reference"/>
    <w:basedOn w:val="Standardstycketeckensnitt"/>
    <w:uiPriority w:val="99"/>
    <w:semiHidden/>
    <w:unhideWhenUsed/>
    <w:rsid w:val="0048776C"/>
    <w:rPr>
      <w:sz w:val="16"/>
      <w:szCs w:val="16"/>
    </w:rPr>
  </w:style>
  <w:style w:type="paragraph" w:styleId="Kommentarer">
    <w:name w:val="annotation text"/>
    <w:basedOn w:val="Normal"/>
    <w:link w:val="KommentarerChar"/>
    <w:uiPriority w:val="99"/>
    <w:semiHidden/>
    <w:unhideWhenUsed/>
    <w:rsid w:val="0048776C"/>
    <w:pPr>
      <w:spacing w:line="240" w:lineRule="auto"/>
    </w:pPr>
    <w:rPr>
      <w:sz w:val="20"/>
      <w:szCs w:val="20"/>
    </w:rPr>
  </w:style>
  <w:style w:type="character" w:customStyle="1" w:styleId="KommentarerChar">
    <w:name w:val="Kommentarer Char"/>
    <w:basedOn w:val="Standardstycketeckensnitt"/>
    <w:link w:val="Kommentarer"/>
    <w:uiPriority w:val="99"/>
    <w:semiHidden/>
    <w:rsid w:val="0048776C"/>
    <w:rPr>
      <w:sz w:val="20"/>
      <w:szCs w:val="20"/>
    </w:rPr>
  </w:style>
  <w:style w:type="paragraph" w:styleId="Kommentarsmne">
    <w:name w:val="annotation subject"/>
    <w:basedOn w:val="Kommentarer"/>
    <w:next w:val="Kommentarer"/>
    <w:link w:val="KommentarsmneChar"/>
    <w:uiPriority w:val="99"/>
    <w:semiHidden/>
    <w:unhideWhenUsed/>
    <w:rsid w:val="0048776C"/>
    <w:rPr>
      <w:b/>
      <w:bCs/>
    </w:rPr>
  </w:style>
  <w:style w:type="character" w:customStyle="1" w:styleId="KommentarsmneChar">
    <w:name w:val="Kommentarsämne Char"/>
    <w:basedOn w:val="KommentarerChar"/>
    <w:link w:val="Kommentarsmne"/>
    <w:uiPriority w:val="99"/>
    <w:semiHidden/>
    <w:rsid w:val="0048776C"/>
    <w:rPr>
      <w:b/>
      <w:bCs/>
    </w:rPr>
  </w:style>
  <w:style w:type="paragraph" w:styleId="Ballongtext">
    <w:name w:val="Balloon Text"/>
    <w:basedOn w:val="Normal"/>
    <w:link w:val="BallongtextChar"/>
    <w:uiPriority w:val="99"/>
    <w:semiHidden/>
    <w:unhideWhenUsed/>
    <w:rsid w:val="004877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776C"/>
    <w:rPr>
      <w:rFonts w:ascii="Tahoma" w:hAnsi="Tahoma" w:cs="Tahoma"/>
      <w:sz w:val="16"/>
      <w:szCs w:val="16"/>
    </w:rPr>
  </w:style>
  <w:style w:type="paragraph" w:styleId="Sidhuvud">
    <w:name w:val="header"/>
    <w:basedOn w:val="Normal"/>
    <w:link w:val="SidhuvudChar"/>
    <w:uiPriority w:val="99"/>
    <w:semiHidden/>
    <w:unhideWhenUsed/>
    <w:rsid w:val="00E05C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05C07"/>
  </w:style>
  <w:style w:type="paragraph" w:styleId="Sidfot">
    <w:name w:val="footer"/>
    <w:basedOn w:val="Normal"/>
    <w:link w:val="SidfotChar"/>
    <w:uiPriority w:val="99"/>
    <w:semiHidden/>
    <w:unhideWhenUsed/>
    <w:rsid w:val="00E05C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05C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kallings@nshorse.se"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astforskning.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596</Words>
  <Characters>3164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carinw</dc:creator>
  <cp:lastModifiedBy>carinw</cp:lastModifiedBy>
  <cp:revision>18</cp:revision>
  <dcterms:created xsi:type="dcterms:W3CDTF">2011-12-18T12:07:00Z</dcterms:created>
  <dcterms:modified xsi:type="dcterms:W3CDTF">2011-12-18T22:16:00Z</dcterms:modified>
</cp:coreProperties>
</file>