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S Rufus" w:cs="FS Rufus" w:eastAsia="FS Rufus" w:hAnsi="FS Rufus"/>
          <w:b w:val="1"/>
          <w:color w:val="0070c0"/>
          <w:sz w:val="40"/>
          <w:szCs w:val="40"/>
        </w:rPr>
      </w:pPr>
      <w:r w:rsidDel="00000000" w:rsidR="00000000" w:rsidRPr="00000000">
        <w:rPr>
          <w:rFonts w:ascii="FS Rufus" w:cs="FS Rufus" w:eastAsia="FS Rufus" w:hAnsi="FS Rufus"/>
          <w:b w:val="1"/>
          <w:color w:val="0070c0"/>
          <w:sz w:val="40"/>
          <w:szCs w:val="40"/>
          <w:rtl w:val="0"/>
        </w:rPr>
        <w:t xml:space="preserve">Neue Auszubildende starten bei Veolia Water Technologies zum ersten Mal am neuen Firmenst</w:t>
      </w:r>
      <w:r w:rsidDel="00000000" w:rsidR="00000000" w:rsidRPr="00000000">
        <w:rPr>
          <w:rFonts w:ascii="FS Rufus" w:cs="FS Rufus" w:eastAsia="FS Rufus" w:hAnsi="FS Rufus"/>
          <w:b w:val="1"/>
          <w:color w:val="0070c0"/>
          <w:sz w:val="40"/>
          <w:szCs w:val="40"/>
          <w:rtl w:val="0"/>
        </w:rPr>
        <w:t xml:space="preserve">and</w:t>
      </w:r>
      <w:r w:rsidDel="00000000" w:rsidR="00000000" w:rsidRPr="00000000">
        <w:rPr>
          <w:rFonts w:ascii="FS Rufus" w:cs="FS Rufus" w:eastAsia="FS Rufus" w:hAnsi="FS Rufus"/>
          <w:b w:val="1"/>
          <w:color w:val="0070c0"/>
          <w:sz w:val="40"/>
          <w:szCs w:val="40"/>
          <w:rtl w:val="0"/>
        </w:rPr>
        <w:t xml:space="preserve">ort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54000" cy="10692130"/>
                        </a:xfrm>
                        <a:prstGeom prst="rect"/>
                        <a:ln/>
                      </pic:spPr>
                    </pic:pic>
                  </a:graphicData>
                </a:graphic>
              </wp:anchor>
            </w:drawing>
          </mc:Fallback>
        </mc:AlternateContent>
      </w:r>
    </w:p>
    <w:tbl>
      <w:tblPr>
        <w:tblStyle w:val="Table1"/>
        <w:tblW w:w="9240.511811023625" w:type="dxa"/>
        <w:jc w:val="center"/>
        <w:tblLayout w:type="fixed"/>
        <w:tblLook w:val="0000"/>
      </w:tblPr>
      <w:tblGrid>
        <w:gridCol w:w="4620.255905511813"/>
        <w:gridCol w:w="4620.255905511813"/>
        <w:tblGridChange w:id="0">
          <w:tblGrid>
            <w:gridCol w:w="4620.255905511813"/>
            <w:gridCol w:w="4620.255905511813"/>
          </w:tblGrid>
        </w:tblGridChange>
      </w:tblGrid>
      <w:tr>
        <w:trPr>
          <w:cantSplit w:val="0"/>
          <w:trHeight w:val="27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2">
            <w:pPr>
              <w:tabs>
                <w:tab w:val="left" w:leader="none" w:pos="2674"/>
              </w:tabs>
              <w:spacing w:line="360" w:lineRule="auto"/>
              <w:ind w:left="-594"/>
              <w:jc w:val="center"/>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2754948" cy="1920115"/>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54948" cy="192011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3">
            <w:pPr>
              <w:pageBreakBefore w:val="0"/>
              <w:tabs>
                <w:tab w:val="left" w:leader="none" w:pos="2674"/>
              </w:tabs>
              <w:spacing w:line="360" w:lineRule="auto"/>
              <w:ind w:left="-594"/>
              <w:jc w:val="center"/>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2161851" cy="1944053"/>
                  <wp:effectExtent b="0" l="0" r="0" t="0"/>
                  <wp:docPr id="4" name="image6.jpg"/>
                  <a:graphic>
                    <a:graphicData uri="http://schemas.openxmlformats.org/drawingml/2006/picture">
                      <pic:pic>
                        <pic:nvPicPr>
                          <pic:cNvPr id="0" name="image6.jpg"/>
                          <pic:cNvPicPr preferRelativeResize="0"/>
                        </pic:nvPicPr>
                        <pic:blipFill>
                          <a:blip r:embed="rId9"/>
                          <a:srcRect b="17826" l="0" r="0" t="13607"/>
                          <a:stretch>
                            <a:fillRect/>
                          </a:stretch>
                        </pic:blipFill>
                        <pic:spPr>
                          <a:xfrm>
                            <a:off x="0" y="0"/>
                            <a:ext cx="2161851" cy="19440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4">
      <w:pPr>
        <w:pageBreakBefore w:val="0"/>
        <w:spacing w:line="276" w:lineRule="auto"/>
        <w:jc w:val="left"/>
        <w:rPr>
          <w:rFonts w:ascii="FS Rufus" w:cs="FS Rufus" w:eastAsia="FS Rufus" w:hAnsi="FS Rufus"/>
          <w:b w:val="1"/>
          <w:color w:val="404040"/>
          <w:sz w:val="22"/>
          <w:szCs w:val="22"/>
        </w:rPr>
      </w:pPr>
      <w:r w:rsidDel="00000000" w:rsidR="00000000" w:rsidRPr="00000000">
        <w:rPr>
          <w:rFonts w:ascii="FS Rufus" w:cs="FS Rufus" w:eastAsia="FS Rufus" w:hAnsi="FS Rufus"/>
          <w:b w:val="1"/>
          <w:color w:val="404040"/>
          <w:sz w:val="22"/>
          <w:szCs w:val="22"/>
          <w:rtl w:val="0"/>
        </w:rPr>
        <w:t xml:space="preserve">Am 01.08. starteten fünf neue Auszubildende ihre Karriere beim Wasserexperten Veolia Water Technologies. Der Jahrgang hat eine historische Kennzahl: Es sind die ersten Auszubildenden am neuen Firmenstandort in der Speicherstraße, mit Blick auf die Aller, in unmittelbarer Nähe zur Celler Innenstadt und mit ganz viel Geschichte vor Ort.</w:t>
      </w:r>
      <w:r w:rsidDel="00000000" w:rsidR="00000000" w:rsidRPr="00000000">
        <w:rPr>
          <w:rtl w:val="0"/>
        </w:rPr>
      </w:r>
    </w:p>
    <w:p w:rsidR="00000000" w:rsidDel="00000000" w:rsidP="00000000" w:rsidRDefault="00000000" w:rsidRPr="00000000" w14:paraId="00000005">
      <w:pPr>
        <w:pageBreakBefore w:val="0"/>
        <w:spacing w:line="276" w:lineRule="auto"/>
        <w:jc w:val="left"/>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06">
      <w:pPr>
        <w:pageBreakBefore w:val="0"/>
        <w:spacing w:line="276" w:lineRule="auto"/>
        <w:jc w:val="left"/>
        <w:rPr>
          <w:color w:val="404040"/>
          <w:sz w:val="22"/>
          <w:szCs w:val="22"/>
        </w:rPr>
      </w:pPr>
      <w:r w:rsidDel="00000000" w:rsidR="00000000" w:rsidRPr="00000000">
        <w:rPr>
          <w:color w:val="404040"/>
          <w:sz w:val="22"/>
          <w:szCs w:val="22"/>
          <w:rtl w:val="0"/>
        </w:rPr>
        <w:t xml:space="preserve">Entgegen des aktuellen Trends zu offenen Ausbildungsplätzen konnte der Weltmarktführer für nachhaltige Wasseraufbereitung in diesem Jahr alle Stellen mit jungen Nachwuchstalenten in Celle besetzen. In den nächsten drei bzw. vier Jahren werden die fünf jungen Menschen in den Bereichen Industriekaufmann / Industriekauffrau und technisches Produktdesign ausgebildet. Direkte Anbindung an die Innenstadt und den öffentlichen Nahverkehr sowie moderne Räumlichkeiten im Herzen eines sich neu entwickelnden Stadtteils </w:t>
      </w:r>
      <w:r w:rsidDel="00000000" w:rsidR="00000000" w:rsidRPr="00000000">
        <w:rPr>
          <w:color w:val="404040"/>
          <w:sz w:val="22"/>
          <w:szCs w:val="22"/>
          <w:rtl w:val="0"/>
        </w:rPr>
        <w:t xml:space="preserve">sind nur einige der Vorteile</w:t>
      </w:r>
      <w:r w:rsidDel="00000000" w:rsidR="00000000" w:rsidRPr="00000000">
        <w:rPr>
          <w:color w:val="404040"/>
          <w:sz w:val="22"/>
          <w:szCs w:val="22"/>
          <w:rtl w:val="0"/>
        </w:rPr>
        <w:t xml:space="preserve"> am neuen Standort.</w:t>
        <w:br w:type="textWrapping"/>
      </w:r>
    </w:p>
    <w:p w:rsidR="00000000" w:rsidDel="00000000" w:rsidP="00000000" w:rsidRDefault="00000000" w:rsidRPr="00000000" w14:paraId="00000007">
      <w:pPr>
        <w:pageBreakBefore w:val="0"/>
        <w:spacing w:line="276" w:lineRule="auto"/>
        <w:jc w:val="left"/>
        <w:rPr>
          <w:color w:val="404040"/>
          <w:sz w:val="22"/>
          <w:szCs w:val="22"/>
        </w:rPr>
      </w:pPr>
      <w:r w:rsidDel="00000000" w:rsidR="00000000" w:rsidRPr="00000000">
        <w:rPr>
          <w:i w:val="1"/>
          <w:color w:val="404040"/>
          <w:sz w:val="22"/>
          <w:szCs w:val="22"/>
          <w:rtl w:val="0"/>
        </w:rPr>
        <w:t xml:space="preserve">“Wir freuen uns sehr, dass wir auch in diesem Jahr wieder alle Ausbildungsplätze vergeben konnten. In Zeiten eines fortschreitenden Fachkräftemangels ist es für uns als Unternehmen auch eine Investition in die Zukunft. Diese jungen Menschen werden den ökologischen Wandel weiter vorantreiben und können als Teil von Veolia ihren Beitrag </w:t>
      </w:r>
      <w:r w:rsidDel="00000000" w:rsidR="00000000" w:rsidRPr="00000000">
        <w:rPr>
          <w:i w:val="1"/>
          <w:color w:val="404040"/>
          <w:sz w:val="22"/>
          <w:szCs w:val="22"/>
          <w:rtl w:val="0"/>
        </w:rPr>
        <w:t xml:space="preserve">zu einer nachhaltigeren Welt </w:t>
      </w:r>
      <w:r w:rsidDel="00000000" w:rsidR="00000000" w:rsidRPr="00000000">
        <w:rPr>
          <w:i w:val="1"/>
          <w:color w:val="404040"/>
          <w:sz w:val="22"/>
          <w:szCs w:val="22"/>
          <w:rtl w:val="0"/>
        </w:rPr>
        <w:t xml:space="preserve">leisten"</w:t>
      </w:r>
      <w:r w:rsidDel="00000000" w:rsidR="00000000" w:rsidRPr="00000000">
        <w:rPr>
          <w:i w:val="1"/>
          <w:color w:val="404040"/>
          <w:sz w:val="22"/>
          <w:szCs w:val="22"/>
          <w:rtl w:val="0"/>
        </w:rPr>
        <w:t xml:space="preserve">, </w:t>
      </w:r>
      <w:r w:rsidDel="00000000" w:rsidR="00000000" w:rsidRPr="00000000">
        <w:rPr>
          <w:color w:val="404040"/>
          <w:sz w:val="22"/>
          <w:szCs w:val="22"/>
          <w:rtl w:val="0"/>
        </w:rPr>
        <w:t xml:space="preserve">sagt </w:t>
      </w:r>
      <w:r w:rsidDel="00000000" w:rsidR="00000000" w:rsidRPr="00000000">
        <w:rPr>
          <w:color w:val="404040"/>
          <w:sz w:val="22"/>
          <w:szCs w:val="22"/>
          <w:rtl w:val="0"/>
        </w:rPr>
        <w:t xml:space="preserve">Judith Büchler-Wanke, HR Managerin &amp; Ausbildungsleiterin bei Veolia Water Technologies in Celle.</w:t>
        <w:br w:type="textWrapping"/>
      </w:r>
    </w:p>
    <w:p w:rsidR="00000000" w:rsidDel="00000000" w:rsidP="00000000" w:rsidRDefault="00000000" w:rsidRPr="00000000" w14:paraId="00000008">
      <w:pPr>
        <w:spacing w:line="276" w:lineRule="auto"/>
        <w:jc w:val="left"/>
        <w:rPr>
          <w:color w:val="404040"/>
          <w:sz w:val="22"/>
          <w:szCs w:val="22"/>
        </w:rPr>
      </w:pPr>
      <w:r w:rsidDel="00000000" w:rsidR="00000000" w:rsidRPr="00000000">
        <w:rPr>
          <w:color w:val="404040"/>
          <w:sz w:val="22"/>
          <w:szCs w:val="22"/>
          <w:rtl w:val="0"/>
        </w:rPr>
        <w:t xml:space="preserve">Obwohl Veolia Water Technologies erst seit Anfang des Jahres in die Speicherstraße gezogen ist, verbindet das Unternehmen mit dem Standort viel Geschichte: Mit Albert Haacke und Wilhelm Berkefeld, haben vor Ort zwei der wichtigsten Persönlichkeiten der Celler Wirtschaftsgeschichte gelebt und gearbeitet. Die Berkefeld Filter GmbH war ein Vorgängerunternehmen von Veolia Water Technologies.</w:t>
      </w:r>
    </w:p>
    <w:p w:rsidR="00000000" w:rsidDel="00000000" w:rsidP="00000000" w:rsidRDefault="00000000" w:rsidRPr="00000000" w14:paraId="00000009">
      <w:pPr>
        <w:pageBreakBefore w:val="0"/>
        <w:spacing w:line="276" w:lineRule="auto"/>
        <w:jc w:val="left"/>
        <w:rPr>
          <w:color w:val="404040"/>
          <w:sz w:val="22"/>
          <w:szCs w:val="22"/>
        </w:rPr>
      </w:pPr>
      <w:r w:rsidDel="00000000" w:rsidR="00000000" w:rsidRPr="00000000">
        <w:rPr>
          <w:rtl w:val="0"/>
        </w:rPr>
      </w:r>
    </w:p>
    <w:p w:rsidR="00000000" w:rsidDel="00000000" w:rsidP="00000000" w:rsidRDefault="00000000" w:rsidRPr="00000000" w14:paraId="0000000A">
      <w:pPr>
        <w:pageBreakBefore w:val="0"/>
        <w:spacing w:line="276" w:lineRule="auto"/>
        <w:jc w:val="left"/>
        <w:rPr>
          <w:color w:val="404040"/>
          <w:sz w:val="22"/>
          <w:szCs w:val="22"/>
        </w:rPr>
      </w:pPr>
      <w:r w:rsidDel="00000000" w:rsidR="00000000" w:rsidRPr="00000000">
        <w:rPr>
          <w:color w:val="404040"/>
          <w:sz w:val="22"/>
          <w:szCs w:val="22"/>
          <w:rtl w:val="0"/>
        </w:rPr>
        <w:t xml:space="preserve">Für alle die den Bewerbungsschluss in diesem Jahr verpasst haben:</w:t>
      </w:r>
    </w:p>
    <w:p w:rsidR="00000000" w:rsidDel="00000000" w:rsidP="00000000" w:rsidRDefault="00000000" w:rsidRPr="00000000" w14:paraId="0000000B">
      <w:pPr>
        <w:pageBreakBefore w:val="0"/>
        <w:spacing w:line="276" w:lineRule="auto"/>
        <w:jc w:val="left"/>
        <w:rPr>
          <w:color w:val="404040"/>
          <w:sz w:val="22"/>
          <w:szCs w:val="22"/>
        </w:rPr>
      </w:pPr>
      <w:r w:rsidDel="00000000" w:rsidR="00000000" w:rsidRPr="00000000">
        <w:rPr>
          <w:color w:val="404040"/>
          <w:sz w:val="22"/>
          <w:szCs w:val="22"/>
          <w:rtl w:val="0"/>
        </w:rPr>
        <w:t xml:space="preserve">Die Bewerbungen für den Ausbildungsstart zum 01.08.2024 zum </w:t>
      </w:r>
      <w:r w:rsidDel="00000000" w:rsidR="00000000" w:rsidRPr="00000000">
        <w:rPr>
          <w:color w:val="404040"/>
          <w:sz w:val="22"/>
          <w:szCs w:val="22"/>
          <w:rtl w:val="0"/>
        </w:rPr>
        <w:t xml:space="preserve">Industriekaufmann (m/w/d) und zum technischen Produktdesigner (m/w/d) </w:t>
      </w:r>
      <w:r w:rsidDel="00000000" w:rsidR="00000000" w:rsidRPr="00000000">
        <w:rPr>
          <w:color w:val="404040"/>
          <w:sz w:val="22"/>
          <w:szCs w:val="22"/>
          <w:rtl w:val="0"/>
        </w:rPr>
        <w:t xml:space="preserve">können bereits eingereicht werden. </w:t>
        <w:br w:type="textWrapping"/>
        <w:t xml:space="preserve">Bewerbungen an: </w:t>
      </w:r>
      <w:hyperlink r:id="rId10">
        <w:r w:rsidDel="00000000" w:rsidR="00000000" w:rsidRPr="00000000">
          <w:rPr>
            <w:color w:val="1155cc"/>
            <w:sz w:val="22"/>
            <w:szCs w:val="22"/>
            <w:u w:val="single"/>
            <w:rtl w:val="0"/>
          </w:rPr>
          <w:t xml:space="preserve">personal.celle@veolia.com</w:t>
        </w:r>
      </w:hyperlink>
      <w:r w:rsidDel="00000000" w:rsidR="00000000" w:rsidRPr="00000000">
        <w:rPr>
          <w:color w:val="404040"/>
          <w:sz w:val="22"/>
          <w:szCs w:val="22"/>
          <w:rtl w:val="0"/>
        </w:rPr>
        <w:t xml:space="preserve"> mehr Informationen unter: </w:t>
      </w:r>
      <w:hyperlink r:id="rId11">
        <w:r w:rsidDel="00000000" w:rsidR="00000000" w:rsidRPr="00000000">
          <w:rPr>
            <w:color w:val="1155cc"/>
            <w:sz w:val="22"/>
            <w:szCs w:val="22"/>
            <w:u w:val="single"/>
            <w:rtl w:val="0"/>
          </w:rPr>
          <w:t xml:space="preserve">https://www.veoliawatertechnologies.de/karriere/ausbildung</w:t>
        </w:r>
      </w:hyperlink>
      <w:r w:rsidDel="00000000" w:rsidR="00000000" w:rsidRPr="00000000">
        <w:rPr>
          <w:color w:val="404040"/>
          <w:sz w:val="22"/>
          <w:szCs w:val="22"/>
          <w:rtl w:val="0"/>
        </w:rPr>
        <w:t xml:space="preserve"> </w:t>
      </w:r>
    </w:p>
    <w:p w:rsidR="00000000" w:rsidDel="00000000" w:rsidP="00000000" w:rsidRDefault="00000000" w:rsidRPr="00000000" w14:paraId="0000000C">
      <w:pPr>
        <w:pageBreakBefore w:val="0"/>
        <w:rPr>
          <w:b w:val="1"/>
          <w:color w:val="7197ca"/>
        </w:rPr>
      </w:pPr>
      <w:r w:rsidDel="00000000" w:rsidR="00000000" w:rsidRPr="00000000">
        <w:rPr>
          <w:rtl w:val="0"/>
        </w:rPr>
      </w:r>
    </w:p>
    <w:p w:rsidR="00000000" w:rsidDel="00000000" w:rsidP="00000000" w:rsidRDefault="00000000" w:rsidRPr="00000000" w14:paraId="0000000D">
      <w:pPr>
        <w:spacing w:after="200" w:lineRule="auto"/>
        <w:rPr>
          <w:b w:val="1"/>
          <w:color w:val="7197ca"/>
          <w:sz w:val="24"/>
          <w:szCs w:val="24"/>
        </w:rPr>
      </w:pPr>
      <w:r w:rsidDel="00000000" w:rsidR="00000000" w:rsidRPr="00000000">
        <w:rPr>
          <w:b w:val="1"/>
          <w:color w:val="7197ca"/>
          <w:sz w:val="24"/>
          <w:szCs w:val="24"/>
          <w:rtl w:val="0"/>
        </w:rPr>
        <w:t xml:space="preserve">Fotos und Rechte</w:t>
      </w:r>
    </w:p>
    <w:p w:rsidR="00000000" w:rsidDel="00000000" w:rsidP="00000000" w:rsidRDefault="00000000" w:rsidRPr="00000000" w14:paraId="0000000E">
      <w:pPr>
        <w:spacing w:after="200" w:lineRule="auto"/>
        <w:jc w:val="left"/>
        <w:rPr>
          <w:color w:val="404040"/>
          <w:sz w:val="22"/>
          <w:szCs w:val="22"/>
        </w:rPr>
      </w:pPr>
      <w:r w:rsidDel="00000000" w:rsidR="00000000" w:rsidRPr="00000000">
        <w:rPr>
          <w:b w:val="1"/>
          <w:color w:val="404040"/>
          <w:sz w:val="22"/>
          <w:szCs w:val="22"/>
          <w:rtl w:val="0"/>
        </w:rPr>
        <w:t xml:space="preserve">Bild 1: </w:t>
      </w:r>
      <w:r w:rsidDel="00000000" w:rsidR="00000000" w:rsidRPr="00000000">
        <w:rPr>
          <w:color w:val="404040"/>
          <w:sz w:val="22"/>
          <w:szCs w:val="22"/>
          <w:rtl w:val="0"/>
        </w:rPr>
        <w:t xml:space="preserve">Die neuen Auszubildenden (Reihe hinten von links: Nils Fischer, Marie Brunnenberg, Intisar Hamad, Jenny Gies, Nele Sailer) und Ihre Betreuenden (vorne von links: IHK-Azubi Botschafterin Hannah Benke, Ausbildungsleiterin Judith Büchler-Wanke, Ausbildungskoordinatorin Industriekaufleute Carolin Scharnowski, Ausbildungskoordinatorin Technische Produktdesigner Mareike Rathmann); Quelle: Veolia Water Technologies</w:t>
      </w:r>
    </w:p>
    <w:p w:rsidR="00000000" w:rsidDel="00000000" w:rsidP="00000000" w:rsidRDefault="00000000" w:rsidRPr="00000000" w14:paraId="0000000F">
      <w:pPr>
        <w:jc w:val="left"/>
        <w:rPr>
          <w:b w:val="1"/>
          <w:color w:val="7197ca"/>
          <w:sz w:val="18"/>
          <w:szCs w:val="18"/>
        </w:rPr>
      </w:pPr>
      <w:r w:rsidDel="00000000" w:rsidR="00000000" w:rsidRPr="00000000">
        <w:rPr>
          <w:b w:val="1"/>
          <w:color w:val="404040"/>
          <w:sz w:val="22"/>
          <w:szCs w:val="22"/>
          <w:rtl w:val="0"/>
        </w:rPr>
        <w:t xml:space="preserve">Bild 2: </w:t>
      </w:r>
      <w:r w:rsidDel="00000000" w:rsidR="00000000" w:rsidRPr="00000000">
        <w:rPr>
          <w:color w:val="404040"/>
          <w:sz w:val="22"/>
          <w:szCs w:val="22"/>
          <w:rtl w:val="0"/>
        </w:rPr>
        <w:t xml:space="preserve">Gebäude in der Speicherstraße 14; Quelle: Veolia Water Technologies</w:t>
      </w:r>
      <w:r w:rsidDel="00000000" w:rsidR="00000000" w:rsidRPr="00000000">
        <w:rPr>
          <w:rtl w:val="0"/>
        </w:rPr>
      </w:r>
    </w:p>
    <w:p w:rsidR="00000000" w:rsidDel="00000000" w:rsidP="00000000" w:rsidRDefault="00000000" w:rsidRPr="00000000" w14:paraId="00000010">
      <w:pPr>
        <w:pageBreakBefore w:val="0"/>
        <w:rPr>
          <w:b w:val="1"/>
          <w:color w:val="7197ca"/>
        </w:rPr>
      </w:pPr>
      <w:r w:rsidDel="00000000" w:rsidR="00000000" w:rsidRPr="00000000">
        <w:rPr>
          <w:rtl w:val="0"/>
        </w:rPr>
      </w:r>
    </w:p>
    <w:p w:rsidR="00000000" w:rsidDel="00000000" w:rsidP="00000000" w:rsidRDefault="00000000" w:rsidRPr="00000000" w14:paraId="00000011">
      <w:pPr>
        <w:pageBreakBefore w:val="0"/>
        <w:rPr>
          <w:b w:val="1"/>
          <w:color w:val="7197ca"/>
          <w:sz w:val="24"/>
          <w:szCs w:val="24"/>
        </w:rPr>
      </w:pPr>
      <w:r w:rsidDel="00000000" w:rsidR="00000000" w:rsidRPr="00000000">
        <w:rPr>
          <w:b w:val="1"/>
          <w:color w:val="7197ca"/>
          <w:sz w:val="24"/>
          <w:szCs w:val="24"/>
          <w:rtl w:val="0"/>
        </w:rPr>
        <w:t xml:space="preserve">Unternehmensprofil</w:t>
      </w:r>
    </w:p>
    <w:p w:rsidR="00000000" w:rsidDel="00000000" w:rsidP="00000000" w:rsidRDefault="00000000" w:rsidRPr="00000000" w14:paraId="00000012">
      <w:pPr>
        <w:pageBreakBefore w:val="0"/>
        <w:shd w:fill="ffffff" w:val="clear"/>
        <w:ind w:right="-86"/>
        <w:rPr>
          <w:i w:val="1"/>
          <w:color w:val="000000"/>
        </w:rPr>
      </w:pPr>
      <w:r w:rsidDel="00000000" w:rsidR="00000000" w:rsidRPr="00000000">
        <w:rPr>
          <w:rtl w:val="0"/>
        </w:rPr>
      </w:r>
    </w:p>
    <w:p w:rsidR="00000000" w:rsidDel="00000000" w:rsidP="00000000" w:rsidRDefault="00000000" w:rsidRPr="00000000" w14:paraId="00000013">
      <w:pPr>
        <w:rPr>
          <w:b w:val="1"/>
          <w:color w:val="000000"/>
        </w:rPr>
      </w:pPr>
      <w:r w:rsidDel="00000000" w:rsidR="00000000" w:rsidRPr="00000000">
        <w:rPr>
          <w:b w:val="1"/>
          <w:color w:val="000000"/>
          <w:rtl w:val="0"/>
        </w:rPr>
        <w:t xml:space="preserve">Veolia Water Technologies in Deutschland</w:t>
      </w:r>
    </w:p>
    <w:p w:rsidR="00000000" w:rsidDel="00000000" w:rsidP="00000000" w:rsidRDefault="00000000" w:rsidRPr="00000000" w14:paraId="00000014">
      <w:pPr>
        <w:spacing w:line="276" w:lineRule="auto"/>
        <w:rPr>
          <w:color w:val="000000"/>
        </w:rPr>
      </w:pPr>
      <w:r w:rsidDel="00000000" w:rsidR="00000000" w:rsidRPr="00000000">
        <w:rPr>
          <w:color w:val="000000"/>
          <w:rtl w:val="0"/>
        </w:rPr>
        <w:t xml:space="preserve">Mit den Technologiemarken BERKEFELD, ELGA LABWATER, PMT, HYDROTECH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15">
      <w:pPr>
        <w:spacing w:line="276" w:lineRule="auto"/>
        <w:ind w:left="720" w:firstLine="0"/>
        <w:rPr>
          <w:color w:val="000000"/>
        </w:rPr>
      </w:pPr>
      <w:r w:rsidDel="00000000" w:rsidR="00000000" w:rsidRPr="00000000">
        <w:rPr>
          <w:rtl w:val="0"/>
        </w:rPr>
      </w:r>
    </w:p>
    <w:p w:rsidR="00000000" w:rsidDel="00000000" w:rsidP="00000000" w:rsidRDefault="00000000" w:rsidRPr="00000000" w14:paraId="00000016">
      <w:pPr>
        <w:spacing w:line="276" w:lineRule="auto"/>
        <w:rPr>
          <w:b w:val="1"/>
          <w:color w:val="262626"/>
        </w:rPr>
      </w:pPr>
      <w:r w:rsidDel="00000000" w:rsidR="00000000" w:rsidRPr="00000000">
        <w:rPr>
          <w:color w:val="000000"/>
          <w:rtl w:val="0"/>
        </w:rPr>
        <w:t xml:space="preserve">Am Hauptsitz in Celle und an den Standorten in Bayreuth und Leonberg werden rund 320 Mitarbeitende beschäftigt. Ein bundesweites Netzwerk von über 50 Servicetechnikern und 30 Vertriebsingenieuren bietet Beratungskompetenz  und schnelle Unterstützung. </w:t>
      </w:r>
      <w:hyperlink r:id="rId12">
        <w:r w:rsidDel="00000000" w:rsidR="00000000" w:rsidRPr="00000000">
          <w:rPr>
            <w:color w:val="1155cc"/>
            <w:u w:val="single"/>
            <w:rtl w:val="0"/>
          </w:rPr>
          <w:t xml:space="preserve">www.veoliawatertechnologies.de</w:t>
        </w:r>
      </w:hyperlink>
      <w:r w:rsidDel="00000000" w:rsidR="00000000" w:rsidRPr="00000000">
        <w:rPr>
          <w:rtl w:val="0"/>
        </w:rPr>
      </w:r>
    </w:p>
    <w:p w:rsidR="00000000" w:rsidDel="00000000" w:rsidP="00000000" w:rsidRDefault="00000000" w:rsidRPr="00000000" w14:paraId="00000017">
      <w:pPr>
        <w:spacing w:line="276" w:lineRule="auto"/>
        <w:ind w:left="720" w:firstLine="0"/>
        <w:rPr>
          <w:b w:val="1"/>
          <w:color w:val="262626"/>
        </w:rPr>
      </w:pPr>
      <w:r w:rsidDel="00000000" w:rsidR="00000000" w:rsidRPr="00000000">
        <w:rPr>
          <w:b w:val="1"/>
          <w:color w:val="262626"/>
          <w:rtl w:val="0"/>
        </w:rPr>
        <w:t xml:space="preserve"> </w:t>
      </w:r>
    </w:p>
    <w:p w:rsidR="00000000" w:rsidDel="00000000" w:rsidP="00000000" w:rsidRDefault="00000000" w:rsidRPr="00000000" w14:paraId="00000018">
      <w:pPr>
        <w:spacing w:line="276" w:lineRule="auto"/>
        <w:rPr>
          <w:color w:val="000000"/>
          <w:highlight w:val="white"/>
        </w:rPr>
      </w:pPr>
      <w:r w:rsidDel="00000000" w:rsidR="00000000" w:rsidRPr="00000000">
        <w:rPr>
          <w:color w:val="000000"/>
          <w:highlight w:val="white"/>
          <w:rtl w:val="0"/>
        </w:rPr>
        <w:t xml:space="preserve">Die </w:t>
      </w:r>
      <w:r w:rsidDel="00000000" w:rsidR="00000000" w:rsidRPr="00000000">
        <w:rPr>
          <w:b w:val="1"/>
          <w:color w:val="000000"/>
          <w:highlight w:val="white"/>
          <w:rtl w:val="0"/>
        </w:rPr>
        <w:t xml:space="preserve">Veolia Gruppe</w:t>
      </w:r>
      <w:r w:rsidDel="00000000" w:rsidR="00000000" w:rsidRPr="00000000">
        <w:rPr>
          <w:color w:val="000000"/>
          <w:highlight w:val="white"/>
          <w:rtl w:val="0"/>
        </w:rPr>
        <w:t xml:space="preserve"> ist der weltweite Maßstab für optimiertes Ressourcenmanagement. Mit über 220 000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2022 stellte die Veolia-Gruppe weltweit die Trinkwasserversorgung von 111 Millionen Menschen und die Abwasserentsorgung für 97 Millionen Menschen sicher, erzeugte fast 44 TWh Energie und verwertete 61 Millionen Tonnen Abfälle. Der konsolidierte Jahresumsatz von Veolia Environnement (Paris Euronext: VIE) betrug 2022 42.885 Millionen Euro. </w:t>
      </w:r>
      <w:hyperlink r:id="rId13">
        <w:r w:rsidDel="00000000" w:rsidR="00000000" w:rsidRPr="00000000">
          <w:rPr>
            <w:color w:val="1155cc"/>
            <w:highlight w:val="white"/>
            <w:u w:val="single"/>
            <w:rtl w:val="0"/>
          </w:rPr>
          <w:t xml:space="preserve">www.veolia.com</w:t>
        </w:r>
      </w:hyperlink>
      <w:r w:rsidDel="00000000" w:rsidR="00000000" w:rsidRPr="00000000">
        <w:rPr>
          <w:color w:val="000000"/>
          <w:highlight w:val="white"/>
          <w:rtl w:val="0"/>
        </w:rPr>
        <w:t xml:space="preserve"> </w:t>
      </w:r>
    </w:p>
    <w:p w:rsidR="00000000" w:rsidDel="00000000" w:rsidP="00000000" w:rsidRDefault="00000000" w:rsidRPr="00000000" w14:paraId="00000019">
      <w:pPr>
        <w:spacing w:line="276" w:lineRule="auto"/>
        <w:rPr>
          <w:color w:val="000000"/>
          <w:highlight w:val="white"/>
        </w:rPr>
      </w:pPr>
      <w:r w:rsidDel="00000000" w:rsidR="00000000" w:rsidRPr="00000000">
        <w:rPr>
          <w:rtl w:val="0"/>
        </w:rPr>
      </w:r>
    </w:p>
    <w:p w:rsidR="00000000" w:rsidDel="00000000" w:rsidP="00000000" w:rsidRDefault="00000000" w:rsidRPr="00000000" w14:paraId="0000001A">
      <w:pPr>
        <w:spacing w:line="276" w:lineRule="auto"/>
        <w:rPr>
          <w:rFonts w:ascii="FS Rufus" w:cs="FS Rufus" w:eastAsia="FS Rufus" w:hAnsi="FS Rufus"/>
          <w:b w:val="1"/>
          <w:color w:val="7197ca"/>
        </w:rPr>
      </w:pPr>
      <w:r w:rsidDel="00000000" w:rsidR="00000000" w:rsidRPr="00000000">
        <w:rPr>
          <w:color w:val="000000"/>
          <w:highlight w:val="white"/>
          <w:rtl w:val="0"/>
        </w:rPr>
        <w:t xml:space="preserve">In Deutschland arbeiten bei Veolia und ihren Beteiligungsgesellschaften rund 9.500 Beschäftigte an etwa 250 Standorten. In Partnerschaften mit Kommunen sind sie für mehr als 11 Millionen Menschen tätig. Hinzu kommen maßgeschneiderte Dienstleistungen für Privat- und Gewerbekunden, Handels- und Industriebetriebe. In ihren drei Geschäftsbereichen erwirtschaftete Veolia in Deutschland 2022 einen Jahresumsatz von 2,8 Milliarden Euro.</w:t>
      </w:r>
      <w:r w:rsidDel="00000000" w:rsidR="00000000" w:rsidRPr="00000000">
        <w:rPr>
          <w:rtl w:val="0"/>
        </w:rPr>
      </w:r>
    </w:p>
    <w:p w:rsidR="00000000" w:rsidDel="00000000" w:rsidP="00000000" w:rsidRDefault="00000000" w:rsidRPr="00000000" w14:paraId="0000001B">
      <w:pPr>
        <w:spacing w:line="276" w:lineRule="auto"/>
        <w:rPr>
          <w:rFonts w:ascii="FS Rufus" w:cs="FS Rufus" w:eastAsia="FS Rufus" w:hAnsi="FS Rufus"/>
          <w:b w:val="1"/>
          <w:color w:val="7197ca"/>
          <w:sz w:val="24"/>
          <w:szCs w:val="24"/>
        </w:rPr>
      </w:pPr>
      <w:r w:rsidDel="00000000" w:rsidR="00000000" w:rsidRPr="00000000">
        <w:rPr>
          <w:rtl w:val="0"/>
        </w:rPr>
      </w:r>
    </w:p>
    <w:p w:rsidR="00000000" w:rsidDel="00000000" w:rsidP="00000000" w:rsidRDefault="00000000" w:rsidRPr="00000000" w14:paraId="0000001C">
      <w:pPr>
        <w:spacing w:line="276" w:lineRule="auto"/>
        <w:rPr>
          <w:rFonts w:ascii="FS Rufus" w:cs="FS Rufus" w:eastAsia="FS Rufus" w:hAnsi="FS Rufus"/>
          <w:b w:val="1"/>
          <w:color w:val="7197ca"/>
          <w:sz w:val="24"/>
          <w:szCs w:val="24"/>
        </w:rPr>
      </w:pPr>
      <w:r w:rsidDel="00000000" w:rsidR="00000000" w:rsidRPr="00000000">
        <w:rPr>
          <w:rFonts w:ascii="FS Rufus" w:cs="FS Rufus" w:eastAsia="FS Rufus" w:hAnsi="FS Rufus"/>
          <w:b w:val="1"/>
          <w:color w:val="7197ca"/>
          <w:sz w:val="24"/>
          <w:szCs w:val="24"/>
          <w:rtl w:val="0"/>
        </w:rPr>
        <w:t xml:space="preserve">Kontakt</w:t>
      </w:r>
    </w:p>
    <w:p w:rsidR="00000000" w:rsidDel="00000000" w:rsidP="00000000" w:rsidRDefault="00000000" w:rsidRPr="00000000" w14:paraId="0000001D">
      <w:pPr>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1E">
      <w:pPr>
        <w:rPr>
          <w:rFonts w:ascii="FS Rufus" w:cs="FS Rufus" w:eastAsia="FS Rufus" w:hAnsi="FS Rufus"/>
          <w:b w:val="1"/>
          <w:color w:val="7197ca"/>
        </w:rPr>
      </w:pPr>
      <w:r w:rsidDel="00000000" w:rsidR="00000000" w:rsidRPr="00000000">
        <w:rPr>
          <w:rFonts w:ascii="FS Rufus" w:cs="FS Rufus" w:eastAsia="FS Rufus" w:hAnsi="FS Rufus"/>
          <w:color w:val="404040"/>
          <w:rtl w:val="0"/>
        </w:rPr>
        <w:t xml:space="preserve">Franziska Biederbick </w:t>
      </w:r>
      <w:r w:rsidDel="00000000" w:rsidR="00000000" w:rsidRPr="00000000">
        <w:rPr>
          <w:rtl w:val="0"/>
        </w:rPr>
      </w:r>
    </w:p>
    <w:p w:rsidR="00000000" w:rsidDel="00000000" w:rsidP="00000000" w:rsidRDefault="00000000" w:rsidRPr="00000000" w14:paraId="0000001F">
      <w:pPr>
        <w:rPr>
          <w:rFonts w:ascii="FS Rufus" w:cs="FS Rufus" w:eastAsia="FS Rufus" w:hAnsi="FS Rufus"/>
          <w:color w:val="404040"/>
        </w:rPr>
      </w:pPr>
      <w:r w:rsidDel="00000000" w:rsidR="00000000" w:rsidRPr="00000000">
        <w:rPr>
          <w:rFonts w:ascii="FS Rufus" w:cs="FS Rufus" w:eastAsia="FS Rufus" w:hAnsi="FS Rufus"/>
          <w:b w:val="1"/>
          <w:color w:val="404040"/>
          <w:rtl w:val="0"/>
        </w:rPr>
        <w:t xml:space="preserve">PR- und Content Managerin</w:t>
      </w:r>
      <w:r w:rsidDel="00000000" w:rsidR="00000000" w:rsidRPr="00000000">
        <w:rPr>
          <w:rtl w:val="0"/>
        </w:rPr>
      </w:r>
    </w:p>
    <w:p w:rsidR="00000000" w:rsidDel="00000000" w:rsidP="00000000" w:rsidRDefault="00000000" w:rsidRPr="00000000" w14:paraId="00000020">
      <w:pPr>
        <w:ind w:right="970"/>
        <w:rPr>
          <w:rFonts w:ascii="FS Rufus" w:cs="FS Rufus" w:eastAsia="FS Rufus" w:hAnsi="FS Rufus"/>
          <w:i w:val="1"/>
          <w:color w:val="404040"/>
        </w:rPr>
      </w:pPr>
      <w:r w:rsidDel="00000000" w:rsidR="00000000" w:rsidRPr="00000000">
        <w:rPr>
          <w:rFonts w:ascii="FS Rufus" w:cs="FS Rufus" w:eastAsia="FS Rufus" w:hAnsi="FS Rufus"/>
          <w:color w:val="404040"/>
          <w:rtl w:val="0"/>
        </w:rPr>
        <w:t xml:space="preserve">Veolia Water Technologies Deutschland GmbH</w:t>
      </w:r>
      <w:r w:rsidDel="00000000" w:rsidR="00000000" w:rsidRPr="00000000">
        <w:rPr>
          <w:rtl w:val="0"/>
        </w:rPr>
      </w:r>
    </w:p>
    <w:p w:rsidR="00000000" w:rsidDel="00000000" w:rsidP="00000000" w:rsidRDefault="00000000" w:rsidRPr="00000000" w14:paraId="00000021">
      <w:pPr>
        <w:ind w:right="970"/>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22">
      <w:pPr>
        <w:pageBreakBefore w:val="0"/>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Speicherstraße 14 A</w:t>
      </w:r>
      <w:r w:rsidDel="00000000" w:rsidR="00000000" w:rsidRPr="00000000">
        <w:rPr>
          <w:rFonts w:ascii="FS Rufus" w:cs="FS Rufus" w:eastAsia="FS Rufus" w:hAnsi="FS Rufus"/>
          <w:color w:val="404040"/>
          <w:rtl w:val="0"/>
        </w:rPr>
        <w:t xml:space="preserve">, 29221 Celle</w:t>
      </w:r>
    </w:p>
    <w:p w:rsidR="00000000" w:rsidDel="00000000" w:rsidP="00000000" w:rsidRDefault="00000000" w:rsidRPr="00000000" w14:paraId="00000023">
      <w:pPr>
        <w:pageBreakBefore w:val="0"/>
        <w:tabs>
          <w:tab w:val="left" w:leader="none" w:pos="900"/>
        </w:tabs>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Tel.: </w:t>
        <w:tab/>
        <w:t xml:space="preserve">+49 (0) 5141 803-156</w:t>
      </w:r>
    </w:p>
    <w:p w:rsidR="00000000" w:rsidDel="00000000" w:rsidP="00000000" w:rsidRDefault="00000000" w:rsidRPr="00000000" w14:paraId="00000024">
      <w:pPr>
        <w:pageBreakBefore w:val="0"/>
        <w:tabs>
          <w:tab w:val="left" w:leader="none" w:pos="900"/>
        </w:tabs>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Mobil: </w:t>
        <w:tab/>
        <w:t xml:space="preserve">+49 (0) 160 951 626 60</w:t>
      </w:r>
    </w:p>
    <w:p w:rsidR="00000000" w:rsidDel="00000000" w:rsidP="00000000" w:rsidRDefault="00000000" w:rsidRPr="00000000" w14:paraId="00000025">
      <w:pPr>
        <w:pageBreakBefore w:val="0"/>
        <w:tabs>
          <w:tab w:val="left" w:leader="none" w:pos="900"/>
        </w:tabs>
        <w:ind w:right="970"/>
        <w:rPr>
          <w:rFonts w:ascii="FS Rufus" w:cs="FS Rufus" w:eastAsia="FS Rufus" w:hAnsi="FS Rufus"/>
          <w:color w:val="404040"/>
        </w:rPr>
      </w:pPr>
      <w:hyperlink r:id="rId14">
        <w:r w:rsidDel="00000000" w:rsidR="00000000" w:rsidRPr="00000000">
          <w:rPr>
            <w:rFonts w:ascii="FS Rufus" w:cs="FS Rufus" w:eastAsia="FS Rufus" w:hAnsi="FS Rufus"/>
            <w:color w:val="1155cc"/>
            <w:u w:val="single"/>
            <w:rtl w:val="0"/>
          </w:rPr>
          <w:t xml:space="preserve">franziska.biederbick@veolia.com</w:t>
        </w:r>
      </w:hyperlink>
      <w:r w:rsidDel="00000000" w:rsidR="00000000" w:rsidRPr="00000000">
        <w:rPr>
          <w:rFonts w:ascii="FS Rufus" w:cs="FS Rufus" w:eastAsia="FS Rufus" w:hAnsi="FS Rufus"/>
          <w:color w:val="404040"/>
          <w:rtl w:val="0"/>
        </w:rPr>
        <w:t xml:space="preserve"> </w:t>
      </w:r>
      <w:r w:rsidDel="00000000" w:rsidR="00000000" w:rsidRPr="00000000">
        <w:rPr>
          <w:rtl w:val="0"/>
        </w:rPr>
      </w:r>
    </w:p>
    <w:p w:rsidR="00000000" w:rsidDel="00000000" w:rsidP="00000000" w:rsidRDefault="00000000" w:rsidRPr="00000000" w14:paraId="00000026">
      <w:pPr>
        <w:pageBreakBefore w:val="0"/>
        <w:tabs>
          <w:tab w:val="left" w:leader="none" w:pos="900"/>
        </w:tabs>
        <w:ind w:right="970"/>
        <w:rPr>
          <w:rFonts w:ascii="FS Rufus" w:cs="FS Rufus" w:eastAsia="FS Rufus" w:hAnsi="FS Rufus"/>
          <w:color w:val="262626"/>
        </w:rPr>
      </w:pPr>
      <w:hyperlink r:id="rId15">
        <w:r w:rsidDel="00000000" w:rsidR="00000000" w:rsidRPr="00000000">
          <w:rPr>
            <w:rFonts w:ascii="FS Rufus" w:cs="FS Rufus" w:eastAsia="FS Rufus" w:hAnsi="FS Rufus"/>
            <w:color w:val="1155cc"/>
            <w:u w:val="single"/>
            <w:rtl w:val="0"/>
          </w:rPr>
          <w:t xml:space="preserve">www.veoliawatertechnologies.de</w:t>
        </w:r>
      </w:hyperlink>
      <w:r w:rsidDel="00000000" w:rsidR="00000000" w:rsidRPr="00000000">
        <w:rPr>
          <w:rFonts w:ascii="FS Rufus" w:cs="FS Rufus" w:eastAsia="FS Rufus" w:hAnsi="FS Rufus"/>
          <w:color w:val="404040"/>
          <w:rtl w:val="0"/>
        </w:rPr>
        <w:t xml:space="preserve"> </w:t>
      </w:r>
      <w:r w:rsidDel="00000000" w:rsidR="00000000" w:rsidRPr="00000000">
        <w:rPr>
          <w:rtl w:val="0"/>
        </w:rPr>
      </w:r>
    </w:p>
    <w:sectPr>
      <w:headerReference r:id="rId16" w:type="default"/>
      <w:headerReference r:id="rId17" w:type="first"/>
      <w:footerReference r:id="rId18" w:type="default"/>
      <w:footerReference r:id="rId19" w:type="first"/>
      <w:pgSz w:h="16840" w:w="11907" w:orient="portrait"/>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2A">
    <w:pPr>
      <w:keepNext w:val="0"/>
      <w:keepLines w:val="0"/>
      <w:pageBreakBefore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i w:val="1"/>
        <w:color w:val="ff0000"/>
        <w:rtl w:val="0"/>
      </w:rPr>
      <w:t xml:space="preserve">Die ersten Auszubildenden starten bei Veolia Water Technologies am neuen Firmenstandort</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
              <a:graphic>
                <a:graphicData uri="http://schemas.microsoft.com/office/word/2010/wordprocessingGroup">
                  <wpg:wgp>
                    <wpg:cNvGrpSpPr/>
                    <wpg:grpSpPr>
                      <a:xfrm>
                        <a:off x="152400" y="152400"/>
                        <a:ext cx="6146651" cy="1861310"/>
                        <a:chOff x="152400" y="152400"/>
                        <a:chExt cx="9448825" cy="2851025"/>
                      </a:xfrm>
                    </wpg:grpSpPr>
                    <pic:pic>
                      <pic:nvPicPr>
                        <pic:cNvPr descr="Boiler Blau.png" id="2" name="Shape 2"/>
                        <pic:cNvPicPr preferRelativeResize="0"/>
                      </pic:nvPicPr>
                      <pic:blipFill>
                        <a:blip r:embed="rId1">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10. August 2023</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146651" cy="1861310"/>
                      </a:xfrm>
                      <a:prstGeom prst="rect"/>
                      <a:ln/>
                    </pic:spPr>
                  </pic:pic>
                </a:graphicData>
              </a:graphic>
            </wp:anchor>
          </w:drawing>
        </mc:Fallback>
      </mc:AlternateContent>
    </w:r>
  </w:p>
  <w:p w:rsidR="00000000" w:rsidDel="00000000" w:rsidP="00000000" w:rsidRDefault="00000000" w:rsidRPr="00000000" w14:paraId="0000003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line="696" w:lineRule="auto"/>
    </w:pPr>
    <w:rPr>
      <w:color w:val="ffffff"/>
      <w:sz w:val="58"/>
      <w:szCs w:val="58"/>
    </w:rPr>
  </w:style>
  <w:style w:type="paragraph" w:styleId="Heading2">
    <w:name w:val="heading 2"/>
    <w:basedOn w:val="Normal"/>
    <w:next w:val="Normal"/>
    <w:pPr>
      <w:keepNext w:val="1"/>
      <w:pageBreakBefore w:val="0"/>
      <w:spacing w:after="100" w:lineRule="auto"/>
    </w:pPr>
    <w:rPr>
      <w:color w:val="7197ca"/>
      <w:sz w:val="34"/>
      <w:szCs w:val="34"/>
    </w:rPr>
  </w:style>
  <w:style w:type="paragraph" w:styleId="Heading3">
    <w:name w:val="heading 3"/>
    <w:basedOn w:val="Normal"/>
    <w:next w:val="Normal"/>
    <w:pPr>
      <w:keepNext w:val="1"/>
      <w:pageBreakBefore w:val="0"/>
      <w:spacing w:after="240" w:lineRule="auto"/>
    </w:pPr>
    <w:rPr>
      <w:b w:val="1"/>
      <w:sz w:val="24"/>
      <w:szCs w:val="24"/>
    </w:rPr>
  </w:style>
  <w:style w:type="paragraph" w:styleId="Heading4">
    <w:name w:val="heading 4"/>
    <w:basedOn w:val="Normal"/>
    <w:next w:val="Normal"/>
    <w:pPr>
      <w:keepNext w:val="1"/>
      <w:pageBreakBefore w:val="0"/>
      <w:spacing w:after="6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www.veoliawatertechnologies.de/karriere/ausbildung" TargetMode="External"/><Relationship Id="rId10" Type="http://schemas.openxmlformats.org/officeDocument/2006/relationships/hyperlink" Target="mailto:personal.celle@veolia.com" TargetMode="External"/><Relationship Id="rId13" Type="http://schemas.openxmlformats.org/officeDocument/2006/relationships/hyperlink" Target="http://www.veolia.com" TargetMode="External"/><Relationship Id="rId12" Type="http://schemas.openxmlformats.org/officeDocument/2006/relationships/hyperlink" Target="http://www.veoliawatertechnologies.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www.veoliawatertechnologies.de" TargetMode="External"/><Relationship Id="rId14" Type="http://schemas.openxmlformats.org/officeDocument/2006/relationships/hyperlink" Target="mailto:franziska.biederbick@veolia.com"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