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DE7E6" w14:textId="13E48556" w:rsidR="00700A56" w:rsidRDefault="00700A56" w:rsidP="001B25CC">
      <w:pPr>
        <w:widowControl w:val="0"/>
        <w:autoSpaceDE w:val="0"/>
        <w:autoSpaceDN w:val="0"/>
        <w:adjustRightInd w:val="0"/>
        <w:rPr>
          <w:rFonts w:ascii="Helvetica" w:hAnsi="Helvetica" w:cs="Helvetica"/>
          <w:b/>
          <w:bCs/>
          <w:sz w:val="28"/>
          <w:szCs w:val="28"/>
        </w:rPr>
      </w:pPr>
      <w:r>
        <w:rPr>
          <w:rFonts w:ascii="Helvetica" w:hAnsi="Helvetica" w:cs="Helvetica"/>
          <w:b/>
          <w:bCs/>
          <w:noProof/>
          <w:sz w:val="28"/>
          <w:szCs w:val="28"/>
        </w:rPr>
        <w:drawing>
          <wp:inline distT="0" distB="0" distL="0" distR="0" wp14:anchorId="40DBED6A" wp14:editId="1C887751">
            <wp:extent cx="1824355" cy="639153"/>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t_för_mediestudier.jpg"/>
                    <pic:cNvPicPr/>
                  </pic:nvPicPr>
                  <pic:blipFill>
                    <a:blip r:embed="rId5">
                      <a:extLst>
                        <a:ext uri="{28A0092B-C50C-407E-A947-70E740481C1C}">
                          <a14:useLocalDpi xmlns:a14="http://schemas.microsoft.com/office/drawing/2010/main" val="0"/>
                        </a:ext>
                      </a:extLst>
                    </a:blip>
                    <a:stretch>
                      <a:fillRect/>
                    </a:stretch>
                  </pic:blipFill>
                  <pic:spPr>
                    <a:xfrm>
                      <a:off x="0" y="0"/>
                      <a:ext cx="1824654" cy="639258"/>
                    </a:xfrm>
                    <a:prstGeom prst="rect">
                      <a:avLst/>
                    </a:prstGeom>
                  </pic:spPr>
                </pic:pic>
              </a:graphicData>
            </a:graphic>
          </wp:inline>
        </w:drawing>
      </w:r>
    </w:p>
    <w:p w14:paraId="0A462039" w14:textId="77777777" w:rsidR="00700A56" w:rsidRPr="002D694A" w:rsidRDefault="00700A56" w:rsidP="001B25CC">
      <w:pPr>
        <w:widowControl w:val="0"/>
        <w:autoSpaceDE w:val="0"/>
        <w:autoSpaceDN w:val="0"/>
        <w:adjustRightInd w:val="0"/>
        <w:rPr>
          <w:rFonts w:ascii="Helvetica" w:hAnsi="Helvetica" w:cs="Helvetica"/>
          <w:b/>
          <w:bCs/>
          <w:sz w:val="28"/>
          <w:szCs w:val="28"/>
        </w:rPr>
      </w:pPr>
    </w:p>
    <w:p w14:paraId="40885031" w14:textId="3C0E7A54" w:rsidR="00694E90" w:rsidRPr="002D694A" w:rsidRDefault="002C4A45" w:rsidP="00694E90">
      <w:pPr>
        <w:widowControl w:val="0"/>
        <w:autoSpaceDE w:val="0"/>
        <w:autoSpaceDN w:val="0"/>
        <w:adjustRightInd w:val="0"/>
        <w:rPr>
          <w:rFonts w:ascii="Helvetica" w:hAnsi="Helvetica" w:cs="Helvetica"/>
          <w:sz w:val="28"/>
          <w:szCs w:val="28"/>
        </w:rPr>
      </w:pPr>
      <w:r w:rsidRPr="002C4A45">
        <w:rPr>
          <w:rFonts w:ascii="Helvetica" w:hAnsi="Helvetica" w:cs="Helvetica"/>
          <w:b/>
          <w:bCs/>
          <w:sz w:val="28"/>
          <w:szCs w:val="28"/>
        </w:rPr>
        <w:t>Journalister ovanligt jämt spridda i Halland</w:t>
      </w:r>
    </w:p>
    <w:p w14:paraId="3438A46E" w14:textId="1277C5F4" w:rsidR="002C4A45" w:rsidRDefault="002C4A45" w:rsidP="002C4A45">
      <w:pPr>
        <w:widowControl w:val="0"/>
        <w:autoSpaceDE w:val="0"/>
        <w:autoSpaceDN w:val="0"/>
        <w:adjustRightInd w:val="0"/>
        <w:rPr>
          <w:rFonts w:ascii="Helvetica" w:hAnsi="Helvetica" w:cs="Helvetica"/>
        </w:rPr>
      </w:pPr>
      <w:r w:rsidRPr="002C4A45">
        <w:rPr>
          <w:rFonts w:ascii="Helvetica" w:hAnsi="Helvetica" w:cs="Helvetica"/>
          <w:b/>
        </w:rPr>
        <w:t>Journalisterna i Hallands län är ovanligt jämnt spridda mellan olika orter.</w:t>
      </w:r>
      <w:r w:rsidR="00786888" w:rsidRPr="00786888">
        <w:rPr>
          <w:rFonts w:ascii="Helvetica" w:hAnsi="Helvetica" w:cs="Helvetica"/>
          <w:b/>
        </w:rPr>
        <w:t xml:space="preserve"> </w:t>
      </w:r>
      <w:r w:rsidRPr="002C4A45">
        <w:rPr>
          <w:rFonts w:ascii="Helvetica" w:hAnsi="Helvetica" w:cs="Helvetica"/>
          <w:b/>
        </w:rPr>
        <w:t>I de flesta län dominerar en stad kraftigt, men här bor mindre än hälften av journalisterna i Halmstad</w:t>
      </w:r>
      <w:r>
        <w:rPr>
          <w:rFonts w:ascii="Helvetica" w:hAnsi="Helvetica" w:cs="Helvetica"/>
        </w:rPr>
        <w:t>.</w:t>
      </w:r>
    </w:p>
    <w:p w14:paraId="2ADD0EBB"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Journalisterna är extremt koncentrerade till Stockholm – men även utanför huvudstaden är fördelningen väldigt ojämn.</w:t>
      </w:r>
    </w:p>
    <w:p w14:paraId="7D8AE2F6"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Det visar en omfattande studie som Institutet för Mediestudier presenterar i dag.</w:t>
      </w:r>
    </w:p>
    <w:p w14:paraId="5431FF10"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 Vi kan visa svart på vitt att journalisterna är väldigt snett fördelade över land och stad. Det här lägger en viktig grund för diskussioner om den svenska journalistiken. Vad betyder det att vi inte lever som dem vi rapporterar för? säger Lasse Truedson, föreståndare för Institutet för Mediestudier.</w:t>
      </w:r>
    </w:p>
    <w:p w14:paraId="1D12E0DB" w14:textId="34346FDF" w:rsidR="001B25CC" w:rsidRDefault="001B25CC" w:rsidP="001B25CC">
      <w:pPr>
        <w:widowControl w:val="0"/>
        <w:autoSpaceDE w:val="0"/>
        <w:autoSpaceDN w:val="0"/>
        <w:adjustRightInd w:val="0"/>
        <w:rPr>
          <w:rFonts w:ascii="Helvetica" w:hAnsi="Helvetica" w:cs="Helvetica"/>
        </w:rPr>
      </w:pPr>
      <w:r>
        <w:rPr>
          <w:rFonts w:ascii="Helvetica" w:hAnsi="Helvetica" w:cs="Helvetica"/>
        </w:rPr>
        <w:t>Tre av tio journalister bor i Stockholms stad. Nästan hälften i Stockholms län. I elva kommuner är det tomt. Bara 56 journalister bor i någon av de 20 kommuner som Sverige</w:t>
      </w:r>
      <w:r w:rsidR="00A86973">
        <w:rPr>
          <w:rFonts w:ascii="Helvetica" w:hAnsi="Helvetica" w:cs="Helvetica"/>
        </w:rPr>
        <w:t xml:space="preserve">s kommuner och landsting (SKL) </w:t>
      </w:r>
      <w:bookmarkStart w:id="0" w:name="_GoBack"/>
      <w:bookmarkEnd w:id="0"/>
      <w:r>
        <w:rPr>
          <w:rFonts w:ascii="Helvetica" w:hAnsi="Helvetica" w:cs="Helvetica"/>
        </w:rPr>
        <w:t>definierar som glesbygdskommuner. Och: i Stockholmsstadsdelen Rinkeby-Kista är ”journalisttätheten” bara obetydligt högre.</w:t>
      </w:r>
    </w:p>
    <w:p w14:paraId="7848F571"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 Det mest slående i studien är också det minst överraskande: att Södermalm i Stockholm är ett journalist-Mecka. Där är en procent av invånarna journalist - en rätt anmärkningsvärd koncentration av en enda yrkesgrupp i en stadsdel, säger Lasse Truedson.</w:t>
      </w:r>
    </w:p>
    <w:tbl>
      <w:tblPr>
        <w:tblW w:w="0" w:type="auto"/>
        <w:tblBorders>
          <w:top w:val="nil"/>
          <w:left w:val="nil"/>
          <w:right w:val="nil"/>
        </w:tblBorders>
        <w:tblLayout w:type="fixed"/>
        <w:tblLook w:val="0000" w:firstRow="0" w:lastRow="0" w:firstColumn="0" w:lastColumn="0" w:noHBand="0" w:noVBand="0"/>
      </w:tblPr>
      <w:tblGrid>
        <w:gridCol w:w="2235"/>
        <w:gridCol w:w="2551"/>
        <w:gridCol w:w="2410"/>
      </w:tblGrid>
      <w:tr w:rsidR="00102D8C" w14:paraId="2BC97441" w14:textId="77777777" w:rsidTr="00102D8C">
        <w:tc>
          <w:tcPr>
            <w:tcW w:w="2235" w:type="dxa"/>
            <w:tcBorders>
              <w:bottom w:val="single" w:sz="8" w:space="0" w:color="D4D4D4"/>
              <w:right w:val="single" w:sz="8" w:space="0" w:color="D4D4D4"/>
            </w:tcBorders>
            <w:tcMar>
              <w:left w:w="64" w:type="nil"/>
              <w:bottom w:w="64" w:type="nil"/>
              <w:right w:w="320" w:type="nil"/>
            </w:tcMar>
            <w:vAlign w:val="center"/>
          </w:tcPr>
          <w:p w14:paraId="4B45F9FB" w14:textId="77777777" w:rsidR="00102D8C" w:rsidRDefault="00102D8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kommun</w:t>
            </w:r>
          </w:p>
        </w:tc>
        <w:tc>
          <w:tcPr>
            <w:tcW w:w="2551" w:type="dxa"/>
            <w:tcBorders>
              <w:left w:val="single" w:sz="8" w:space="0" w:color="D4D4D4"/>
              <w:bottom w:val="single" w:sz="8" w:space="0" w:color="D4D4D4"/>
              <w:right w:val="single" w:sz="8" w:space="0" w:color="D4D4D4"/>
            </w:tcBorders>
            <w:tcMar>
              <w:top w:w="320" w:type="nil"/>
              <w:left w:w="64" w:type="nil"/>
              <w:bottom w:w="64" w:type="nil"/>
              <w:right w:w="320" w:type="nil"/>
            </w:tcMar>
            <w:vAlign w:val="center"/>
          </w:tcPr>
          <w:p w14:paraId="5693E4D4" w14:textId="77777777" w:rsidR="00102D8C" w:rsidRDefault="00102D8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journalister</w:t>
            </w:r>
          </w:p>
          <w:p w14:paraId="02BE8045" w14:textId="77777777" w:rsidR="00102D8C" w:rsidRDefault="00102D8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per tusen inv.</w:t>
            </w:r>
          </w:p>
        </w:tc>
        <w:tc>
          <w:tcPr>
            <w:tcW w:w="2410" w:type="dxa"/>
            <w:tcBorders>
              <w:left w:val="single" w:sz="8" w:space="0" w:color="D4D4D4"/>
              <w:bottom w:val="single" w:sz="8" w:space="0" w:color="D4D4D4"/>
            </w:tcBorders>
            <w:tcMar>
              <w:top w:w="320" w:type="nil"/>
              <w:left w:w="64" w:type="nil"/>
              <w:bottom w:w="64" w:type="nil"/>
              <w:right w:w="320" w:type="nil"/>
            </w:tcMar>
            <w:vAlign w:val="center"/>
          </w:tcPr>
          <w:p w14:paraId="614B9614" w14:textId="77777777" w:rsidR="00102D8C" w:rsidRDefault="00102D8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antal journalister</w:t>
            </w:r>
          </w:p>
        </w:tc>
      </w:tr>
      <w:tr w:rsidR="00102D8C" w14:paraId="618BB987" w14:textId="77777777" w:rsidTr="00102D8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6A7DBD2C" w14:textId="77777777" w:rsidR="00102D8C" w:rsidRDefault="00A86973">
            <w:pPr>
              <w:widowControl w:val="0"/>
              <w:autoSpaceDE w:val="0"/>
              <w:autoSpaceDN w:val="0"/>
              <w:adjustRightInd w:val="0"/>
              <w:rPr>
                <w:rFonts w:ascii="Gill Sans" w:hAnsi="Gill Sans" w:cs="Gill Sans"/>
                <w:sz w:val="32"/>
                <w:szCs w:val="32"/>
              </w:rPr>
            </w:pPr>
            <w:hyperlink r:id="rId6" w:history="1">
              <w:r w:rsidR="00102D8C">
                <w:rPr>
                  <w:rFonts w:ascii="Gill Sans" w:hAnsi="Gill Sans" w:cs="Gill Sans"/>
                  <w:color w:val="3790BE"/>
                  <w:sz w:val="32"/>
                  <w:szCs w:val="32"/>
                </w:rPr>
                <w:t>Falkenberg</w:t>
              </w:r>
            </w:hyperlink>
          </w:p>
        </w:tc>
        <w:tc>
          <w:tcPr>
            <w:tcW w:w="2551"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74CF3FD6"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0,8</w:t>
            </w:r>
          </w:p>
        </w:tc>
        <w:tc>
          <w:tcPr>
            <w:tcW w:w="2410"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4DD0E270"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36</w:t>
            </w:r>
          </w:p>
        </w:tc>
      </w:tr>
      <w:tr w:rsidR="00102D8C" w14:paraId="6F81E326" w14:textId="77777777" w:rsidTr="00102D8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48595DE3" w14:textId="77777777" w:rsidR="00102D8C" w:rsidRDefault="00A86973">
            <w:pPr>
              <w:widowControl w:val="0"/>
              <w:autoSpaceDE w:val="0"/>
              <w:autoSpaceDN w:val="0"/>
              <w:adjustRightInd w:val="0"/>
              <w:rPr>
                <w:rFonts w:ascii="Gill Sans" w:hAnsi="Gill Sans" w:cs="Gill Sans"/>
                <w:sz w:val="32"/>
                <w:szCs w:val="32"/>
              </w:rPr>
            </w:pPr>
            <w:hyperlink r:id="rId7" w:history="1">
              <w:r w:rsidR="00102D8C">
                <w:rPr>
                  <w:rFonts w:ascii="Gill Sans" w:hAnsi="Gill Sans" w:cs="Gill Sans"/>
                  <w:color w:val="3790BE"/>
                  <w:sz w:val="32"/>
                  <w:szCs w:val="32"/>
                </w:rPr>
                <w:t>Halmstad</w:t>
              </w:r>
            </w:hyperlink>
          </w:p>
        </w:tc>
        <w:tc>
          <w:tcPr>
            <w:tcW w:w="2551"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2773B23F"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0,8</w:t>
            </w:r>
          </w:p>
        </w:tc>
        <w:tc>
          <w:tcPr>
            <w:tcW w:w="2410"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1C89DA21"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79</w:t>
            </w:r>
          </w:p>
        </w:tc>
      </w:tr>
      <w:tr w:rsidR="00102D8C" w14:paraId="1FF62932" w14:textId="77777777" w:rsidTr="00102D8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64F42DBA" w14:textId="77777777" w:rsidR="00102D8C" w:rsidRDefault="00A86973">
            <w:pPr>
              <w:widowControl w:val="0"/>
              <w:autoSpaceDE w:val="0"/>
              <w:autoSpaceDN w:val="0"/>
              <w:adjustRightInd w:val="0"/>
              <w:rPr>
                <w:rFonts w:ascii="Gill Sans" w:hAnsi="Gill Sans" w:cs="Gill Sans"/>
                <w:sz w:val="32"/>
                <w:szCs w:val="32"/>
              </w:rPr>
            </w:pPr>
            <w:hyperlink r:id="rId8" w:history="1">
              <w:r w:rsidR="00102D8C">
                <w:rPr>
                  <w:rFonts w:ascii="Gill Sans" w:hAnsi="Gill Sans" w:cs="Gill Sans"/>
                  <w:color w:val="3790BE"/>
                  <w:sz w:val="32"/>
                  <w:szCs w:val="32"/>
                </w:rPr>
                <w:t>Laholm</w:t>
              </w:r>
            </w:hyperlink>
          </w:p>
        </w:tc>
        <w:tc>
          <w:tcPr>
            <w:tcW w:w="2551"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068B1B68"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0,6</w:t>
            </w:r>
          </w:p>
        </w:tc>
        <w:tc>
          <w:tcPr>
            <w:tcW w:w="2410"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21A7084D"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15</w:t>
            </w:r>
          </w:p>
        </w:tc>
      </w:tr>
      <w:tr w:rsidR="00102D8C" w14:paraId="3CA43709" w14:textId="77777777" w:rsidTr="00102D8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419737FC" w14:textId="77777777" w:rsidR="00102D8C" w:rsidRDefault="00A86973">
            <w:pPr>
              <w:widowControl w:val="0"/>
              <w:autoSpaceDE w:val="0"/>
              <w:autoSpaceDN w:val="0"/>
              <w:adjustRightInd w:val="0"/>
              <w:rPr>
                <w:rFonts w:ascii="Gill Sans" w:hAnsi="Gill Sans" w:cs="Gill Sans"/>
                <w:sz w:val="32"/>
                <w:szCs w:val="32"/>
              </w:rPr>
            </w:pPr>
            <w:hyperlink r:id="rId9" w:history="1">
              <w:r w:rsidR="00102D8C">
                <w:rPr>
                  <w:rFonts w:ascii="Gill Sans" w:hAnsi="Gill Sans" w:cs="Gill Sans"/>
                  <w:color w:val="3790BE"/>
                  <w:sz w:val="32"/>
                  <w:szCs w:val="32"/>
                </w:rPr>
                <w:t>Kungsbacka</w:t>
              </w:r>
            </w:hyperlink>
          </w:p>
        </w:tc>
        <w:tc>
          <w:tcPr>
            <w:tcW w:w="2551"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614B89B3"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0,6</w:t>
            </w:r>
          </w:p>
        </w:tc>
        <w:tc>
          <w:tcPr>
            <w:tcW w:w="2410"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29EE78FC"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43</w:t>
            </w:r>
          </w:p>
        </w:tc>
      </w:tr>
      <w:tr w:rsidR="00102D8C" w14:paraId="6B9152B7" w14:textId="77777777" w:rsidTr="00102D8C">
        <w:tblPrEx>
          <w:tblBorders>
            <w:top w:val="none" w:sz="0" w:space="0" w:color="auto"/>
          </w:tblBorders>
        </w:tblPrEx>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02E025CC" w14:textId="77777777" w:rsidR="00102D8C" w:rsidRDefault="00A86973">
            <w:pPr>
              <w:widowControl w:val="0"/>
              <w:autoSpaceDE w:val="0"/>
              <w:autoSpaceDN w:val="0"/>
              <w:adjustRightInd w:val="0"/>
              <w:rPr>
                <w:rFonts w:ascii="Gill Sans" w:hAnsi="Gill Sans" w:cs="Gill Sans"/>
                <w:sz w:val="32"/>
                <w:szCs w:val="32"/>
              </w:rPr>
            </w:pPr>
            <w:hyperlink r:id="rId10" w:history="1">
              <w:r w:rsidR="00102D8C">
                <w:rPr>
                  <w:rFonts w:ascii="Gill Sans" w:hAnsi="Gill Sans" w:cs="Gill Sans"/>
                  <w:color w:val="3790BE"/>
                  <w:sz w:val="32"/>
                  <w:szCs w:val="32"/>
                </w:rPr>
                <w:t>Varberg</w:t>
              </w:r>
            </w:hyperlink>
          </w:p>
        </w:tc>
        <w:tc>
          <w:tcPr>
            <w:tcW w:w="2551"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6C16A832"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0,5</w:t>
            </w:r>
          </w:p>
        </w:tc>
        <w:tc>
          <w:tcPr>
            <w:tcW w:w="2410"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3C3F82FF"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32</w:t>
            </w:r>
          </w:p>
        </w:tc>
      </w:tr>
      <w:tr w:rsidR="00102D8C" w14:paraId="3C45BCE4" w14:textId="77777777" w:rsidTr="00102D8C">
        <w:tc>
          <w:tcPr>
            <w:tcW w:w="2235" w:type="dxa"/>
            <w:tcBorders>
              <w:top w:val="single" w:sz="8" w:space="0" w:color="D4D4D4"/>
              <w:bottom w:val="single" w:sz="8" w:space="0" w:color="D4D4D4"/>
              <w:right w:val="single" w:sz="8" w:space="0" w:color="D4D4D4"/>
            </w:tcBorders>
            <w:tcMar>
              <w:left w:w="64" w:type="nil"/>
              <w:bottom w:w="64" w:type="nil"/>
              <w:right w:w="320" w:type="nil"/>
            </w:tcMar>
            <w:vAlign w:val="center"/>
          </w:tcPr>
          <w:p w14:paraId="411F2DC4" w14:textId="77777777" w:rsidR="00102D8C" w:rsidRDefault="00A86973">
            <w:pPr>
              <w:widowControl w:val="0"/>
              <w:autoSpaceDE w:val="0"/>
              <w:autoSpaceDN w:val="0"/>
              <w:adjustRightInd w:val="0"/>
              <w:rPr>
                <w:rFonts w:ascii="Gill Sans" w:hAnsi="Gill Sans" w:cs="Gill Sans"/>
                <w:sz w:val="32"/>
                <w:szCs w:val="32"/>
              </w:rPr>
            </w:pPr>
            <w:hyperlink r:id="rId11" w:history="1">
              <w:r w:rsidR="00102D8C">
                <w:rPr>
                  <w:rFonts w:ascii="Gill Sans" w:hAnsi="Gill Sans" w:cs="Gill Sans"/>
                  <w:color w:val="3790BE"/>
                  <w:sz w:val="32"/>
                  <w:szCs w:val="32"/>
                </w:rPr>
                <w:t>Hylte</w:t>
              </w:r>
            </w:hyperlink>
          </w:p>
        </w:tc>
        <w:tc>
          <w:tcPr>
            <w:tcW w:w="2551"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642B98A2"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0,4</w:t>
            </w:r>
          </w:p>
        </w:tc>
        <w:tc>
          <w:tcPr>
            <w:tcW w:w="2410"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778B7649" w14:textId="77777777" w:rsidR="00102D8C" w:rsidRDefault="00102D8C">
            <w:pPr>
              <w:widowControl w:val="0"/>
              <w:autoSpaceDE w:val="0"/>
              <w:autoSpaceDN w:val="0"/>
              <w:adjustRightInd w:val="0"/>
              <w:rPr>
                <w:rFonts w:ascii="Courier" w:hAnsi="Courier" w:cs="Courier"/>
                <w:sz w:val="26"/>
                <w:szCs w:val="26"/>
              </w:rPr>
            </w:pPr>
            <w:r>
              <w:rPr>
                <w:rFonts w:ascii="Courier" w:hAnsi="Courier" w:cs="Courier"/>
                <w:sz w:val="26"/>
                <w:szCs w:val="26"/>
              </w:rPr>
              <w:t>4</w:t>
            </w:r>
          </w:p>
        </w:tc>
      </w:tr>
    </w:tbl>
    <w:p w14:paraId="7C08E2D4" w14:textId="77777777" w:rsidR="002C4A45" w:rsidRDefault="002C4A45" w:rsidP="001B25CC">
      <w:pPr>
        <w:widowControl w:val="0"/>
        <w:autoSpaceDE w:val="0"/>
        <w:autoSpaceDN w:val="0"/>
        <w:adjustRightInd w:val="0"/>
        <w:rPr>
          <w:rFonts w:ascii="Helvetica" w:hAnsi="Helvetica" w:cs="Helvetica"/>
        </w:rPr>
      </w:pPr>
    </w:p>
    <w:p w14:paraId="21FCDF9F" w14:textId="14CD545C" w:rsidR="001B25CC" w:rsidRDefault="008935CA" w:rsidP="001B25CC">
      <w:pPr>
        <w:widowControl w:val="0"/>
        <w:autoSpaceDE w:val="0"/>
        <w:autoSpaceDN w:val="0"/>
        <w:adjustRightInd w:val="0"/>
        <w:rPr>
          <w:rFonts w:ascii="Helvetica" w:hAnsi="Helvetica" w:cs="Helvetica"/>
        </w:rPr>
      </w:pPr>
      <w:r>
        <w:rPr>
          <w:rFonts w:ascii="Helvetica" w:hAnsi="Helvetica" w:cs="Helvetica"/>
        </w:rPr>
        <w:t>Riks:1,4 journalister per tusen invånare.</w:t>
      </w:r>
    </w:p>
    <w:p w14:paraId="53A35168" w14:textId="77777777" w:rsidR="008E0F4A" w:rsidRDefault="008E0F4A" w:rsidP="001B25CC">
      <w:pPr>
        <w:widowControl w:val="0"/>
        <w:autoSpaceDE w:val="0"/>
        <w:autoSpaceDN w:val="0"/>
        <w:adjustRightInd w:val="0"/>
        <w:rPr>
          <w:rFonts w:ascii="Helvetica" w:hAnsi="Helvetica" w:cs="Helvetica"/>
        </w:rPr>
      </w:pPr>
    </w:p>
    <w:p w14:paraId="326AD74C" w14:textId="4DE48A88" w:rsidR="001B25CC" w:rsidRDefault="001B25CC" w:rsidP="001B25CC">
      <w:pPr>
        <w:widowControl w:val="0"/>
        <w:autoSpaceDE w:val="0"/>
        <w:autoSpaceDN w:val="0"/>
        <w:adjustRightInd w:val="0"/>
        <w:rPr>
          <w:rFonts w:ascii="Helvetica" w:hAnsi="Helvetica" w:cs="Helvetica"/>
        </w:rPr>
      </w:pPr>
      <w:r>
        <w:rPr>
          <w:rFonts w:ascii="Helvetica" w:hAnsi="Helvetica" w:cs="Helvetica"/>
        </w:rPr>
        <w:t>Se vidare på webben: </w:t>
      </w:r>
      <w:r w:rsidR="008E0F4A">
        <w:rPr>
          <w:rFonts w:ascii="Helvetica" w:hAnsi="Helvetica" w:cs="Helvetica"/>
        </w:rPr>
        <w:t xml:space="preserve"> </w:t>
      </w:r>
    </w:p>
    <w:p w14:paraId="55D0F3F1" w14:textId="620DDAB5" w:rsidR="008935CA" w:rsidRDefault="00A86973" w:rsidP="001B25CC">
      <w:pPr>
        <w:widowControl w:val="0"/>
        <w:autoSpaceDE w:val="0"/>
        <w:autoSpaceDN w:val="0"/>
        <w:adjustRightInd w:val="0"/>
        <w:rPr>
          <w:rFonts w:ascii="Helvetica" w:hAnsi="Helvetica" w:cs="Helvetica"/>
        </w:rPr>
      </w:pPr>
      <w:hyperlink r:id="rId12" w:history="1">
        <w:r w:rsidR="00102D8C" w:rsidRPr="00E65A5D">
          <w:rPr>
            <w:rStyle w:val="Hyperlnk"/>
            <w:rFonts w:ascii="Helvetica" w:hAnsi="Helvetica" w:cs="Helvetica"/>
          </w:rPr>
          <w:t>http://journalisterna.mediestudier.se/?id=Hallands+län&amp;l=sv&amp;lt=c</w:t>
        </w:r>
      </w:hyperlink>
    </w:p>
    <w:p w14:paraId="78D9A6D8" w14:textId="77777777" w:rsidR="00102D8C" w:rsidRDefault="00102D8C" w:rsidP="001B25CC">
      <w:pPr>
        <w:widowControl w:val="0"/>
        <w:autoSpaceDE w:val="0"/>
        <w:autoSpaceDN w:val="0"/>
        <w:adjustRightInd w:val="0"/>
        <w:rPr>
          <w:rFonts w:ascii="Helvetica" w:hAnsi="Helvetica" w:cs="Helvetica"/>
        </w:rPr>
      </w:pPr>
    </w:p>
    <w:p w14:paraId="47D23B87"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 xml:space="preserve">På den speciella webbplatsen </w:t>
      </w:r>
      <w:hyperlink r:id="rId13" w:history="1">
        <w:r>
          <w:rPr>
            <w:rFonts w:ascii="Helvetica" w:hAnsi="Helvetica" w:cs="Helvetica"/>
            <w:color w:val="386EFF"/>
            <w:u w:val="single" w:color="386EFF"/>
          </w:rPr>
          <w:t>journalisterna.mediestudier.se</w:t>
        </w:r>
      </w:hyperlink>
      <w:r>
        <w:rPr>
          <w:rFonts w:ascii="Helvetica" w:hAnsi="Helvetica" w:cs="Helvetica"/>
        </w:rPr>
        <w:t xml:space="preserve"> finns mer material. Där kan man bland annat se hur journalisterna bor i varje kommun i landet och i stadsdelarna i Stockholms stad.</w:t>
      </w:r>
    </w:p>
    <w:p w14:paraId="6742775E" w14:textId="77777777" w:rsidR="001B25CC" w:rsidRDefault="001B25CC" w:rsidP="001B25CC">
      <w:pPr>
        <w:widowControl w:val="0"/>
        <w:autoSpaceDE w:val="0"/>
        <w:autoSpaceDN w:val="0"/>
        <w:adjustRightInd w:val="0"/>
        <w:rPr>
          <w:rFonts w:ascii="Helvetica" w:hAnsi="Helvetica" w:cs="Helvetica"/>
        </w:rPr>
      </w:pPr>
    </w:p>
    <w:p w14:paraId="641ADF94"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Studien visar också att journalisterna undviker områden där många röstar på Socialdemokraterna och Sverigedemokraterna. Likaså undviks områden med många invandrare. </w:t>
      </w:r>
    </w:p>
    <w:p w14:paraId="76000D4D" w14:textId="77777777" w:rsidR="001B25CC" w:rsidRDefault="001B25CC" w:rsidP="001B25CC">
      <w:pPr>
        <w:widowControl w:val="0"/>
        <w:autoSpaceDE w:val="0"/>
        <w:autoSpaceDN w:val="0"/>
        <w:adjustRightInd w:val="0"/>
        <w:rPr>
          <w:rFonts w:ascii="Gill Sans" w:hAnsi="Gill Sans" w:cs="Gill Sans"/>
        </w:rPr>
      </w:pPr>
    </w:p>
    <w:p w14:paraId="4DDD4505" w14:textId="77777777" w:rsidR="00700A56" w:rsidRDefault="00700A56" w:rsidP="001B25CC">
      <w:pPr>
        <w:widowControl w:val="0"/>
        <w:autoSpaceDE w:val="0"/>
        <w:autoSpaceDN w:val="0"/>
        <w:adjustRightInd w:val="0"/>
        <w:rPr>
          <w:rFonts w:ascii="Gill Sans" w:hAnsi="Gill Sans" w:cs="Gill Sans"/>
        </w:rPr>
      </w:pPr>
    </w:p>
    <w:p w14:paraId="7B0B2952" w14:textId="77777777" w:rsidR="001B25CC" w:rsidRDefault="001B25CC" w:rsidP="001B25CC">
      <w:pPr>
        <w:widowControl w:val="0"/>
        <w:autoSpaceDE w:val="0"/>
        <w:autoSpaceDN w:val="0"/>
        <w:adjustRightInd w:val="0"/>
        <w:rPr>
          <w:rFonts w:ascii="Helvetica" w:hAnsi="Helvetica" w:cs="Helvetica"/>
        </w:rPr>
      </w:pPr>
      <w:r>
        <w:rPr>
          <w:rFonts w:ascii="Gill Sans" w:hAnsi="Gill Sans" w:cs="Gill Sans"/>
        </w:rPr>
        <w:t>Studien har gjorts av skribenten Kerstin Ekberg, som redan 2007 för dåvarande Sim(o) gjorde en liknande undersökning, och datajournalisterna Jens Finnäs och Leo Wallentin.  Den utgår från en lista över i vilka postnummerområden som Svenska Journalistförbundets yrkesverksamma medlemmar är bosatta. Det är den bästa praktiskt möjliga definitionen av gruppen journalister som är tillgänglig.</w:t>
      </w:r>
    </w:p>
    <w:p w14:paraId="763D33C9" w14:textId="262DA02E" w:rsidR="001B25CC" w:rsidRDefault="00496625" w:rsidP="001B25CC">
      <w:pPr>
        <w:widowControl w:val="0"/>
        <w:autoSpaceDE w:val="0"/>
        <w:autoSpaceDN w:val="0"/>
        <w:adjustRightInd w:val="0"/>
        <w:rPr>
          <w:rFonts w:ascii="Gill Sans" w:hAnsi="Gill Sans" w:cs="Gill Sans"/>
        </w:rPr>
      </w:pPr>
      <w:r>
        <w:rPr>
          <w:rFonts w:ascii="Gill Sans" w:hAnsi="Gill Sans" w:cs="Gill Sans"/>
        </w:rPr>
        <w:t>Boken ”Där bor journalisterna” släpps den 1 juli.</w:t>
      </w:r>
    </w:p>
    <w:p w14:paraId="24F88FBF" w14:textId="77777777" w:rsidR="001B25CC" w:rsidRDefault="001B25CC" w:rsidP="001B25CC">
      <w:pPr>
        <w:widowControl w:val="0"/>
        <w:autoSpaceDE w:val="0"/>
        <w:autoSpaceDN w:val="0"/>
        <w:adjustRightInd w:val="0"/>
        <w:rPr>
          <w:rFonts w:ascii="Helvetica" w:hAnsi="Helvetica" w:cs="Helvetica"/>
        </w:rPr>
      </w:pPr>
      <w:r>
        <w:rPr>
          <w:rFonts w:ascii="Gill Sans" w:hAnsi="Gill Sans" w:cs="Gill Sans"/>
        </w:rPr>
        <w:t>Mer information:</w:t>
      </w:r>
    </w:p>
    <w:p w14:paraId="6EAF5140" w14:textId="77777777" w:rsidR="001B25CC" w:rsidRDefault="001B25CC" w:rsidP="001B25CC">
      <w:pPr>
        <w:widowControl w:val="0"/>
        <w:autoSpaceDE w:val="0"/>
        <w:autoSpaceDN w:val="0"/>
        <w:adjustRightInd w:val="0"/>
        <w:rPr>
          <w:rFonts w:ascii="Helvetica" w:hAnsi="Helvetica" w:cs="Helvetica"/>
        </w:rPr>
      </w:pPr>
      <w:r>
        <w:rPr>
          <w:rFonts w:ascii="Gill Sans" w:hAnsi="Gill Sans" w:cs="Gill Sans"/>
        </w:rPr>
        <w:t xml:space="preserve">Lasse Truedson, </w:t>
      </w:r>
      <w:hyperlink r:id="rId14" w:history="1">
        <w:r>
          <w:rPr>
            <w:rFonts w:ascii="Gill Sans" w:hAnsi="Gill Sans" w:cs="Gill Sans"/>
            <w:color w:val="386EFF"/>
            <w:u w:val="single" w:color="386EFF"/>
          </w:rPr>
          <w:t>lars@mediestudier.se</w:t>
        </w:r>
      </w:hyperlink>
      <w:r>
        <w:rPr>
          <w:rFonts w:ascii="Gill Sans" w:hAnsi="Gill Sans" w:cs="Gill Sans"/>
        </w:rPr>
        <w:t>. 070-632 04 06</w:t>
      </w:r>
    </w:p>
    <w:p w14:paraId="56CCED4C" w14:textId="77777777" w:rsidR="001B25CC" w:rsidRDefault="001B25CC" w:rsidP="001B25CC">
      <w:pPr>
        <w:widowControl w:val="0"/>
        <w:autoSpaceDE w:val="0"/>
        <w:autoSpaceDN w:val="0"/>
        <w:adjustRightInd w:val="0"/>
        <w:rPr>
          <w:rFonts w:ascii="Helvetica" w:hAnsi="Helvetica" w:cs="Helvetica"/>
        </w:rPr>
      </w:pPr>
    </w:p>
    <w:p w14:paraId="1369B78D" w14:textId="77777777" w:rsidR="00700A56" w:rsidRDefault="00700A56" w:rsidP="001B25CC">
      <w:pPr>
        <w:widowControl w:val="0"/>
        <w:autoSpaceDE w:val="0"/>
        <w:autoSpaceDN w:val="0"/>
        <w:adjustRightInd w:val="0"/>
        <w:rPr>
          <w:rFonts w:ascii="Helvetica" w:hAnsi="Helvetica" w:cs="Helvetica"/>
          <w:i/>
          <w:iCs/>
        </w:rPr>
      </w:pPr>
    </w:p>
    <w:p w14:paraId="59B347FB" w14:textId="77777777" w:rsidR="00700A56" w:rsidRDefault="00700A56" w:rsidP="001B25CC">
      <w:pPr>
        <w:widowControl w:val="0"/>
        <w:autoSpaceDE w:val="0"/>
        <w:autoSpaceDN w:val="0"/>
        <w:adjustRightInd w:val="0"/>
        <w:rPr>
          <w:rFonts w:ascii="Helvetica" w:hAnsi="Helvetica" w:cs="Helvetica"/>
          <w:i/>
          <w:iCs/>
        </w:rPr>
      </w:pPr>
    </w:p>
    <w:p w14:paraId="0EB86FED"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i/>
          <w:iCs/>
        </w:rPr>
        <w:t>Om Institutet för Mediestudier:</w:t>
      </w:r>
    </w:p>
    <w:p w14:paraId="54AA9F7A"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Institutet för Mediestudier ska – med forskningen som verktyg – verka för en välgrundad diskussion i samhället om hur medierna sköter sin grundläggande uppgift: att på medborgarnas uppdrag granska makten och skildra verkligheten.</w:t>
      </w:r>
    </w:p>
    <w:p w14:paraId="30B4F6FE"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Det sker genom att initiera egen forskning eller sprida kunskap om andras forskning samt genom att vara mötesplats för diskussioner om mediers roll i samhället.</w:t>
      </w:r>
    </w:p>
    <w:p w14:paraId="297448CA"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Institutet stöds av en bred krets av samhällsintressen: fack, näringsliv och civilsamhälle som kyrkan och idrottsrörelsen.</w:t>
      </w:r>
    </w:p>
    <w:p w14:paraId="6D19310A" w14:textId="77777777" w:rsidR="001B25CC" w:rsidRDefault="001B25CC" w:rsidP="001B25CC">
      <w:pPr>
        <w:widowControl w:val="0"/>
        <w:autoSpaceDE w:val="0"/>
        <w:autoSpaceDN w:val="0"/>
        <w:adjustRightInd w:val="0"/>
        <w:rPr>
          <w:rFonts w:ascii="Helvetica" w:hAnsi="Helvetica" w:cs="Helvetica"/>
        </w:rPr>
      </w:pPr>
      <w:r>
        <w:rPr>
          <w:rFonts w:ascii="Helvetica" w:hAnsi="Helvetica" w:cs="Helvetica"/>
        </w:rPr>
        <w:t>Institutets forskning finansieras dessutom genom bidrag från bland andra Familjen Erling Perssons stiftelse och Marianne och Marcus Wallenbergs stiftelse.</w:t>
      </w:r>
    </w:p>
    <w:p w14:paraId="7A7B4DA8" w14:textId="77777777" w:rsidR="001B25CC" w:rsidRDefault="001B25CC" w:rsidP="001B25CC">
      <w:pPr>
        <w:widowControl w:val="0"/>
        <w:autoSpaceDE w:val="0"/>
        <w:autoSpaceDN w:val="0"/>
        <w:adjustRightInd w:val="0"/>
        <w:rPr>
          <w:rFonts w:ascii="Helvetica" w:hAnsi="Helvetica" w:cs="Helvetica"/>
        </w:rPr>
      </w:pPr>
    </w:p>
    <w:p w14:paraId="675F1E24" w14:textId="77777777" w:rsidR="00633F59" w:rsidRDefault="00633F59"/>
    <w:sectPr w:rsidR="00633F59" w:rsidSect="00633F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CC"/>
    <w:rsid w:val="00102D8C"/>
    <w:rsid w:val="001B25CC"/>
    <w:rsid w:val="002C4A45"/>
    <w:rsid w:val="002D694A"/>
    <w:rsid w:val="00496625"/>
    <w:rsid w:val="00633F59"/>
    <w:rsid w:val="00694E90"/>
    <w:rsid w:val="00700A56"/>
    <w:rsid w:val="00786888"/>
    <w:rsid w:val="008935CA"/>
    <w:rsid w:val="008E0F4A"/>
    <w:rsid w:val="00A14DD6"/>
    <w:rsid w:val="00A86973"/>
    <w:rsid w:val="00BB68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61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C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00A5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00A56"/>
    <w:rPr>
      <w:rFonts w:ascii="Lucida Grande" w:hAnsi="Lucida Grande" w:cs="Lucida Grande"/>
      <w:sz w:val="18"/>
      <w:szCs w:val="18"/>
    </w:rPr>
  </w:style>
  <w:style w:type="character" w:styleId="Hyperlnk">
    <w:name w:val="Hyperlink"/>
    <w:basedOn w:val="Standardstycketypsnitt"/>
    <w:uiPriority w:val="99"/>
    <w:unhideWhenUsed/>
    <w:rsid w:val="008935CA"/>
    <w:rPr>
      <w:color w:val="0000FF" w:themeColor="hyperlink"/>
      <w:u w:val="single"/>
    </w:rPr>
  </w:style>
  <w:style w:type="character" w:styleId="AnvndHyperlnk">
    <w:name w:val="FollowedHyperlink"/>
    <w:basedOn w:val="Standardstycketypsnitt"/>
    <w:uiPriority w:val="99"/>
    <w:semiHidden/>
    <w:unhideWhenUsed/>
    <w:rsid w:val="002C4A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C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00A5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00A56"/>
    <w:rPr>
      <w:rFonts w:ascii="Lucida Grande" w:hAnsi="Lucida Grande" w:cs="Lucida Grande"/>
      <w:sz w:val="18"/>
      <w:szCs w:val="18"/>
    </w:rPr>
  </w:style>
  <w:style w:type="character" w:styleId="Hyperlnk">
    <w:name w:val="Hyperlink"/>
    <w:basedOn w:val="Standardstycketypsnitt"/>
    <w:uiPriority w:val="99"/>
    <w:unhideWhenUsed/>
    <w:rsid w:val="008935CA"/>
    <w:rPr>
      <w:color w:val="0000FF" w:themeColor="hyperlink"/>
      <w:u w:val="single"/>
    </w:rPr>
  </w:style>
  <w:style w:type="character" w:styleId="AnvndHyperlnk">
    <w:name w:val="FollowedHyperlink"/>
    <w:basedOn w:val="Standardstycketypsnitt"/>
    <w:uiPriority w:val="99"/>
    <w:semiHidden/>
    <w:unhideWhenUsed/>
    <w:rsid w:val="002C4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urnalisterna.mediestudier.se/index.php?id=1315&amp;l=sv" TargetMode="External"/><Relationship Id="rId12" Type="http://schemas.openxmlformats.org/officeDocument/2006/relationships/hyperlink" Target="http://journalisterna.mediestudier.se/?id=Hallands+l&#228;n&amp;l=sv&amp;lt=c" TargetMode="External"/><Relationship Id="rId13" Type="http://schemas.openxmlformats.org/officeDocument/2006/relationships/hyperlink" Target="http://journalisterna.mediestudier.se/" TargetMode="External"/><Relationship Id="rId14" Type="http://schemas.openxmlformats.org/officeDocument/2006/relationships/hyperlink" Target="mailto:lars@mediestudier.s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journalisterna.mediestudier.se/index.php?id=1382&amp;l=sv" TargetMode="External"/><Relationship Id="rId7" Type="http://schemas.openxmlformats.org/officeDocument/2006/relationships/hyperlink" Target="http://journalisterna.mediestudier.se/index.php?id=1380&amp;l=sv" TargetMode="External"/><Relationship Id="rId8" Type="http://schemas.openxmlformats.org/officeDocument/2006/relationships/hyperlink" Target="http://journalisterna.mediestudier.se/index.php?id=1381&amp;l=sv" TargetMode="External"/><Relationship Id="rId9" Type="http://schemas.openxmlformats.org/officeDocument/2006/relationships/hyperlink" Target="http://journalisterna.mediestudier.se/index.php?id=1384&amp;l=sv" TargetMode="External"/><Relationship Id="rId10" Type="http://schemas.openxmlformats.org/officeDocument/2006/relationships/hyperlink" Target="http://journalisterna.mediestudier.se/index.php?id=1383&amp;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605</Words>
  <Characters>3209</Characters>
  <Application>Microsoft Macintosh Word</Application>
  <DocSecurity>0</DocSecurity>
  <Lines>26</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Diskay</dc:creator>
  <cp:keywords/>
  <dc:description/>
  <cp:lastModifiedBy>Maria Diskay</cp:lastModifiedBy>
  <cp:revision>13</cp:revision>
  <dcterms:created xsi:type="dcterms:W3CDTF">2015-05-30T10:38:00Z</dcterms:created>
  <dcterms:modified xsi:type="dcterms:W3CDTF">2015-05-31T10:43:00Z</dcterms:modified>
</cp:coreProperties>
</file>