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DB48A" w14:textId="1DC0392B" w:rsidR="00634AB0" w:rsidRDefault="00634AB0" w:rsidP="006F4478">
      <w:pPr>
        <w:spacing w:after="0" w:line="240" w:lineRule="auto"/>
        <w:jc w:val="center"/>
        <w:rPr>
          <w:rFonts w:ascii="Arial" w:hAnsi="Arial" w:cs="Arial"/>
          <w:b/>
          <w:sz w:val="24"/>
          <w:szCs w:val="24"/>
        </w:rPr>
      </w:pPr>
      <w:r>
        <w:rPr>
          <w:rFonts w:ascii="Arial" w:hAnsi="Arial" w:cs="Arial"/>
          <w:noProof/>
          <w:lang w:val="fr-FR"/>
        </w:rPr>
        <w:drawing>
          <wp:anchor distT="0" distB="0" distL="114300" distR="114300" simplePos="0" relativeHeight="251660800" behindDoc="1" locked="0" layoutInCell="1" allowOverlap="1" wp14:anchorId="0EA4040C" wp14:editId="725DE0FD">
            <wp:simplePos x="0" y="0"/>
            <wp:positionH relativeFrom="column">
              <wp:posOffset>-781050</wp:posOffset>
            </wp:positionH>
            <wp:positionV relativeFrom="paragraph">
              <wp:posOffset>-571500</wp:posOffset>
            </wp:positionV>
            <wp:extent cx="3934691" cy="571500"/>
            <wp:effectExtent l="0" t="0" r="8890" b="0"/>
            <wp:wrapNone/>
            <wp:docPr id="1" name="Picture 1" descr="C:\Users\hellison\Work Folders\Documents\Product Images\NEW FLIR Logo\Worlds Sixth Sense\FLIR_Logo&amp;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lison\Work Folders\Documents\Product Images\NEW FLIR Logo\Worlds Sixth Sense\FLIR_Logo&amp;Tagline.jpg"/>
                    <pic:cNvPicPr>
                      <a:picLocks noChangeAspect="1" noChangeArrowheads="1"/>
                    </pic:cNvPicPr>
                  </pic:nvPicPr>
                  <pic:blipFill rotWithShape="1">
                    <a:blip r:embed="rId7">
                      <a:extLst>
                        <a:ext uri="{28A0092B-C50C-407E-A947-70E740481C1C}">
                          <a14:useLocalDpi xmlns:a14="http://schemas.microsoft.com/office/drawing/2010/main" val="0"/>
                        </a:ext>
                      </a:extLst>
                    </a:blip>
                    <a:srcRect t="39613" b="38600"/>
                    <a:stretch/>
                  </pic:blipFill>
                  <pic:spPr bwMode="auto">
                    <a:xfrm>
                      <a:off x="0" y="0"/>
                      <a:ext cx="3936525" cy="57176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1E31021" w14:textId="00DA4E43" w:rsidR="00634AB0" w:rsidRDefault="00634AB0" w:rsidP="006F4478">
      <w:pPr>
        <w:spacing w:after="0" w:line="240" w:lineRule="auto"/>
        <w:jc w:val="center"/>
        <w:rPr>
          <w:rFonts w:ascii="Arial" w:hAnsi="Arial" w:cs="Arial"/>
          <w:b/>
          <w:sz w:val="24"/>
          <w:szCs w:val="24"/>
        </w:rPr>
      </w:pPr>
    </w:p>
    <w:p w14:paraId="2EFCAD95" w14:textId="2DDBF756" w:rsidR="00566164" w:rsidRPr="00A06BF2" w:rsidRDefault="00566164" w:rsidP="006F4478">
      <w:pPr>
        <w:spacing w:after="0" w:line="240" w:lineRule="auto"/>
        <w:jc w:val="center"/>
        <w:rPr>
          <w:rFonts w:ascii="Arial" w:hAnsi="Arial" w:cs="Arial"/>
          <w:bCs/>
          <w:i/>
          <w:lang w:val="fr-FR"/>
        </w:rPr>
      </w:pPr>
      <w:r>
        <w:rPr>
          <w:rFonts w:ascii="Arial" w:hAnsi="Arial" w:cs="Arial"/>
          <w:b/>
          <w:bCs/>
          <w:sz w:val="24"/>
          <w:szCs w:val="24"/>
          <w:lang w:val="fr-FR"/>
        </w:rPr>
        <w:t>FLIR présente les écrans de navigation Raymarine Element S</w:t>
      </w:r>
      <w:r>
        <w:rPr>
          <w:rFonts w:ascii="Arial" w:hAnsi="Arial" w:cs="Arial"/>
          <w:sz w:val="24"/>
          <w:szCs w:val="24"/>
          <w:lang w:val="fr-FR"/>
        </w:rPr>
        <w:br/>
      </w:r>
      <w:r>
        <w:rPr>
          <w:rFonts w:ascii="Arial" w:hAnsi="Arial" w:cs="Arial"/>
          <w:i/>
          <w:iCs/>
          <w:lang w:val="fr-FR"/>
        </w:rPr>
        <w:t>Un traceur de cartes rapide, performant et abordable pour une navigation sécurisée</w:t>
      </w:r>
    </w:p>
    <w:p w14:paraId="461EEA48" w14:textId="77777777" w:rsidR="00F57063" w:rsidRPr="00A06BF2" w:rsidRDefault="00F57063" w:rsidP="00F57063">
      <w:pPr>
        <w:spacing w:after="0" w:line="240" w:lineRule="auto"/>
        <w:rPr>
          <w:rFonts w:ascii="Arial" w:hAnsi="Arial" w:cs="Arial"/>
          <w:b/>
          <w:sz w:val="24"/>
          <w:szCs w:val="24"/>
          <w:lang w:val="fr-FR"/>
        </w:rPr>
      </w:pPr>
    </w:p>
    <w:p w14:paraId="6F1440F7" w14:textId="38C74FCE" w:rsidR="00566164" w:rsidRPr="00A06BF2" w:rsidRDefault="00566164" w:rsidP="00F57063">
      <w:pPr>
        <w:pStyle w:val="NoSpacing"/>
        <w:rPr>
          <w:rFonts w:ascii="Arial" w:hAnsi="Arial" w:cs="Arial"/>
          <w:lang w:val="fr-FR"/>
        </w:rPr>
      </w:pPr>
      <w:r>
        <w:rPr>
          <w:rFonts w:ascii="Arial" w:hAnsi="Arial" w:cs="Arial"/>
          <w:b/>
          <w:bCs/>
          <w:lang w:val="fr-FR"/>
        </w:rPr>
        <w:t>ARLINGTON, Virginie – 3 juin 2019</w:t>
      </w:r>
      <w:r>
        <w:rPr>
          <w:rFonts w:ascii="Arial" w:hAnsi="Arial" w:cs="Arial"/>
          <w:lang w:val="fr-FR"/>
        </w:rPr>
        <w:t xml:space="preserve"> – </w:t>
      </w:r>
      <w:bookmarkStart w:id="0" w:name="_Hlk531506156"/>
      <w:r>
        <w:rPr>
          <w:rFonts w:ascii="Arial" w:hAnsi="Arial" w:cs="Arial"/>
          <w:lang w:val="fr-FR"/>
        </w:rPr>
        <w:t>FLIR Systems (NASDAQ : FLIR) a aujourd'hui annoncé la sortie de Raymarine Element</w:t>
      </w:r>
      <w:r>
        <w:rPr>
          <w:rFonts w:ascii="Arial" w:hAnsi="Arial" w:cs="Arial"/>
          <w:vertAlign w:val="superscript"/>
          <w:lang w:val="fr-FR"/>
        </w:rPr>
        <w:t>™</w:t>
      </w:r>
      <w:r>
        <w:rPr>
          <w:rFonts w:ascii="Arial" w:hAnsi="Arial" w:cs="Arial"/>
          <w:lang w:val="fr-FR"/>
        </w:rPr>
        <w:t xml:space="preserve"> S, une nouvelle gamme d'écrans de navigation</w:t>
      </w:r>
      <w:r>
        <w:rPr>
          <w:rFonts w:ascii="Arial" w:hAnsi="Arial" w:cs="Arial"/>
          <w:noProof/>
          <w:lang w:val="fr-FR"/>
        </w:rPr>
        <w:t xml:space="preserve"> pour les plaisanciers et les marins</w:t>
      </w:r>
      <w:r>
        <w:rPr>
          <w:rFonts w:ascii="Arial" w:hAnsi="Arial" w:cs="Arial"/>
          <w:lang w:val="fr-FR"/>
        </w:rPr>
        <w:t>.</w:t>
      </w:r>
      <w:bookmarkStart w:id="1" w:name="_Hlk531508877"/>
      <w:bookmarkEnd w:id="0"/>
      <w:r>
        <w:rPr>
          <w:rFonts w:ascii="Arial" w:hAnsi="Arial" w:cs="Arial"/>
          <w:lang w:val="fr-FR"/>
        </w:rPr>
        <w:t xml:space="preserve"> </w:t>
      </w:r>
      <w:r>
        <w:rPr>
          <w:rFonts w:ascii="Arial" w:hAnsi="Arial" w:cs="Arial"/>
          <w:noProof/>
          <w:lang w:val="fr-FR"/>
        </w:rPr>
        <w:t>Faisant suite au succès de la gamme Raymarine Element HV de FLIR avec sondeur HyperVision</w:t>
      </w:r>
      <w:r>
        <w:rPr>
          <w:rFonts w:ascii="Arial" w:hAnsi="Arial" w:cs="Arial"/>
          <w:vertAlign w:val="superscript"/>
          <w:lang w:val="fr-FR"/>
        </w:rPr>
        <w:t>™</w:t>
      </w:r>
      <w:r>
        <w:rPr>
          <w:rFonts w:ascii="Arial" w:hAnsi="Arial" w:cs="Arial"/>
          <w:noProof/>
          <w:lang w:val="fr-FR"/>
        </w:rPr>
        <w:t xml:space="preserve">, les modèles Element S </w:t>
      </w:r>
      <w:bookmarkEnd w:id="1"/>
      <w:r>
        <w:rPr>
          <w:rFonts w:ascii="Arial" w:hAnsi="Arial" w:cs="Arial"/>
          <w:noProof/>
          <w:lang w:val="fr-FR"/>
        </w:rPr>
        <w:t>offrent un écran de qualité qui résiste aux intempéries, une rapidité supérieure et un fonctionnement simple, tout en fournissant une navigation GPS des plus fiables aux capitaines qui n'envisagent pas ou n'ont pas besoin de réaliser un investissement supplémentaire dans un sondeur ultra-perfectionné.</w:t>
      </w:r>
    </w:p>
    <w:p w14:paraId="79C05DF2" w14:textId="77777777" w:rsidR="00FE4AF6" w:rsidRPr="00A06BF2" w:rsidRDefault="00FE4AF6" w:rsidP="00F57063">
      <w:pPr>
        <w:pStyle w:val="NoSpacing"/>
        <w:rPr>
          <w:rFonts w:ascii="Arial" w:hAnsi="Arial" w:cs="Arial"/>
          <w:noProof/>
          <w:lang w:val="fr-FR"/>
        </w:rPr>
      </w:pPr>
    </w:p>
    <w:p w14:paraId="01427F73" w14:textId="3A91D61E" w:rsidR="00FE49D3" w:rsidRPr="00A06BF2" w:rsidRDefault="00566164" w:rsidP="00F57063">
      <w:pPr>
        <w:pStyle w:val="NoSpacing"/>
        <w:rPr>
          <w:rFonts w:ascii="Arial" w:hAnsi="Arial" w:cs="Arial"/>
          <w:lang w:val="fr-FR"/>
        </w:rPr>
      </w:pPr>
      <w:proofErr w:type="spellStart"/>
      <w:r>
        <w:rPr>
          <w:rFonts w:ascii="Arial" w:hAnsi="Arial" w:cs="Arial"/>
          <w:lang w:val="fr-FR"/>
        </w:rPr>
        <w:t>Element</w:t>
      </w:r>
      <w:proofErr w:type="spellEnd"/>
      <w:r>
        <w:rPr>
          <w:rFonts w:ascii="Arial" w:hAnsi="Arial" w:cs="Arial"/>
          <w:lang w:val="fr-FR"/>
        </w:rPr>
        <w:t xml:space="preserve"> S est disponible pour les modèles d'afficheurs de 7, 9 et 12 pouces, lesquels disposent tous d'écrans lumineux et riches en contrastes de 1500 nit pour garantir une visibilité exceptionnelle. Un processeur quadruple cœur de 64 bits fournit une vitesse inégalée, ce qui génère des transitions fluides entre les pages et les menus et un rafraîchissement instantané des cartes. Compagnon fiable des plaisanciers, Element S intègre un capteur GPS rapide et précis de 10 Hz et prend en charge les cartes des principaux éditeurs de cartes dont les nouvelles cartes LightHouse</w:t>
      </w:r>
      <w:r>
        <w:rPr>
          <w:rFonts w:ascii="Arial" w:hAnsi="Arial" w:cs="Arial"/>
          <w:vertAlign w:val="superscript"/>
          <w:lang w:val="fr-FR"/>
        </w:rPr>
        <w:t>™</w:t>
      </w:r>
      <w:r>
        <w:rPr>
          <w:rFonts w:ascii="Arial" w:hAnsi="Arial" w:cs="Arial"/>
          <w:lang w:val="fr-FR"/>
        </w:rPr>
        <w:t xml:space="preserve"> NC2 de Raymarine, celles de Navionics et de C-MAP. </w:t>
      </w:r>
    </w:p>
    <w:p w14:paraId="3DC7C982" w14:textId="77777777" w:rsidR="00FE49D3" w:rsidRPr="00A06BF2" w:rsidRDefault="00FE49D3" w:rsidP="00F57063">
      <w:pPr>
        <w:pStyle w:val="NoSpacing"/>
        <w:rPr>
          <w:rFonts w:ascii="Arial" w:hAnsi="Arial" w:cs="Arial"/>
          <w:lang w:val="fr-FR"/>
        </w:rPr>
      </w:pPr>
    </w:p>
    <w:p w14:paraId="3B55E047" w14:textId="408FB51C" w:rsidR="00940659" w:rsidRPr="00A06BF2" w:rsidRDefault="008C2171" w:rsidP="00F57063">
      <w:pPr>
        <w:pStyle w:val="NoSpacing"/>
        <w:rPr>
          <w:rFonts w:ascii="Arial" w:hAnsi="Arial" w:cs="Arial"/>
          <w:lang w:val="fr-FR"/>
        </w:rPr>
      </w:pPr>
      <w:r>
        <w:rPr>
          <w:rFonts w:ascii="Arial" w:hAnsi="Arial" w:cs="Arial"/>
          <w:lang w:val="fr-FR"/>
        </w:rPr>
        <w:t>Les capitaines peuvent s'appuyer sur Element S pour mieux s'orienter sur les voies navigables fréquentées, en toute confiance et en améliorant leur perception des situations grâce à un radar CHIRP sans fil en option Raymarine Quantum</w:t>
      </w:r>
      <w:r>
        <w:rPr>
          <w:rFonts w:ascii="Arial" w:hAnsi="Arial" w:cs="Arial"/>
          <w:vertAlign w:val="superscript"/>
          <w:lang w:val="fr-FR"/>
        </w:rPr>
        <w:t>™</w:t>
      </w:r>
      <w:r>
        <w:rPr>
          <w:rFonts w:ascii="Arial" w:hAnsi="Arial" w:cs="Arial"/>
          <w:lang w:val="fr-FR"/>
        </w:rPr>
        <w:t xml:space="preserve"> ou à un récepteur AIS. Quantum constitue un radar à semi-conducteurs primé pour ses capacités, et les superpositions du récepteur AIS d'Element S identifient de manière intelligente les cibles à l'approche. Outre la prise en charge d'un radar et d'un récepteur AIS, la gamme Element S offre une connectivité NMEA 2000 pour l'intégration du pilotage automatique et de l'appel sélectif numérique de la fonction VHF, ainsi que l'affichage des instruments de navigation, des données du moteur et des informations sur le niveau du réservoir. Element S permet de sauvegarder jusqu'à 5 000 points de cheminement dans 200 groupes différents, ainsi que 50 itinéraires et 15 voies.</w:t>
      </w:r>
    </w:p>
    <w:p w14:paraId="5B356C43" w14:textId="77777777" w:rsidR="00F50503" w:rsidRPr="00A06BF2" w:rsidRDefault="00F50503" w:rsidP="00F57063">
      <w:pPr>
        <w:pStyle w:val="NoSpacing"/>
        <w:rPr>
          <w:rFonts w:ascii="Arial" w:hAnsi="Arial" w:cs="Arial"/>
          <w:lang w:val="fr-FR"/>
        </w:rPr>
      </w:pPr>
    </w:p>
    <w:p w14:paraId="0BD699EA" w14:textId="0946520B" w:rsidR="00F50503" w:rsidRPr="00A06BF2" w:rsidRDefault="00F50503" w:rsidP="00F57063">
      <w:pPr>
        <w:pStyle w:val="NoSpacing"/>
        <w:rPr>
          <w:rFonts w:ascii="Arial" w:hAnsi="Arial" w:cs="Arial"/>
          <w:lang w:val="fr-FR"/>
        </w:rPr>
      </w:pPr>
      <w:r>
        <w:rPr>
          <w:rFonts w:ascii="Arial" w:hAnsi="Arial" w:cs="Arial"/>
          <w:lang w:val="fr-FR"/>
        </w:rPr>
        <w:t xml:space="preserve">Le système d'exploitation </w:t>
      </w:r>
      <w:proofErr w:type="spellStart"/>
      <w:r>
        <w:rPr>
          <w:rFonts w:ascii="Arial" w:hAnsi="Arial" w:cs="Arial"/>
          <w:lang w:val="fr-FR"/>
        </w:rPr>
        <w:t>LightHouse</w:t>
      </w:r>
      <w:proofErr w:type="spellEnd"/>
      <w:r>
        <w:rPr>
          <w:rFonts w:ascii="Arial" w:hAnsi="Arial" w:cs="Arial"/>
          <w:lang w:val="fr-FR"/>
        </w:rPr>
        <w:t xml:space="preserve"> Sport d'</w:t>
      </w:r>
      <w:proofErr w:type="spellStart"/>
      <w:r>
        <w:rPr>
          <w:rFonts w:ascii="Arial" w:hAnsi="Arial" w:cs="Arial"/>
          <w:lang w:val="fr-FR"/>
        </w:rPr>
        <w:t>Element</w:t>
      </w:r>
      <w:proofErr w:type="spellEnd"/>
      <w:r>
        <w:rPr>
          <w:rFonts w:ascii="Arial" w:hAnsi="Arial" w:cs="Arial"/>
          <w:lang w:val="fr-FR"/>
        </w:rPr>
        <w:t xml:space="preserve"> S est conçu pour les marins qui apprécient la simplicité et la facilité d'utilisation, grâce à des menus clairs et des commandes de clavier intuitives afin d'aider les capitaines à se mettre en route rapidement et à maintenir le cap. Des commandes clavier dédiées préservent l'écran des traces de doigts. Des menus en direct permettent de modifier le paramétrage ou de personnaliser les graphiques tout en voyant l'écran de navigation évoluer en temps réel. De plus, trois touches d'accès rapide programmables par l'utilisateur fournissent des raccourcis instantanés vers des pages préférées, et un bouton Waypoint de grande dimension permet d'effectuer un marquage simple et rapide des zones d'intérêt.</w:t>
      </w:r>
    </w:p>
    <w:p w14:paraId="3A003A14" w14:textId="77777777" w:rsidR="00A019D9" w:rsidRPr="00A06BF2" w:rsidRDefault="00A019D9" w:rsidP="00F57063">
      <w:pPr>
        <w:pStyle w:val="NoSpacing"/>
        <w:rPr>
          <w:rFonts w:ascii="Arial" w:hAnsi="Arial" w:cs="Arial"/>
          <w:lang w:val="fr-FR"/>
        </w:rPr>
      </w:pPr>
    </w:p>
    <w:p w14:paraId="3CBD47A2" w14:textId="07CFFF97" w:rsidR="008023A7" w:rsidRPr="00A06BF2" w:rsidRDefault="00F91043" w:rsidP="00F57063">
      <w:pPr>
        <w:pStyle w:val="NoSpacing"/>
        <w:rPr>
          <w:rFonts w:ascii="Arial" w:hAnsi="Arial" w:cs="Arial"/>
          <w:lang w:val="fr-FR"/>
        </w:rPr>
      </w:pPr>
      <w:proofErr w:type="spellStart"/>
      <w:r>
        <w:rPr>
          <w:rFonts w:ascii="Arial" w:hAnsi="Arial" w:cs="Arial"/>
          <w:lang w:val="fr-FR"/>
        </w:rPr>
        <w:t>Element</w:t>
      </w:r>
      <w:proofErr w:type="spellEnd"/>
      <w:r>
        <w:rPr>
          <w:rFonts w:ascii="Arial" w:hAnsi="Arial" w:cs="Arial"/>
          <w:lang w:val="fr-FR"/>
        </w:rPr>
        <w:t xml:space="preserve"> S aide les plaisanciers et les marins à éviter les dangers sous l'eau en fournissant un sondeur CHIRP intégré à un seul canal pour repérer le fond et localiser les poissons avec fiabilité à des profondeurs pouvant atteindre 275 mètres. De plus, l'outil intégré de cartographie des reliefs RealBathy</w:t>
      </w:r>
      <w:r>
        <w:rPr>
          <w:rFonts w:ascii="Arial" w:hAnsi="Arial" w:cs="Arial"/>
          <w:vertAlign w:val="superscript"/>
          <w:lang w:val="fr-FR"/>
        </w:rPr>
        <w:t>™</w:t>
      </w:r>
      <w:r>
        <w:rPr>
          <w:rFonts w:ascii="Arial" w:hAnsi="Arial" w:cs="Arial"/>
          <w:lang w:val="fr-FR"/>
        </w:rPr>
        <w:t xml:space="preserve"> permet aux capitaines de cartographier en temps réel les zones inconnues.</w:t>
      </w:r>
    </w:p>
    <w:p w14:paraId="0B984692" w14:textId="77777777" w:rsidR="00940659" w:rsidRPr="00A06BF2" w:rsidRDefault="00940659" w:rsidP="00F57063">
      <w:pPr>
        <w:pStyle w:val="NoSpacing"/>
        <w:rPr>
          <w:rFonts w:ascii="Arial" w:hAnsi="Arial" w:cs="Arial"/>
          <w:lang w:val="fr-FR"/>
        </w:rPr>
      </w:pPr>
    </w:p>
    <w:p w14:paraId="50F170A5" w14:textId="421859F4" w:rsidR="00566164" w:rsidRPr="00A06BF2" w:rsidRDefault="00F50503" w:rsidP="00F57063">
      <w:pPr>
        <w:pStyle w:val="NoSpacing"/>
        <w:rPr>
          <w:rFonts w:ascii="Arial" w:hAnsi="Arial" w:cs="Arial"/>
          <w:lang w:val="fr-FR"/>
        </w:rPr>
      </w:pPr>
      <w:r>
        <w:rPr>
          <w:rFonts w:ascii="Arial" w:hAnsi="Arial" w:cs="Arial"/>
          <w:lang w:val="fr-FR"/>
        </w:rPr>
        <w:lastRenderedPageBreak/>
        <w:t xml:space="preserve">L'outil robuste </w:t>
      </w:r>
      <w:proofErr w:type="spellStart"/>
      <w:r>
        <w:rPr>
          <w:rFonts w:ascii="Arial" w:hAnsi="Arial" w:cs="Arial"/>
          <w:lang w:val="fr-FR"/>
        </w:rPr>
        <w:t>Element</w:t>
      </w:r>
      <w:proofErr w:type="spellEnd"/>
      <w:r>
        <w:rPr>
          <w:rFonts w:ascii="Arial" w:hAnsi="Arial" w:cs="Arial"/>
          <w:lang w:val="fr-FR"/>
        </w:rPr>
        <w:t xml:space="preserve"> S s'accompagne d'une garantie de trois ans et sera disponible à la mi-juin auprès du réseau FLIR de revendeurs et de distributeurs Raymarine, au prix d'entrée de 449,99 dollars. </w:t>
      </w:r>
    </w:p>
    <w:p w14:paraId="597B4C2C" w14:textId="77777777" w:rsidR="00566164" w:rsidRPr="00A06BF2" w:rsidRDefault="00566164" w:rsidP="00F57063">
      <w:pPr>
        <w:pStyle w:val="NoSpacing"/>
        <w:rPr>
          <w:rFonts w:ascii="Arial" w:hAnsi="Arial" w:cs="Arial"/>
          <w:lang w:val="fr-FR"/>
        </w:rPr>
      </w:pPr>
    </w:p>
    <w:p w14:paraId="415F2EAC" w14:textId="53679FB1" w:rsidR="00566164" w:rsidRPr="00A06BF2" w:rsidRDefault="00566164" w:rsidP="00F57063">
      <w:pPr>
        <w:pStyle w:val="NoSpacing"/>
        <w:ind w:right="-270"/>
        <w:rPr>
          <w:rFonts w:ascii="Arial" w:hAnsi="Arial" w:cs="Arial"/>
          <w:lang w:val="fr-FR"/>
        </w:rPr>
      </w:pPr>
      <w:r>
        <w:rPr>
          <w:rFonts w:ascii="Arial" w:hAnsi="Arial" w:cs="Arial"/>
          <w:lang w:val="fr-FR"/>
        </w:rPr>
        <w:t>Pour obtenir plus d'informations sur le produit Raymarine Element S, consultez la page http://www.raymarine.com/</w:t>
      </w:r>
      <w:bookmarkStart w:id="2" w:name="_Hlk3189271"/>
      <w:r>
        <w:rPr>
          <w:rFonts w:ascii="Arial" w:hAnsi="Arial" w:cs="Arial"/>
          <w:lang w:val="fr-FR"/>
        </w:rPr>
        <w:t>element.</w:t>
      </w:r>
    </w:p>
    <w:p w14:paraId="1E33A418" w14:textId="77777777" w:rsidR="00566164" w:rsidRPr="00A06BF2" w:rsidRDefault="00566164" w:rsidP="00F57063">
      <w:pPr>
        <w:pStyle w:val="NoSpacing"/>
        <w:ind w:right="-270"/>
        <w:rPr>
          <w:rFonts w:ascii="Arial" w:hAnsi="Arial" w:cs="Arial"/>
          <w:lang w:val="fr-FR"/>
        </w:rPr>
      </w:pPr>
    </w:p>
    <w:p w14:paraId="714669D8" w14:textId="7B8E53D9" w:rsidR="00566164" w:rsidRPr="00A06BF2" w:rsidRDefault="00566164" w:rsidP="00F57063">
      <w:pPr>
        <w:pStyle w:val="NoSpacing"/>
        <w:ind w:right="-270"/>
        <w:rPr>
          <w:rFonts w:ascii="Arial" w:hAnsi="Arial" w:cs="Arial"/>
          <w:lang w:val="fr-FR"/>
        </w:rPr>
      </w:pPr>
      <w:r>
        <w:rPr>
          <w:rFonts w:ascii="Arial" w:hAnsi="Arial" w:cs="Arial"/>
          <w:b/>
          <w:bCs/>
          <w:i/>
          <w:iCs/>
          <w:color w:val="000000"/>
          <w:lang w:val="fr-FR"/>
        </w:rPr>
        <w:t xml:space="preserve">À propos de FLIR </w:t>
      </w:r>
      <w:proofErr w:type="spellStart"/>
      <w:r>
        <w:rPr>
          <w:rFonts w:ascii="Arial" w:hAnsi="Arial" w:cs="Arial"/>
          <w:b/>
          <w:bCs/>
          <w:i/>
          <w:iCs/>
          <w:color w:val="000000"/>
          <w:lang w:val="fr-FR"/>
        </w:rPr>
        <w:t>Systems</w:t>
      </w:r>
      <w:proofErr w:type="spellEnd"/>
      <w:r>
        <w:rPr>
          <w:rFonts w:ascii="Arial" w:hAnsi="Arial" w:cs="Arial"/>
          <w:b/>
          <w:bCs/>
          <w:i/>
          <w:iCs/>
          <w:color w:val="000000"/>
          <w:lang w:val="fr-FR"/>
        </w:rPr>
        <w:t>, Inc.</w:t>
      </w:r>
      <w:bookmarkEnd w:id="2"/>
    </w:p>
    <w:p w14:paraId="3557688C" w14:textId="09E5313B" w:rsidR="00566164" w:rsidRPr="00A06BF2" w:rsidRDefault="00566164" w:rsidP="00F57063">
      <w:pPr>
        <w:spacing w:after="0" w:line="240" w:lineRule="auto"/>
        <w:rPr>
          <w:rFonts w:ascii="Arial" w:hAnsi="Arial" w:cs="Arial"/>
          <w:color w:val="000000"/>
          <w:sz w:val="20"/>
          <w:lang w:val="fr-FR"/>
        </w:rPr>
      </w:pPr>
      <w:r>
        <w:rPr>
          <w:rFonts w:ascii="Arial" w:hAnsi="Arial" w:cs="Arial"/>
          <w:i/>
          <w:iCs/>
          <w:color w:val="000000"/>
          <w:sz w:val="20"/>
          <w:lang w:val="fr-FR"/>
        </w:rPr>
        <w:t xml:space="preserve">Fondée en 1978, FLIR Systems est un leader mondial des technologies industrielles spécialisé dans les solutions de détection intelligentes pour les applications de défense, industrielles et commerciales. L'objectif de FLIR Systems est de devenir « The World’s Sixth Sense » (le sixième sens du monde) en élaborant des technologies qui aideront les professionnels à prendre de meilleures décisions pour sauver des vies et des biens. Pour plus d’informations, rendez-vous sur </w:t>
      </w:r>
      <w:hyperlink r:id="rId8" w:history="1">
        <w:r>
          <w:rPr>
            <w:rFonts w:ascii="Arial" w:hAnsi="Arial" w:cs="Arial"/>
            <w:i/>
            <w:iCs/>
            <w:color w:val="954F72"/>
            <w:sz w:val="20"/>
            <w:u w:val="single"/>
            <w:lang w:val="fr-FR"/>
          </w:rPr>
          <w:t>www.flir.com</w:t>
        </w:r>
      </w:hyperlink>
      <w:r>
        <w:rPr>
          <w:rFonts w:ascii="Arial" w:hAnsi="Arial" w:cs="Arial"/>
          <w:i/>
          <w:iCs/>
          <w:color w:val="000000"/>
          <w:sz w:val="20"/>
          <w:lang w:val="fr-FR"/>
        </w:rPr>
        <w:t> et suivez </w:t>
      </w:r>
      <w:hyperlink r:id="rId9" w:history="1">
        <w:r>
          <w:rPr>
            <w:rFonts w:ascii="Arial" w:hAnsi="Arial" w:cs="Arial"/>
            <w:i/>
            <w:iCs/>
            <w:color w:val="954F72"/>
            <w:sz w:val="20"/>
            <w:u w:val="single"/>
            <w:lang w:val="fr-FR"/>
          </w:rPr>
          <w:t>@</w:t>
        </w:r>
        <w:proofErr w:type="spellStart"/>
        <w:r>
          <w:rPr>
            <w:rFonts w:ascii="Arial" w:hAnsi="Arial" w:cs="Arial"/>
            <w:i/>
            <w:iCs/>
            <w:color w:val="954F72"/>
            <w:sz w:val="20"/>
            <w:u w:val="single"/>
            <w:lang w:val="fr-FR"/>
          </w:rPr>
          <w:t>flir</w:t>
        </w:r>
        <w:proofErr w:type="spellEnd"/>
        <w:r>
          <w:rPr>
            <w:rFonts w:ascii="Arial" w:hAnsi="Arial" w:cs="Arial"/>
            <w:i/>
            <w:iCs/>
            <w:color w:val="954F72"/>
            <w:sz w:val="20"/>
            <w:u w:val="single"/>
            <w:lang w:val="fr-FR"/>
          </w:rPr>
          <w:t>.</w:t>
        </w:r>
      </w:hyperlink>
    </w:p>
    <w:p w14:paraId="26EDAE90" w14:textId="77777777" w:rsidR="00566164" w:rsidRPr="00A06BF2" w:rsidRDefault="00566164" w:rsidP="00F57063">
      <w:pPr>
        <w:spacing w:after="0" w:line="240" w:lineRule="auto"/>
        <w:rPr>
          <w:rFonts w:ascii="Arial" w:hAnsi="Arial" w:cs="Arial"/>
          <w:i/>
          <w:sz w:val="20"/>
          <w:szCs w:val="20"/>
          <w:lang w:val="fr-FR"/>
        </w:rPr>
      </w:pPr>
    </w:p>
    <w:p w14:paraId="074EA2A8" w14:textId="77777777" w:rsidR="00566164" w:rsidRPr="00A06BF2" w:rsidRDefault="00566164" w:rsidP="00F57063">
      <w:pPr>
        <w:spacing w:after="0" w:line="240" w:lineRule="auto"/>
        <w:rPr>
          <w:rFonts w:ascii="Arial" w:hAnsi="Arial" w:cs="Arial"/>
          <w:i/>
          <w:sz w:val="20"/>
          <w:szCs w:val="20"/>
          <w:lang w:val="fr-FR"/>
        </w:rPr>
      </w:pPr>
    </w:p>
    <w:p w14:paraId="2181C0E0" w14:textId="77777777" w:rsidR="00566164" w:rsidRPr="00A06BF2" w:rsidRDefault="00566164" w:rsidP="00F57063">
      <w:pPr>
        <w:spacing w:after="0" w:line="240" w:lineRule="auto"/>
        <w:rPr>
          <w:rFonts w:ascii="Arial" w:hAnsi="Arial" w:cs="Arial"/>
          <w:u w:val="single"/>
          <w:lang w:val="fr-FR"/>
        </w:rPr>
      </w:pPr>
      <w:r>
        <w:rPr>
          <w:rFonts w:ascii="Arial" w:hAnsi="Arial" w:cs="Arial"/>
          <w:u w:val="single"/>
          <w:lang w:val="fr-FR"/>
        </w:rPr>
        <w:t>Contacts presse</w:t>
      </w:r>
    </w:p>
    <w:p w14:paraId="36D830E1" w14:textId="77777777" w:rsidR="00566164" w:rsidRPr="00A06BF2" w:rsidRDefault="00566164" w:rsidP="00F57063">
      <w:pPr>
        <w:spacing w:after="0" w:line="240" w:lineRule="auto"/>
        <w:rPr>
          <w:rFonts w:ascii="Arial" w:hAnsi="Arial" w:cs="Arial"/>
          <w:lang w:val="fr-FR"/>
        </w:rPr>
      </w:pPr>
    </w:p>
    <w:p w14:paraId="557F8324" w14:textId="77777777" w:rsidR="00F83A40" w:rsidRDefault="00F83A40" w:rsidP="00F83A40">
      <w:pPr>
        <w:spacing w:after="0" w:line="240" w:lineRule="auto"/>
        <w:rPr>
          <w:rFonts w:ascii="Arial" w:hAnsi="Arial" w:cs="Arial"/>
        </w:rPr>
      </w:pPr>
      <w:r>
        <w:rPr>
          <w:rFonts w:ascii="Arial" w:hAnsi="Arial" w:cs="Arial"/>
          <w:lang w:val="de-DE"/>
        </w:rPr>
        <w:t>Saltwater Stone</w:t>
      </w:r>
    </w:p>
    <w:p w14:paraId="17D6ED5F" w14:textId="77777777" w:rsidR="00F83A40" w:rsidRDefault="00F83A40" w:rsidP="00F83A40">
      <w:pPr>
        <w:spacing w:after="0" w:line="240" w:lineRule="auto"/>
        <w:rPr>
          <w:rFonts w:ascii="Arial" w:hAnsi="Arial" w:cs="Arial"/>
        </w:rPr>
      </w:pPr>
      <w:r>
        <w:rPr>
          <w:rFonts w:ascii="Arial" w:hAnsi="Arial" w:cs="Arial"/>
          <w:lang w:val="de-DE"/>
        </w:rPr>
        <w:t>Karen Bartlett</w:t>
      </w:r>
    </w:p>
    <w:p w14:paraId="2B5D2191" w14:textId="77777777" w:rsidR="00F83A40" w:rsidRDefault="00F83A40" w:rsidP="00F83A40">
      <w:pPr>
        <w:spacing w:after="0" w:line="240" w:lineRule="auto"/>
        <w:rPr>
          <w:rFonts w:ascii="Arial" w:hAnsi="Arial" w:cs="Arial"/>
        </w:rPr>
      </w:pPr>
      <w:r>
        <w:rPr>
          <w:rFonts w:ascii="Arial" w:hAnsi="Arial" w:cs="Arial"/>
          <w:lang w:val="de-DE"/>
        </w:rPr>
        <w:t>+44 1202 669244</w:t>
      </w:r>
    </w:p>
    <w:p w14:paraId="2EDD792A" w14:textId="77777777" w:rsidR="00F83A40" w:rsidRDefault="00F83A40" w:rsidP="00F83A40">
      <w:pPr>
        <w:spacing w:after="0" w:line="240" w:lineRule="auto"/>
        <w:rPr>
          <w:rFonts w:ascii="Arial" w:hAnsi="Arial" w:cs="Arial"/>
          <w:lang w:val="de-DE"/>
        </w:rPr>
      </w:pPr>
      <w:hyperlink r:id="rId10" w:history="1">
        <w:r>
          <w:rPr>
            <w:rStyle w:val="Hyperlink"/>
            <w:rFonts w:ascii="Arial" w:hAnsi="Arial" w:cs="Arial"/>
            <w:lang w:val="de-DE"/>
          </w:rPr>
          <w:t>k.bartlett@saltwater-stone.com</w:t>
        </w:r>
      </w:hyperlink>
      <w:bookmarkStart w:id="3" w:name="_GoBack"/>
      <w:bookmarkEnd w:id="3"/>
    </w:p>
    <w:p w14:paraId="5CCA8B63" w14:textId="6152341F" w:rsidR="00634AB0" w:rsidRDefault="00634AB0" w:rsidP="00F57063">
      <w:pPr>
        <w:spacing w:after="0" w:line="240" w:lineRule="auto"/>
        <w:rPr>
          <w:rStyle w:val="Hyperlink"/>
          <w:rFonts w:ascii="Arial" w:hAnsi="Arial" w:cs="Arial"/>
        </w:rPr>
      </w:pPr>
    </w:p>
    <w:p w14:paraId="29A67D54" w14:textId="7322C0DA" w:rsidR="00634AB0" w:rsidRDefault="00634AB0" w:rsidP="00F57063">
      <w:pPr>
        <w:spacing w:after="0" w:line="240" w:lineRule="auto"/>
        <w:rPr>
          <w:rStyle w:val="Hyperlink"/>
          <w:rFonts w:ascii="Arial" w:hAnsi="Arial" w:cs="Arial"/>
        </w:rPr>
      </w:pPr>
    </w:p>
    <w:p w14:paraId="174D5406" w14:textId="01781DA8" w:rsidR="00634AB0" w:rsidRPr="00566164" w:rsidRDefault="00634AB0" w:rsidP="00F57063">
      <w:pPr>
        <w:spacing w:after="0" w:line="240" w:lineRule="auto"/>
        <w:rPr>
          <w:rFonts w:ascii="Arial" w:hAnsi="Arial" w:cs="Arial"/>
        </w:rPr>
      </w:pPr>
    </w:p>
    <w:sectPr w:rsidR="00634AB0" w:rsidRPr="00566164">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D7176E" w14:textId="77777777" w:rsidR="00DD2F10" w:rsidRDefault="00DD2F10" w:rsidP="00634AB0">
      <w:pPr>
        <w:spacing w:after="0" w:line="240" w:lineRule="auto"/>
      </w:pPr>
      <w:r>
        <w:separator/>
      </w:r>
    </w:p>
  </w:endnote>
  <w:endnote w:type="continuationSeparator" w:id="0">
    <w:p w14:paraId="7595826B" w14:textId="77777777" w:rsidR="00DD2F10" w:rsidRDefault="00DD2F10" w:rsidP="00634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9DF7B" w14:textId="77777777" w:rsidR="00DD2F10" w:rsidRDefault="00DD2F10" w:rsidP="00634AB0">
      <w:pPr>
        <w:spacing w:after="0" w:line="240" w:lineRule="auto"/>
      </w:pPr>
      <w:r>
        <w:separator/>
      </w:r>
    </w:p>
  </w:footnote>
  <w:footnote w:type="continuationSeparator" w:id="0">
    <w:p w14:paraId="04BDAE26" w14:textId="77777777" w:rsidR="00DD2F10" w:rsidRDefault="00DD2F10" w:rsidP="00634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85AF1" w14:textId="05D6CD5F" w:rsidR="00634AB0" w:rsidRDefault="00634AB0">
    <w:pPr>
      <w:pStyle w:val="Header"/>
    </w:pPr>
    <w:r>
      <w:rPr>
        <w:rFonts w:ascii="Arial" w:hAnsi="Arial" w:cs="Arial"/>
        <w:noProof/>
        <w:lang w:val="fr-F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E6AA8"/>
    <w:multiLevelType w:val="hybridMultilevel"/>
    <w:tmpl w:val="DFFA0F8A"/>
    <w:lvl w:ilvl="0" w:tplc="6C962076">
      <w:start w:val="1"/>
      <w:numFmt w:val="bullet"/>
      <w:lvlText w:val="•"/>
      <w:lvlJc w:val="left"/>
      <w:pPr>
        <w:tabs>
          <w:tab w:val="num" w:pos="720"/>
        </w:tabs>
        <w:ind w:left="720" w:hanging="360"/>
      </w:pPr>
      <w:rPr>
        <w:rFonts w:ascii="Arial" w:hAnsi="Arial" w:hint="default"/>
      </w:rPr>
    </w:lvl>
    <w:lvl w:ilvl="1" w:tplc="C2666A28" w:tentative="1">
      <w:start w:val="1"/>
      <w:numFmt w:val="bullet"/>
      <w:lvlText w:val="•"/>
      <w:lvlJc w:val="left"/>
      <w:pPr>
        <w:tabs>
          <w:tab w:val="num" w:pos="1440"/>
        </w:tabs>
        <w:ind w:left="1440" w:hanging="360"/>
      </w:pPr>
      <w:rPr>
        <w:rFonts w:ascii="Arial" w:hAnsi="Arial" w:hint="default"/>
      </w:rPr>
    </w:lvl>
    <w:lvl w:ilvl="2" w:tplc="F582144E" w:tentative="1">
      <w:start w:val="1"/>
      <w:numFmt w:val="bullet"/>
      <w:lvlText w:val="•"/>
      <w:lvlJc w:val="left"/>
      <w:pPr>
        <w:tabs>
          <w:tab w:val="num" w:pos="2160"/>
        </w:tabs>
        <w:ind w:left="2160" w:hanging="360"/>
      </w:pPr>
      <w:rPr>
        <w:rFonts w:ascii="Arial" w:hAnsi="Arial" w:hint="default"/>
      </w:rPr>
    </w:lvl>
    <w:lvl w:ilvl="3" w:tplc="585AD104" w:tentative="1">
      <w:start w:val="1"/>
      <w:numFmt w:val="bullet"/>
      <w:lvlText w:val="•"/>
      <w:lvlJc w:val="left"/>
      <w:pPr>
        <w:tabs>
          <w:tab w:val="num" w:pos="2880"/>
        </w:tabs>
        <w:ind w:left="2880" w:hanging="360"/>
      </w:pPr>
      <w:rPr>
        <w:rFonts w:ascii="Arial" w:hAnsi="Arial" w:hint="default"/>
      </w:rPr>
    </w:lvl>
    <w:lvl w:ilvl="4" w:tplc="35A8C63A" w:tentative="1">
      <w:start w:val="1"/>
      <w:numFmt w:val="bullet"/>
      <w:lvlText w:val="•"/>
      <w:lvlJc w:val="left"/>
      <w:pPr>
        <w:tabs>
          <w:tab w:val="num" w:pos="3600"/>
        </w:tabs>
        <w:ind w:left="3600" w:hanging="360"/>
      </w:pPr>
      <w:rPr>
        <w:rFonts w:ascii="Arial" w:hAnsi="Arial" w:hint="default"/>
      </w:rPr>
    </w:lvl>
    <w:lvl w:ilvl="5" w:tplc="43D48C08" w:tentative="1">
      <w:start w:val="1"/>
      <w:numFmt w:val="bullet"/>
      <w:lvlText w:val="•"/>
      <w:lvlJc w:val="left"/>
      <w:pPr>
        <w:tabs>
          <w:tab w:val="num" w:pos="4320"/>
        </w:tabs>
        <w:ind w:left="4320" w:hanging="360"/>
      </w:pPr>
      <w:rPr>
        <w:rFonts w:ascii="Arial" w:hAnsi="Arial" w:hint="default"/>
      </w:rPr>
    </w:lvl>
    <w:lvl w:ilvl="6" w:tplc="A9AE0810" w:tentative="1">
      <w:start w:val="1"/>
      <w:numFmt w:val="bullet"/>
      <w:lvlText w:val="•"/>
      <w:lvlJc w:val="left"/>
      <w:pPr>
        <w:tabs>
          <w:tab w:val="num" w:pos="5040"/>
        </w:tabs>
        <w:ind w:left="5040" w:hanging="360"/>
      </w:pPr>
      <w:rPr>
        <w:rFonts w:ascii="Arial" w:hAnsi="Arial" w:hint="default"/>
      </w:rPr>
    </w:lvl>
    <w:lvl w:ilvl="7" w:tplc="90D021EE" w:tentative="1">
      <w:start w:val="1"/>
      <w:numFmt w:val="bullet"/>
      <w:lvlText w:val="•"/>
      <w:lvlJc w:val="left"/>
      <w:pPr>
        <w:tabs>
          <w:tab w:val="num" w:pos="5760"/>
        </w:tabs>
        <w:ind w:left="5760" w:hanging="360"/>
      </w:pPr>
      <w:rPr>
        <w:rFonts w:ascii="Arial" w:hAnsi="Arial" w:hint="default"/>
      </w:rPr>
    </w:lvl>
    <w:lvl w:ilvl="8" w:tplc="27E84CB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B1D08FF"/>
    <w:multiLevelType w:val="hybridMultilevel"/>
    <w:tmpl w:val="79E49962"/>
    <w:lvl w:ilvl="0" w:tplc="BD1664B4">
      <w:start w:val="1"/>
      <w:numFmt w:val="bullet"/>
      <w:lvlText w:val="•"/>
      <w:lvlJc w:val="left"/>
      <w:pPr>
        <w:tabs>
          <w:tab w:val="num" w:pos="720"/>
        </w:tabs>
        <w:ind w:left="720" w:hanging="360"/>
      </w:pPr>
      <w:rPr>
        <w:rFonts w:ascii="Arial" w:hAnsi="Arial" w:hint="default"/>
      </w:rPr>
    </w:lvl>
    <w:lvl w:ilvl="1" w:tplc="AC826CAC" w:tentative="1">
      <w:start w:val="1"/>
      <w:numFmt w:val="bullet"/>
      <w:lvlText w:val="•"/>
      <w:lvlJc w:val="left"/>
      <w:pPr>
        <w:tabs>
          <w:tab w:val="num" w:pos="1440"/>
        </w:tabs>
        <w:ind w:left="1440" w:hanging="360"/>
      </w:pPr>
      <w:rPr>
        <w:rFonts w:ascii="Arial" w:hAnsi="Arial" w:hint="default"/>
      </w:rPr>
    </w:lvl>
    <w:lvl w:ilvl="2" w:tplc="5C1046CC" w:tentative="1">
      <w:start w:val="1"/>
      <w:numFmt w:val="bullet"/>
      <w:lvlText w:val="•"/>
      <w:lvlJc w:val="left"/>
      <w:pPr>
        <w:tabs>
          <w:tab w:val="num" w:pos="2160"/>
        </w:tabs>
        <w:ind w:left="2160" w:hanging="360"/>
      </w:pPr>
      <w:rPr>
        <w:rFonts w:ascii="Arial" w:hAnsi="Arial" w:hint="default"/>
      </w:rPr>
    </w:lvl>
    <w:lvl w:ilvl="3" w:tplc="7F5C4D2E" w:tentative="1">
      <w:start w:val="1"/>
      <w:numFmt w:val="bullet"/>
      <w:lvlText w:val="•"/>
      <w:lvlJc w:val="left"/>
      <w:pPr>
        <w:tabs>
          <w:tab w:val="num" w:pos="2880"/>
        </w:tabs>
        <w:ind w:left="2880" w:hanging="360"/>
      </w:pPr>
      <w:rPr>
        <w:rFonts w:ascii="Arial" w:hAnsi="Arial" w:hint="default"/>
      </w:rPr>
    </w:lvl>
    <w:lvl w:ilvl="4" w:tplc="33327C46" w:tentative="1">
      <w:start w:val="1"/>
      <w:numFmt w:val="bullet"/>
      <w:lvlText w:val="•"/>
      <w:lvlJc w:val="left"/>
      <w:pPr>
        <w:tabs>
          <w:tab w:val="num" w:pos="3600"/>
        </w:tabs>
        <w:ind w:left="3600" w:hanging="360"/>
      </w:pPr>
      <w:rPr>
        <w:rFonts w:ascii="Arial" w:hAnsi="Arial" w:hint="default"/>
      </w:rPr>
    </w:lvl>
    <w:lvl w:ilvl="5" w:tplc="FEFCC9FC" w:tentative="1">
      <w:start w:val="1"/>
      <w:numFmt w:val="bullet"/>
      <w:lvlText w:val="•"/>
      <w:lvlJc w:val="left"/>
      <w:pPr>
        <w:tabs>
          <w:tab w:val="num" w:pos="4320"/>
        </w:tabs>
        <w:ind w:left="4320" w:hanging="360"/>
      </w:pPr>
      <w:rPr>
        <w:rFonts w:ascii="Arial" w:hAnsi="Arial" w:hint="default"/>
      </w:rPr>
    </w:lvl>
    <w:lvl w:ilvl="6" w:tplc="825C78E0" w:tentative="1">
      <w:start w:val="1"/>
      <w:numFmt w:val="bullet"/>
      <w:lvlText w:val="•"/>
      <w:lvlJc w:val="left"/>
      <w:pPr>
        <w:tabs>
          <w:tab w:val="num" w:pos="5040"/>
        </w:tabs>
        <w:ind w:left="5040" w:hanging="360"/>
      </w:pPr>
      <w:rPr>
        <w:rFonts w:ascii="Arial" w:hAnsi="Arial" w:hint="default"/>
      </w:rPr>
    </w:lvl>
    <w:lvl w:ilvl="7" w:tplc="B65C9EF6" w:tentative="1">
      <w:start w:val="1"/>
      <w:numFmt w:val="bullet"/>
      <w:lvlText w:val="•"/>
      <w:lvlJc w:val="left"/>
      <w:pPr>
        <w:tabs>
          <w:tab w:val="num" w:pos="5760"/>
        </w:tabs>
        <w:ind w:left="5760" w:hanging="360"/>
      </w:pPr>
      <w:rPr>
        <w:rFonts w:ascii="Arial" w:hAnsi="Arial" w:hint="default"/>
      </w:rPr>
    </w:lvl>
    <w:lvl w:ilvl="8" w:tplc="D23CD9F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AC32DEB"/>
    <w:multiLevelType w:val="hybridMultilevel"/>
    <w:tmpl w:val="B7887560"/>
    <w:lvl w:ilvl="0" w:tplc="51440F22">
      <w:start w:val="1"/>
      <w:numFmt w:val="bullet"/>
      <w:lvlText w:val="•"/>
      <w:lvlJc w:val="left"/>
      <w:pPr>
        <w:tabs>
          <w:tab w:val="num" w:pos="720"/>
        </w:tabs>
        <w:ind w:left="720" w:hanging="360"/>
      </w:pPr>
      <w:rPr>
        <w:rFonts w:ascii="Arial" w:hAnsi="Arial" w:hint="default"/>
      </w:rPr>
    </w:lvl>
    <w:lvl w:ilvl="1" w:tplc="E0DAA6CA" w:tentative="1">
      <w:start w:val="1"/>
      <w:numFmt w:val="bullet"/>
      <w:lvlText w:val="•"/>
      <w:lvlJc w:val="left"/>
      <w:pPr>
        <w:tabs>
          <w:tab w:val="num" w:pos="1440"/>
        </w:tabs>
        <w:ind w:left="1440" w:hanging="360"/>
      </w:pPr>
      <w:rPr>
        <w:rFonts w:ascii="Arial" w:hAnsi="Arial" w:hint="default"/>
      </w:rPr>
    </w:lvl>
    <w:lvl w:ilvl="2" w:tplc="2D903CD6" w:tentative="1">
      <w:start w:val="1"/>
      <w:numFmt w:val="bullet"/>
      <w:lvlText w:val="•"/>
      <w:lvlJc w:val="left"/>
      <w:pPr>
        <w:tabs>
          <w:tab w:val="num" w:pos="2160"/>
        </w:tabs>
        <w:ind w:left="2160" w:hanging="360"/>
      </w:pPr>
      <w:rPr>
        <w:rFonts w:ascii="Arial" w:hAnsi="Arial" w:hint="default"/>
      </w:rPr>
    </w:lvl>
    <w:lvl w:ilvl="3" w:tplc="3D58AEF0" w:tentative="1">
      <w:start w:val="1"/>
      <w:numFmt w:val="bullet"/>
      <w:lvlText w:val="•"/>
      <w:lvlJc w:val="left"/>
      <w:pPr>
        <w:tabs>
          <w:tab w:val="num" w:pos="2880"/>
        </w:tabs>
        <w:ind w:left="2880" w:hanging="360"/>
      </w:pPr>
      <w:rPr>
        <w:rFonts w:ascii="Arial" w:hAnsi="Arial" w:hint="default"/>
      </w:rPr>
    </w:lvl>
    <w:lvl w:ilvl="4" w:tplc="E28A6138" w:tentative="1">
      <w:start w:val="1"/>
      <w:numFmt w:val="bullet"/>
      <w:lvlText w:val="•"/>
      <w:lvlJc w:val="left"/>
      <w:pPr>
        <w:tabs>
          <w:tab w:val="num" w:pos="3600"/>
        </w:tabs>
        <w:ind w:left="3600" w:hanging="360"/>
      </w:pPr>
      <w:rPr>
        <w:rFonts w:ascii="Arial" w:hAnsi="Arial" w:hint="default"/>
      </w:rPr>
    </w:lvl>
    <w:lvl w:ilvl="5" w:tplc="40E27B02" w:tentative="1">
      <w:start w:val="1"/>
      <w:numFmt w:val="bullet"/>
      <w:lvlText w:val="•"/>
      <w:lvlJc w:val="left"/>
      <w:pPr>
        <w:tabs>
          <w:tab w:val="num" w:pos="4320"/>
        </w:tabs>
        <w:ind w:left="4320" w:hanging="360"/>
      </w:pPr>
      <w:rPr>
        <w:rFonts w:ascii="Arial" w:hAnsi="Arial" w:hint="default"/>
      </w:rPr>
    </w:lvl>
    <w:lvl w:ilvl="6" w:tplc="8E6E78DA" w:tentative="1">
      <w:start w:val="1"/>
      <w:numFmt w:val="bullet"/>
      <w:lvlText w:val="•"/>
      <w:lvlJc w:val="left"/>
      <w:pPr>
        <w:tabs>
          <w:tab w:val="num" w:pos="5040"/>
        </w:tabs>
        <w:ind w:left="5040" w:hanging="360"/>
      </w:pPr>
      <w:rPr>
        <w:rFonts w:ascii="Arial" w:hAnsi="Arial" w:hint="default"/>
      </w:rPr>
    </w:lvl>
    <w:lvl w:ilvl="7" w:tplc="A2F03DC8" w:tentative="1">
      <w:start w:val="1"/>
      <w:numFmt w:val="bullet"/>
      <w:lvlText w:val="•"/>
      <w:lvlJc w:val="left"/>
      <w:pPr>
        <w:tabs>
          <w:tab w:val="num" w:pos="5760"/>
        </w:tabs>
        <w:ind w:left="5760" w:hanging="360"/>
      </w:pPr>
      <w:rPr>
        <w:rFonts w:ascii="Arial" w:hAnsi="Arial" w:hint="default"/>
      </w:rPr>
    </w:lvl>
    <w:lvl w:ilvl="8" w:tplc="97948A6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5D30E0D"/>
    <w:multiLevelType w:val="hybridMultilevel"/>
    <w:tmpl w:val="85BAA49C"/>
    <w:lvl w:ilvl="0" w:tplc="8C6A22AC">
      <w:start w:val="1"/>
      <w:numFmt w:val="bullet"/>
      <w:lvlText w:val="•"/>
      <w:lvlJc w:val="left"/>
      <w:pPr>
        <w:tabs>
          <w:tab w:val="num" w:pos="720"/>
        </w:tabs>
        <w:ind w:left="720" w:hanging="360"/>
      </w:pPr>
      <w:rPr>
        <w:rFonts w:ascii="Arial" w:hAnsi="Arial" w:hint="default"/>
      </w:rPr>
    </w:lvl>
    <w:lvl w:ilvl="1" w:tplc="A9FCA32E" w:tentative="1">
      <w:start w:val="1"/>
      <w:numFmt w:val="bullet"/>
      <w:lvlText w:val="•"/>
      <w:lvlJc w:val="left"/>
      <w:pPr>
        <w:tabs>
          <w:tab w:val="num" w:pos="1440"/>
        </w:tabs>
        <w:ind w:left="1440" w:hanging="360"/>
      </w:pPr>
      <w:rPr>
        <w:rFonts w:ascii="Arial" w:hAnsi="Arial" w:hint="default"/>
      </w:rPr>
    </w:lvl>
    <w:lvl w:ilvl="2" w:tplc="90CEBC60" w:tentative="1">
      <w:start w:val="1"/>
      <w:numFmt w:val="bullet"/>
      <w:lvlText w:val="•"/>
      <w:lvlJc w:val="left"/>
      <w:pPr>
        <w:tabs>
          <w:tab w:val="num" w:pos="2160"/>
        </w:tabs>
        <w:ind w:left="2160" w:hanging="360"/>
      </w:pPr>
      <w:rPr>
        <w:rFonts w:ascii="Arial" w:hAnsi="Arial" w:hint="default"/>
      </w:rPr>
    </w:lvl>
    <w:lvl w:ilvl="3" w:tplc="53E033CA" w:tentative="1">
      <w:start w:val="1"/>
      <w:numFmt w:val="bullet"/>
      <w:lvlText w:val="•"/>
      <w:lvlJc w:val="left"/>
      <w:pPr>
        <w:tabs>
          <w:tab w:val="num" w:pos="2880"/>
        </w:tabs>
        <w:ind w:left="2880" w:hanging="360"/>
      </w:pPr>
      <w:rPr>
        <w:rFonts w:ascii="Arial" w:hAnsi="Arial" w:hint="default"/>
      </w:rPr>
    </w:lvl>
    <w:lvl w:ilvl="4" w:tplc="3FDC639E" w:tentative="1">
      <w:start w:val="1"/>
      <w:numFmt w:val="bullet"/>
      <w:lvlText w:val="•"/>
      <w:lvlJc w:val="left"/>
      <w:pPr>
        <w:tabs>
          <w:tab w:val="num" w:pos="3600"/>
        </w:tabs>
        <w:ind w:left="3600" w:hanging="360"/>
      </w:pPr>
      <w:rPr>
        <w:rFonts w:ascii="Arial" w:hAnsi="Arial" w:hint="default"/>
      </w:rPr>
    </w:lvl>
    <w:lvl w:ilvl="5" w:tplc="40F689F8" w:tentative="1">
      <w:start w:val="1"/>
      <w:numFmt w:val="bullet"/>
      <w:lvlText w:val="•"/>
      <w:lvlJc w:val="left"/>
      <w:pPr>
        <w:tabs>
          <w:tab w:val="num" w:pos="4320"/>
        </w:tabs>
        <w:ind w:left="4320" w:hanging="360"/>
      </w:pPr>
      <w:rPr>
        <w:rFonts w:ascii="Arial" w:hAnsi="Arial" w:hint="default"/>
      </w:rPr>
    </w:lvl>
    <w:lvl w:ilvl="6" w:tplc="5B86B78C" w:tentative="1">
      <w:start w:val="1"/>
      <w:numFmt w:val="bullet"/>
      <w:lvlText w:val="•"/>
      <w:lvlJc w:val="left"/>
      <w:pPr>
        <w:tabs>
          <w:tab w:val="num" w:pos="5040"/>
        </w:tabs>
        <w:ind w:left="5040" w:hanging="360"/>
      </w:pPr>
      <w:rPr>
        <w:rFonts w:ascii="Arial" w:hAnsi="Arial" w:hint="default"/>
      </w:rPr>
    </w:lvl>
    <w:lvl w:ilvl="7" w:tplc="19D20630" w:tentative="1">
      <w:start w:val="1"/>
      <w:numFmt w:val="bullet"/>
      <w:lvlText w:val="•"/>
      <w:lvlJc w:val="left"/>
      <w:pPr>
        <w:tabs>
          <w:tab w:val="num" w:pos="5760"/>
        </w:tabs>
        <w:ind w:left="5760" w:hanging="360"/>
      </w:pPr>
      <w:rPr>
        <w:rFonts w:ascii="Arial" w:hAnsi="Arial" w:hint="default"/>
      </w:rPr>
    </w:lvl>
    <w:lvl w:ilvl="8" w:tplc="B54CCED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A6F44B0"/>
    <w:multiLevelType w:val="hybridMultilevel"/>
    <w:tmpl w:val="9E56B1AA"/>
    <w:lvl w:ilvl="0" w:tplc="34F8849E">
      <w:start w:val="1"/>
      <w:numFmt w:val="bullet"/>
      <w:lvlText w:val="•"/>
      <w:lvlJc w:val="left"/>
      <w:pPr>
        <w:tabs>
          <w:tab w:val="num" w:pos="720"/>
        </w:tabs>
        <w:ind w:left="720" w:hanging="360"/>
      </w:pPr>
      <w:rPr>
        <w:rFonts w:ascii="Arial" w:hAnsi="Arial" w:hint="default"/>
      </w:rPr>
    </w:lvl>
    <w:lvl w:ilvl="1" w:tplc="160A0242" w:tentative="1">
      <w:start w:val="1"/>
      <w:numFmt w:val="bullet"/>
      <w:lvlText w:val="•"/>
      <w:lvlJc w:val="left"/>
      <w:pPr>
        <w:tabs>
          <w:tab w:val="num" w:pos="1440"/>
        </w:tabs>
        <w:ind w:left="1440" w:hanging="360"/>
      </w:pPr>
      <w:rPr>
        <w:rFonts w:ascii="Arial" w:hAnsi="Arial" w:hint="default"/>
      </w:rPr>
    </w:lvl>
    <w:lvl w:ilvl="2" w:tplc="0DEA233C" w:tentative="1">
      <w:start w:val="1"/>
      <w:numFmt w:val="bullet"/>
      <w:lvlText w:val="•"/>
      <w:lvlJc w:val="left"/>
      <w:pPr>
        <w:tabs>
          <w:tab w:val="num" w:pos="2160"/>
        </w:tabs>
        <w:ind w:left="2160" w:hanging="360"/>
      </w:pPr>
      <w:rPr>
        <w:rFonts w:ascii="Arial" w:hAnsi="Arial" w:hint="default"/>
      </w:rPr>
    </w:lvl>
    <w:lvl w:ilvl="3" w:tplc="1382C214" w:tentative="1">
      <w:start w:val="1"/>
      <w:numFmt w:val="bullet"/>
      <w:lvlText w:val="•"/>
      <w:lvlJc w:val="left"/>
      <w:pPr>
        <w:tabs>
          <w:tab w:val="num" w:pos="2880"/>
        </w:tabs>
        <w:ind w:left="2880" w:hanging="360"/>
      </w:pPr>
      <w:rPr>
        <w:rFonts w:ascii="Arial" w:hAnsi="Arial" w:hint="default"/>
      </w:rPr>
    </w:lvl>
    <w:lvl w:ilvl="4" w:tplc="10388954" w:tentative="1">
      <w:start w:val="1"/>
      <w:numFmt w:val="bullet"/>
      <w:lvlText w:val="•"/>
      <w:lvlJc w:val="left"/>
      <w:pPr>
        <w:tabs>
          <w:tab w:val="num" w:pos="3600"/>
        </w:tabs>
        <w:ind w:left="3600" w:hanging="360"/>
      </w:pPr>
      <w:rPr>
        <w:rFonts w:ascii="Arial" w:hAnsi="Arial" w:hint="default"/>
      </w:rPr>
    </w:lvl>
    <w:lvl w:ilvl="5" w:tplc="F6A01C9E" w:tentative="1">
      <w:start w:val="1"/>
      <w:numFmt w:val="bullet"/>
      <w:lvlText w:val="•"/>
      <w:lvlJc w:val="left"/>
      <w:pPr>
        <w:tabs>
          <w:tab w:val="num" w:pos="4320"/>
        </w:tabs>
        <w:ind w:left="4320" w:hanging="360"/>
      </w:pPr>
      <w:rPr>
        <w:rFonts w:ascii="Arial" w:hAnsi="Arial" w:hint="default"/>
      </w:rPr>
    </w:lvl>
    <w:lvl w:ilvl="6" w:tplc="371A5848" w:tentative="1">
      <w:start w:val="1"/>
      <w:numFmt w:val="bullet"/>
      <w:lvlText w:val="•"/>
      <w:lvlJc w:val="left"/>
      <w:pPr>
        <w:tabs>
          <w:tab w:val="num" w:pos="5040"/>
        </w:tabs>
        <w:ind w:left="5040" w:hanging="360"/>
      </w:pPr>
      <w:rPr>
        <w:rFonts w:ascii="Arial" w:hAnsi="Arial" w:hint="default"/>
      </w:rPr>
    </w:lvl>
    <w:lvl w:ilvl="7" w:tplc="49DE430E" w:tentative="1">
      <w:start w:val="1"/>
      <w:numFmt w:val="bullet"/>
      <w:lvlText w:val="•"/>
      <w:lvlJc w:val="left"/>
      <w:pPr>
        <w:tabs>
          <w:tab w:val="num" w:pos="5760"/>
        </w:tabs>
        <w:ind w:left="5760" w:hanging="360"/>
      </w:pPr>
      <w:rPr>
        <w:rFonts w:ascii="Arial" w:hAnsi="Arial" w:hint="default"/>
      </w:rPr>
    </w:lvl>
    <w:lvl w:ilvl="8" w:tplc="FAB2325A"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YwNDEztjQwNDQ0sTBS0lEKTi0uzszPAykwrgUA9jWrQywAAAA="/>
    <w:docVar w:name="FLIR_DOCUMENT_ID" w:val="f131bdbd-ce8e-44a3-93dd-f797c6d588bb"/>
  </w:docVars>
  <w:rsids>
    <w:rsidRoot w:val="00117049"/>
    <w:rsid w:val="00027581"/>
    <w:rsid w:val="000829E3"/>
    <w:rsid w:val="000D1719"/>
    <w:rsid w:val="00117049"/>
    <w:rsid w:val="001A6B22"/>
    <w:rsid w:val="001F0009"/>
    <w:rsid w:val="00202433"/>
    <w:rsid w:val="00215A5E"/>
    <w:rsid w:val="0023358C"/>
    <w:rsid w:val="002365B9"/>
    <w:rsid w:val="00242F39"/>
    <w:rsid w:val="002A10DF"/>
    <w:rsid w:val="00333652"/>
    <w:rsid w:val="00352F99"/>
    <w:rsid w:val="00371179"/>
    <w:rsid w:val="003B67F7"/>
    <w:rsid w:val="003E2E69"/>
    <w:rsid w:val="003E71BB"/>
    <w:rsid w:val="00566164"/>
    <w:rsid w:val="00592105"/>
    <w:rsid w:val="00634AB0"/>
    <w:rsid w:val="00637619"/>
    <w:rsid w:val="00643614"/>
    <w:rsid w:val="006A58EE"/>
    <w:rsid w:val="006B3B6E"/>
    <w:rsid w:val="006D2300"/>
    <w:rsid w:val="006F4478"/>
    <w:rsid w:val="006F638E"/>
    <w:rsid w:val="00763970"/>
    <w:rsid w:val="00783BB6"/>
    <w:rsid w:val="007855E0"/>
    <w:rsid w:val="0079601E"/>
    <w:rsid w:val="008023A7"/>
    <w:rsid w:val="00866CB8"/>
    <w:rsid w:val="008C2171"/>
    <w:rsid w:val="009272D7"/>
    <w:rsid w:val="00940659"/>
    <w:rsid w:val="0097753A"/>
    <w:rsid w:val="00A009CD"/>
    <w:rsid w:val="00A019D9"/>
    <w:rsid w:val="00A06BF2"/>
    <w:rsid w:val="00A070C1"/>
    <w:rsid w:val="00A67575"/>
    <w:rsid w:val="00A75CC5"/>
    <w:rsid w:val="00A92F0C"/>
    <w:rsid w:val="00B246C7"/>
    <w:rsid w:val="00B47F82"/>
    <w:rsid w:val="00BF05C1"/>
    <w:rsid w:val="00C66606"/>
    <w:rsid w:val="00C8165A"/>
    <w:rsid w:val="00C83937"/>
    <w:rsid w:val="00C87945"/>
    <w:rsid w:val="00CB0E49"/>
    <w:rsid w:val="00CC5DF6"/>
    <w:rsid w:val="00CE2970"/>
    <w:rsid w:val="00D45596"/>
    <w:rsid w:val="00D702EF"/>
    <w:rsid w:val="00D83015"/>
    <w:rsid w:val="00D87A12"/>
    <w:rsid w:val="00DD2F10"/>
    <w:rsid w:val="00DE2D04"/>
    <w:rsid w:val="00E0279F"/>
    <w:rsid w:val="00E02CE9"/>
    <w:rsid w:val="00EA5F11"/>
    <w:rsid w:val="00EA6142"/>
    <w:rsid w:val="00EC3CA3"/>
    <w:rsid w:val="00F070C5"/>
    <w:rsid w:val="00F50503"/>
    <w:rsid w:val="00F57063"/>
    <w:rsid w:val="00F81562"/>
    <w:rsid w:val="00F83A40"/>
    <w:rsid w:val="00F91043"/>
    <w:rsid w:val="00FE49D3"/>
    <w:rsid w:val="00FE4A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2B754D"/>
  <w15:docId w15:val="{B9748F27-6BD1-4673-818C-F5543B4C4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246C7"/>
  </w:style>
  <w:style w:type="character" w:styleId="Hyperlink">
    <w:name w:val="Hyperlink"/>
    <w:basedOn w:val="DefaultParagraphFont"/>
    <w:uiPriority w:val="99"/>
    <w:unhideWhenUsed/>
    <w:rsid w:val="00B246C7"/>
    <w:rPr>
      <w:color w:val="0000FF"/>
      <w:u w:val="single"/>
    </w:rPr>
  </w:style>
  <w:style w:type="paragraph" w:styleId="NoSpacing">
    <w:name w:val="No Spacing"/>
    <w:uiPriority w:val="1"/>
    <w:qFormat/>
    <w:rsid w:val="00566164"/>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940659"/>
    <w:pPr>
      <w:spacing w:before="100" w:beforeAutospacing="1" w:after="100" w:afterAutospacing="1" w:line="240" w:lineRule="auto"/>
    </w:pPr>
    <w:rPr>
      <w:rFonts w:ascii="Times New Roman" w:hAnsi="Times New Roman" w:cs="Times New Roman"/>
      <w:sz w:val="20"/>
      <w:szCs w:val="20"/>
    </w:rPr>
  </w:style>
  <w:style w:type="paragraph" w:styleId="ListParagraph">
    <w:name w:val="List Paragraph"/>
    <w:basedOn w:val="Normal"/>
    <w:uiPriority w:val="34"/>
    <w:qFormat/>
    <w:rsid w:val="008023A7"/>
    <w:pPr>
      <w:spacing w:after="0" w:line="240" w:lineRule="auto"/>
      <w:ind w:left="720"/>
      <w:contextualSpacing/>
    </w:pPr>
    <w:rPr>
      <w:rFonts w:ascii="Times New Roman" w:hAnsi="Times New Roman"/>
      <w:sz w:val="20"/>
      <w:szCs w:val="20"/>
    </w:rPr>
  </w:style>
  <w:style w:type="paragraph" w:styleId="Header">
    <w:name w:val="header"/>
    <w:basedOn w:val="Normal"/>
    <w:link w:val="HeaderChar"/>
    <w:uiPriority w:val="99"/>
    <w:unhideWhenUsed/>
    <w:rsid w:val="00634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AB0"/>
  </w:style>
  <w:style w:type="paragraph" w:styleId="Footer">
    <w:name w:val="footer"/>
    <w:basedOn w:val="Normal"/>
    <w:link w:val="FooterChar"/>
    <w:uiPriority w:val="99"/>
    <w:unhideWhenUsed/>
    <w:rsid w:val="00634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AB0"/>
  </w:style>
  <w:style w:type="paragraph" w:styleId="BalloonText">
    <w:name w:val="Balloon Text"/>
    <w:basedOn w:val="Normal"/>
    <w:link w:val="BalloonTextChar"/>
    <w:uiPriority w:val="99"/>
    <w:semiHidden/>
    <w:unhideWhenUsed/>
    <w:rsid w:val="00E027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7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235129">
      <w:bodyDiv w:val="1"/>
      <w:marLeft w:val="0"/>
      <w:marRight w:val="0"/>
      <w:marTop w:val="0"/>
      <w:marBottom w:val="0"/>
      <w:divBdr>
        <w:top w:val="none" w:sz="0" w:space="0" w:color="auto"/>
        <w:left w:val="none" w:sz="0" w:space="0" w:color="auto"/>
        <w:bottom w:val="none" w:sz="0" w:space="0" w:color="auto"/>
        <w:right w:val="none" w:sz="0" w:space="0" w:color="auto"/>
      </w:divBdr>
    </w:div>
    <w:div w:id="472529388">
      <w:bodyDiv w:val="1"/>
      <w:marLeft w:val="0"/>
      <w:marRight w:val="0"/>
      <w:marTop w:val="0"/>
      <w:marBottom w:val="0"/>
      <w:divBdr>
        <w:top w:val="none" w:sz="0" w:space="0" w:color="auto"/>
        <w:left w:val="none" w:sz="0" w:space="0" w:color="auto"/>
        <w:bottom w:val="none" w:sz="0" w:space="0" w:color="auto"/>
        <w:right w:val="none" w:sz="0" w:space="0" w:color="auto"/>
      </w:divBdr>
      <w:divsChild>
        <w:div w:id="1508709591">
          <w:marLeft w:val="360"/>
          <w:marRight w:val="0"/>
          <w:marTop w:val="200"/>
          <w:marBottom w:val="0"/>
          <w:divBdr>
            <w:top w:val="none" w:sz="0" w:space="0" w:color="auto"/>
            <w:left w:val="none" w:sz="0" w:space="0" w:color="auto"/>
            <w:bottom w:val="none" w:sz="0" w:space="0" w:color="auto"/>
            <w:right w:val="none" w:sz="0" w:space="0" w:color="auto"/>
          </w:divBdr>
        </w:div>
      </w:divsChild>
    </w:div>
    <w:div w:id="601690414">
      <w:bodyDiv w:val="1"/>
      <w:marLeft w:val="0"/>
      <w:marRight w:val="0"/>
      <w:marTop w:val="0"/>
      <w:marBottom w:val="0"/>
      <w:divBdr>
        <w:top w:val="none" w:sz="0" w:space="0" w:color="auto"/>
        <w:left w:val="none" w:sz="0" w:space="0" w:color="auto"/>
        <w:bottom w:val="none" w:sz="0" w:space="0" w:color="auto"/>
        <w:right w:val="none" w:sz="0" w:space="0" w:color="auto"/>
      </w:divBdr>
      <w:divsChild>
        <w:div w:id="108668278">
          <w:marLeft w:val="360"/>
          <w:marRight w:val="0"/>
          <w:marTop w:val="200"/>
          <w:marBottom w:val="0"/>
          <w:divBdr>
            <w:top w:val="none" w:sz="0" w:space="0" w:color="auto"/>
            <w:left w:val="none" w:sz="0" w:space="0" w:color="auto"/>
            <w:bottom w:val="none" w:sz="0" w:space="0" w:color="auto"/>
            <w:right w:val="none" w:sz="0" w:space="0" w:color="auto"/>
          </w:divBdr>
        </w:div>
      </w:divsChild>
    </w:div>
    <w:div w:id="816067401">
      <w:bodyDiv w:val="1"/>
      <w:marLeft w:val="0"/>
      <w:marRight w:val="0"/>
      <w:marTop w:val="0"/>
      <w:marBottom w:val="0"/>
      <w:divBdr>
        <w:top w:val="none" w:sz="0" w:space="0" w:color="auto"/>
        <w:left w:val="none" w:sz="0" w:space="0" w:color="auto"/>
        <w:bottom w:val="none" w:sz="0" w:space="0" w:color="auto"/>
        <w:right w:val="none" w:sz="0" w:space="0" w:color="auto"/>
      </w:divBdr>
    </w:div>
    <w:div w:id="1078096173">
      <w:bodyDiv w:val="1"/>
      <w:marLeft w:val="0"/>
      <w:marRight w:val="0"/>
      <w:marTop w:val="0"/>
      <w:marBottom w:val="0"/>
      <w:divBdr>
        <w:top w:val="none" w:sz="0" w:space="0" w:color="auto"/>
        <w:left w:val="none" w:sz="0" w:space="0" w:color="auto"/>
        <w:bottom w:val="none" w:sz="0" w:space="0" w:color="auto"/>
        <w:right w:val="none" w:sz="0" w:space="0" w:color="auto"/>
      </w:divBdr>
      <w:divsChild>
        <w:div w:id="1201166284">
          <w:marLeft w:val="360"/>
          <w:marRight w:val="0"/>
          <w:marTop w:val="200"/>
          <w:marBottom w:val="0"/>
          <w:divBdr>
            <w:top w:val="none" w:sz="0" w:space="0" w:color="auto"/>
            <w:left w:val="none" w:sz="0" w:space="0" w:color="auto"/>
            <w:bottom w:val="none" w:sz="0" w:space="0" w:color="auto"/>
            <w:right w:val="none" w:sz="0" w:space="0" w:color="auto"/>
          </w:divBdr>
        </w:div>
      </w:divsChild>
    </w:div>
    <w:div w:id="1225288678">
      <w:bodyDiv w:val="1"/>
      <w:marLeft w:val="0"/>
      <w:marRight w:val="0"/>
      <w:marTop w:val="0"/>
      <w:marBottom w:val="0"/>
      <w:divBdr>
        <w:top w:val="none" w:sz="0" w:space="0" w:color="auto"/>
        <w:left w:val="none" w:sz="0" w:space="0" w:color="auto"/>
        <w:bottom w:val="none" w:sz="0" w:space="0" w:color="auto"/>
        <w:right w:val="none" w:sz="0" w:space="0" w:color="auto"/>
      </w:divBdr>
      <w:divsChild>
        <w:div w:id="2085443889">
          <w:marLeft w:val="360"/>
          <w:marRight w:val="0"/>
          <w:marTop w:val="200"/>
          <w:marBottom w:val="0"/>
          <w:divBdr>
            <w:top w:val="none" w:sz="0" w:space="0" w:color="auto"/>
            <w:left w:val="none" w:sz="0" w:space="0" w:color="auto"/>
            <w:bottom w:val="none" w:sz="0" w:space="0" w:color="auto"/>
            <w:right w:val="none" w:sz="0" w:space="0" w:color="auto"/>
          </w:divBdr>
        </w:div>
      </w:divsChild>
    </w:div>
    <w:div w:id="1471249369">
      <w:bodyDiv w:val="1"/>
      <w:marLeft w:val="0"/>
      <w:marRight w:val="0"/>
      <w:marTop w:val="0"/>
      <w:marBottom w:val="0"/>
      <w:divBdr>
        <w:top w:val="none" w:sz="0" w:space="0" w:color="auto"/>
        <w:left w:val="none" w:sz="0" w:space="0" w:color="auto"/>
        <w:bottom w:val="none" w:sz="0" w:space="0" w:color="auto"/>
        <w:right w:val="none" w:sz="0" w:space="0" w:color="auto"/>
      </w:divBdr>
      <w:divsChild>
        <w:div w:id="341324178">
          <w:marLeft w:val="360"/>
          <w:marRight w:val="0"/>
          <w:marTop w:val="200"/>
          <w:marBottom w:val="0"/>
          <w:divBdr>
            <w:top w:val="none" w:sz="0" w:space="0" w:color="auto"/>
            <w:left w:val="none" w:sz="0" w:space="0" w:color="auto"/>
            <w:bottom w:val="none" w:sz="0" w:space="0" w:color="auto"/>
            <w:right w:val="none" w:sz="0" w:space="0" w:color="auto"/>
          </w:divBdr>
        </w:div>
        <w:div w:id="595794194">
          <w:marLeft w:val="360"/>
          <w:marRight w:val="0"/>
          <w:marTop w:val="200"/>
          <w:marBottom w:val="0"/>
          <w:divBdr>
            <w:top w:val="none" w:sz="0" w:space="0" w:color="auto"/>
            <w:left w:val="none" w:sz="0" w:space="0" w:color="auto"/>
            <w:bottom w:val="none" w:sz="0" w:space="0" w:color="auto"/>
            <w:right w:val="none" w:sz="0" w:space="0" w:color="auto"/>
          </w:divBdr>
        </w:div>
        <w:div w:id="1193298709">
          <w:marLeft w:val="360"/>
          <w:marRight w:val="0"/>
          <w:marTop w:val="200"/>
          <w:marBottom w:val="0"/>
          <w:divBdr>
            <w:top w:val="none" w:sz="0" w:space="0" w:color="auto"/>
            <w:left w:val="none" w:sz="0" w:space="0" w:color="auto"/>
            <w:bottom w:val="none" w:sz="0" w:space="0" w:color="auto"/>
            <w:right w:val="none" w:sz="0" w:space="0" w:color="auto"/>
          </w:divBdr>
        </w:div>
        <w:div w:id="180755183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ir.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k.bartlett@saltwater-stone.com" TargetMode="External"/><Relationship Id="rId4" Type="http://schemas.openxmlformats.org/officeDocument/2006/relationships/webSettings" Target="webSettings.xml"/><Relationship Id="rId9" Type="http://schemas.openxmlformats.org/officeDocument/2006/relationships/hyperlink" Target="https://twitter.com/fl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677</Words>
  <Characters>3863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McGowan, James (US)</dc:creator>
  <cp:keywords/>
  <dc:description/>
  <cp:lastModifiedBy>Megan Hutton</cp:lastModifiedBy>
  <cp:revision>5</cp:revision>
  <cp:lastPrinted>2019-05-29T18:26:00Z</cp:lastPrinted>
  <dcterms:created xsi:type="dcterms:W3CDTF">2019-05-31T00:12:00Z</dcterms:created>
  <dcterms:modified xsi:type="dcterms:W3CDTF">2019-06-27T11:01:00Z</dcterms:modified>
</cp:coreProperties>
</file>