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590D" w14:textId="77777777" w:rsidR="00D6573D" w:rsidRPr="003930B3" w:rsidRDefault="00D6573D" w:rsidP="002B67A8">
      <w:pPr>
        <w:spacing w:line="276" w:lineRule="auto"/>
        <w:jc w:val="both"/>
        <w:rPr>
          <w:rFonts w:ascii="Juli Sans" w:hAnsi="Juli Sans" w:cs="Arial"/>
          <w:b/>
          <w:sz w:val="40"/>
          <w:szCs w:val="40"/>
          <w:lang w:val="sv-SE"/>
        </w:rPr>
      </w:pPr>
      <w:r w:rsidRPr="003930B3">
        <w:rPr>
          <w:rFonts w:ascii="Juli Sans" w:hAnsi="Juli Sans" w:cs="Arial"/>
          <w:b/>
          <w:sz w:val="40"/>
          <w:szCs w:val="40"/>
          <w:lang w:val="sv-SE"/>
        </w:rPr>
        <w:t>Ikonverk av Picasso tillbaka i Göteborg</w:t>
      </w:r>
    </w:p>
    <w:p w14:paraId="089D2DC7" w14:textId="77777777" w:rsidR="00D6573D" w:rsidRPr="00D6573D" w:rsidRDefault="00D6573D" w:rsidP="002B67A8">
      <w:pPr>
        <w:spacing w:line="276" w:lineRule="auto"/>
        <w:rPr>
          <w:rFonts w:ascii="Juli Sans" w:hAnsi="Juli Sans" w:cs="Arial"/>
          <w:b/>
          <w:sz w:val="22"/>
          <w:szCs w:val="22"/>
          <w:lang w:val="sv-SE"/>
        </w:rPr>
      </w:pPr>
    </w:p>
    <w:p w14:paraId="10F1EE0F" w14:textId="77777777" w:rsidR="00D6573D" w:rsidRPr="00D6573D" w:rsidRDefault="00D6573D" w:rsidP="002B67A8">
      <w:pPr>
        <w:spacing w:line="276" w:lineRule="auto"/>
        <w:rPr>
          <w:rFonts w:ascii="Juli Sans" w:hAnsi="Juli Sans" w:cs="Arial"/>
          <w:b/>
          <w:sz w:val="22"/>
          <w:szCs w:val="22"/>
          <w:lang w:val="sv-SE"/>
        </w:rPr>
      </w:pPr>
      <w:r w:rsidRPr="00D6573D">
        <w:rPr>
          <w:rFonts w:ascii="Juli Sans" w:hAnsi="Juli Sans" w:cs="Arial"/>
          <w:b/>
          <w:sz w:val="22"/>
          <w:szCs w:val="22"/>
          <w:lang w:val="sv-SE"/>
        </w:rPr>
        <w:t xml:space="preserve">Pablo Picassos </w:t>
      </w:r>
      <w:r w:rsidRPr="00D6573D">
        <w:rPr>
          <w:rFonts w:ascii="Juli Sans" w:hAnsi="Juli Sans" w:cs="Arial"/>
          <w:b/>
          <w:i/>
          <w:sz w:val="22"/>
          <w:szCs w:val="22"/>
          <w:lang w:val="sv-SE"/>
        </w:rPr>
        <w:t>Akrobatfamilj</w:t>
      </w:r>
      <w:r w:rsidRPr="00D6573D">
        <w:rPr>
          <w:rFonts w:ascii="Juli Sans" w:hAnsi="Juli Sans" w:cs="Arial"/>
          <w:b/>
          <w:sz w:val="22"/>
          <w:szCs w:val="22"/>
          <w:lang w:val="sv-SE"/>
        </w:rPr>
        <w:t xml:space="preserve"> är tillbaka i Göteborg efter att ha setts av nära en miljon besökare i Paris och Basel. Verket visas nu i en ny presentation på Göteborgs konstmuseum, vilken öppnar den 26 oktober då museet bjuder in till en föreläsningsdag med världsledande Picasso-experten dr. Marilyn </w:t>
      </w:r>
      <w:proofErr w:type="spellStart"/>
      <w:r w:rsidRPr="00D6573D">
        <w:rPr>
          <w:rFonts w:ascii="Juli Sans" w:hAnsi="Juli Sans" w:cs="Arial"/>
          <w:b/>
          <w:sz w:val="22"/>
          <w:szCs w:val="22"/>
          <w:lang w:val="sv-SE"/>
        </w:rPr>
        <w:t>McCully</w:t>
      </w:r>
      <w:proofErr w:type="spellEnd"/>
      <w:r w:rsidRPr="00D6573D">
        <w:rPr>
          <w:rFonts w:ascii="Juli Sans" w:hAnsi="Juli Sans" w:cs="Arial"/>
          <w:b/>
          <w:sz w:val="22"/>
          <w:szCs w:val="22"/>
          <w:lang w:val="sv-SE"/>
        </w:rPr>
        <w:t xml:space="preserve">.  </w:t>
      </w:r>
    </w:p>
    <w:p w14:paraId="2C4662DB" w14:textId="77777777" w:rsidR="00D6573D" w:rsidRPr="00D6573D" w:rsidRDefault="00D6573D" w:rsidP="002B67A8">
      <w:pPr>
        <w:spacing w:line="276" w:lineRule="auto"/>
        <w:rPr>
          <w:rFonts w:ascii="Juli Sans" w:hAnsi="Juli Sans" w:cs="Arial"/>
          <w:sz w:val="22"/>
          <w:szCs w:val="22"/>
          <w:lang w:val="sv-SE"/>
        </w:rPr>
      </w:pPr>
    </w:p>
    <w:p w14:paraId="234B483F" w14:textId="77777777" w:rsidR="00D6573D" w:rsidRPr="00D6573D" w:rsidRDefault="00D6573D" w:rsidP="002B67A8">
      <w:pPr>
        <w:spacing w:line="276" w:lineRule="auto"/>
        <w:rPr>
          <w:rFonts w:ascii="Juli Sans" w:hAnsi="Juli Sans" w:cs="Arial"/>
          <w:sz w:val="22"/>
          <w:szCs w:val="22"/>
          <w:lang w:val="sv-SE"/>
        </w:rPr>
      </w:pPr>
      <w:r w:rsidRPr="00A46F14">
        <w:rPr>
          <w:rFonts w:ascii="Juli Sans" w:hAnsi="Juli Sans" w:cs="Arial"/>
          <w:i/>
          <w:sz w:val="22"/>
          <w:szCs w:val="22"/>
          <w:lang w:val="sv-SE"/>
        </w:rPr>
        <w:t>– Vi vill synliggöra att vi har det här unika verket i samlingen och vilket ansvar det innebär. Det har en spännande historik som involverar några av den avantgardistiska konstens främsta tillskyndare i Paris vid seklets början, Leo och Gertrude Stein. Vi hoppas att vår publik känner samma stolthet som vi över att verket finns i vår samling och tar chansen att lära sig mer om hur det kom till Göteborg</w:t>
      </w:r>
      <w:r w:rsidRPr="00D6573D">
        <w:rPr>
          <w:rFonts w:ascii="Juli Sans" w:hAnsi="Juli Sans" w:cs="Arial"/>
          <w:sz w:val="22"/>
          <w:szCs w:val="22"/>
          <w:lang w:val="sv-SE"/>
        </w:rPr>
        <w:t xml:space="preserve">, säger Anna </w:t>
      </w:r>
      <w:proofErr w:type="spellStart"/>
      <w:r w:rsidRPr="00D6573D">
        <w:rPr>
          <w:rFonts w:ascii="Juli Sans" w:hAnsi="Juli Sans" w:cs="Arial"/>
          <w:sz w:val="22"/>
          <w:szCs w:val="22"/>
          <w:lang w:val="sv-SE"/>
        </w:rPr>
        <w:t>Hyltze</w:t>
      </w:r>
      <w:proofErr w:type="spellEnd"/>
      <w:r w:rsidRPr="00D6573D">
        <w:rPr>
          <w:rFonts w:ascii="Juli Sans" w:hAnsi="Juli Sans" w:cs="Arial"/>
          <w:sz w:val="22"/>
          <w:szCs w:val="22"/>
          <w:lang w:val="sv-SE"/>
        </w:rPr>
        <w:t xml:space="preserve">, </w:t>
      </w:r>
      <w:proofErr w:type="spellStart"/>
      <w:r w:rsidRPr="00D6573D">
        <w:rPr>
          <w:rFonts w:ascii="Juli Sans" w:hAnsi="Juli Sans" w:cs="Arial"/>
          <w:sz w:val="22"/>
          <w:szCs w:val="22"/>
          <w:lang w:val="sv-SE"/>
        </w:rPr>
        <w:t>tf</w:t>
      </w:r>
      <w:proofErr w:type="spellEnd"/>
      <w:r w:rsidRPr="00D6573D">
        <w:rPr>
          <w:rFonts w:ascii="Juli Sans" w:hAnsi="Juli Sans" w:cs="Arial"/>
          <w:sz w:val="22"/>
          <w:szCs w:val="22"/>
          <w:lang w:val="sv-SE"/>
        </w:rPr>
        <w:t xml:space="preserve"> museichef på Göteborgs konstmuseum. </w:t>
      </w:r>
    </w:p>
    <w:p w14:paraId="1A1F66D1"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sz w:val="22"/>
          <w:szCs w:val="22"/>
        </w:rPr>
      </w:pPr>
    </w:p>
    <w:p w14:paraId="41B80FCE"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sz w:val="22"/>
          <w:szCs w:val="22"/>
        </w:rPr>
        <w:t xml:space="preserve">Göteborgs konstmuseums verk </w:t>
      </w:r>
      <w:r w:rsidRPr="00D6573D">
        <w:rPr>
          <w:rFonts w:ascii="Juli Sans" w:hAnsi="Juli Sans" w:cs="Arial"/>
          <w:i/>
          <w:sz w:val="22"/>
          <w:szCs w:val="22"/>
        </w:rPr>
        <w:t>Akrobatfamilj</w:t>
      </w:r>
      <w:r w:rsidRPr="00D6573D">
        <w:rPr>
          <w:rFonts w:ascii="Juli Sans" w:hAnsi="Juli Sans" w:cs="Arial"/>
          <w:sz w:val="22"/>
          <w:szCs w:val="22"/>
        </w:rPr>
        <w:t xml:space="preserve"> tillhör Picassos rosa period, där konstnären skildrar akrobater från cirkusvärlden, ofta bakom kulisserna och många gånger med ett stråk av melankoli. Verket hör till ett av museets mest efterfrågade och uppmärksammade, men har trots det endast lånats ut till andra museer ett femtontal gånger. Under det gångna året har </w:t>
      </w:r>
      <w:r w:rsidRPr="00D6573D">
        <w:rPr>
          <w:rFonts w:ascii="Juli Sans" w:hAnsi="Juli Sans" w:cs="Arial"/>
          <w:i/>
          <w:iCs/>
          <w:sz w:val="22"/>
          <w:szCs w:val="22"/>
        </w:rPr>
        <w:t>Akrobatfamilj</w:t>
      </w:r>
      <w:r w:rsidRPr="00D6573D">
        <w:rPr>
          <w:rFonts w:ascii="Juli Sans" w:hAnsi="Juli Sans" w:cs="Arial"/>
          <w:sz w:val="22"/>
          <w:szCs w:val="22"/>
        </w:rPr>
        <w:t xml:space="preserve"> visats på Musée </w:t>
      </w:r>
      <w:proofErr w:type="spellStart"/>
      <w:r w:rsidRPr="00D6573D">
        <w:rPr>
          <w:rFonts w:ascii="Juli Sans" w:hAnsi="Juli Sans" w:cs="Arial"/>
          <w:sz w:val="22"/>
          <w:szCs w:val="22"/>
        </w:rPr>
        <w:t>d’Orsay</w:t>
      </w:r>
      <w:proofErr w:type="spellEnd"/>
      <w:r w:rsidRPr="00D6573D">
        <w:rPr>
          <w:rFonts w:ascii="Juli Sans" w:hAnsi="Juli Sans" w:cs="Arial"/>
          <w:sz w:val="22"/>
          <w:szCs w:val="22"/>
        </w:rPr>
        <w:t xml:space="preserve">, Paris, och </w:t>
      </w:r>
      <w:proofErr w:type="spellStart"/>
      <w:r w:rsidRPr="00D6573D">
        <w:rPr>
          <w:rFonts w:ascii="Juli Sans" w:hAnsi="Juli Sans" w:cs="Arial"/>
          <w:sz w:val="22"/>
          <w:szCs w:val="22"/>
        </w:rPr>
        <w:t>Fondation</w:t>
      </w:r>
      <w:proofErr w:type="spellEnd"/>
      <w:r w:rsidRPr="00D6573D">
        <w:rPr>
          <w:rFonts w:ascii="Juli Sans" w:hAnsi="Juli Sans" w:cs="Arial"/>
          <w:sz w:val="22"/>
          <w:szCs w:val="22"/>
        </w:rPr>
        <w:t xml:space="preserve"> </w:t>
      </w:r>
      <w:proofErr w:type="spellStart"/>
      <w:r w:rsidRPr="00D6573D">
        <w:rPr>
          <w:rFonts w:ascii="Juli Sans" w:hAnsi="Juli Sans" w:cs="Arial"/>
          <w:sz w:val="22"/>
          <w:szCs w:val="22"/>
        </w:rPr>
        <w:t>Beyeler</w:t>
      </w:r>
      <w:proofErr w:type="spellEnd"/>
      <w:r w:rsidRPr="00D6573D">
        <w:rPr>
          <w:rFonts w:ascii="Juli Sans" w:hAnsi="Juli Sans" w:cs="Arial"/>
          <w:sz w:val="22"/>
          <w:szCs w:val="22"/>
        </w:rPr>
        <w:t xml:space="preserve">, Basel, i en av de mest omfattande utställningarna om Picassos blå och rosa perioder. </w:t>
      </w:r>
    </w:p>
    <w:p w14:paraId="4D432E4C" w14:textId="77777777" w:rsidR="00D6573D" w:rsidRPr="00D6573D" w:rsidRDefault="00D6573D" w:rsidP="002B67A8">
      <w:pPr>
        <w:spacing w:line="276" w:lineRule="auto"/>
        <w:rPr>
          <w:rFonts w:ascii="Juli Sans" w:hAnsi="Juli Sans" w:cs="Arial"/>
          <w:sz w:val="22"/>
          <w:szCs w:val="22"/>
          <w:lang w:val="sv-SE"/>
        </w:rPr>
      </w:pPr>
    </w:p>
    <w:p w14:paraId="2553F8FF" w14:textId="50A7F76B" w:rsidR="00D6573D" w:rsidRPr="00D6573D" w:rsidRDefault="00141346" w:rsidP="002B67A8">
      <w:pPr>
        <w:spacing w:line="276" w:lineRule="auto"/>
        <w:rPr>
          <w:rFonts w:ascii="Juli Sans" w:hAnsi="Juli Sans" w:cs="Arial"/>
          <w:b/>
          <w:sz w:val="22"/>
          <w:szCs w:val="22"/>
          <w:lang w:val="sv-SE"/>
        </w:rPr>
      </w:pPr>
      <w:r>
        <w:rPr>
          <w:rFonts w:ascii="Juli Sans" w:hAnsi="Juli Sans" w:cs="Arial"/>
          <w:b/>
          <w:sz w:val="22"/>
          <w:szCs w:val="22"/>
          <w:lang w:val="sv-SE"/>
        </w:rPr>
        <w:t>U</w:t>
      </w:r>
      <w:r w:rsidR="00D6573D" w:rsidRPr="00D6573D">
        <w:rPr>
          <w:rFonts w:ascii="Juli Sans" w:hAnsi="Juli Sans" w:cs="Arial"/>
          <w:b/>
          <w:sz w:val="22"/>
          <w:szCs w:val="22"/>
          <w:lang w:val="sv-SE"/>
        </w:rPr>
        <w:t xml:space="preserve">pptäckt av skiss </w:t>
      </w:r>
      <w:r>
        <w:rPr>
          <w:rFonts w:ascii="Juli Sans" w:hAnsi="Juli Sans" w:cs="Arial"/>
          <w:b/>
          <w:sz w:val="22"/>
          <w:szCs w:val="22"/>
          <w:lang w:val="sv-SE"/>
        </w:rPr>
        <w:t>under konserveringsprojekt</w:t>
      </w:r>
    </w:p>
    <w:p w14:paraId="21840AE2" w14:textId="77777777" w:rsidR="00D6573D" w:rsidRPr="00D6573D" w:rsidRDefault="00D6573D" w:rsidP="002B67A8">
      <w:pPr>
        <w:spacing w:line="276" w:lineRule="auto"/>
        <w:rPr>
          <w:rFonts w:ascii="Juli Sans" w:hAnsi="Juli Sans" w:cs="Arial"/>
          <w:sz w:val="22"/>
          <w:szCs w:val="22"/>
          <w:lang w:val="sv-SE"/>
        </w:rPr>
      </w:pPr>
      <w:r w:rsidRPr="00D6573D">
        <w:rPr>
          <w:rFonts w:ascii="Juli Sans" w:hAnsi="Juli Sans" w:cs="Arial"/>
          <w:sz w:val="22"/>
          <w:szCs w:val="22"/>
          <w:lang w:val="sv-SE"/>
        </w:rPr>
        <w:t xml:space="preserve">I samband med utlånet gjordes en grundlig konditionsbedömning, vilken resulterade i ett mer omfattande konserveringsprojekt. I samarbete med internationella forskarteam som CATS (Centre for Art </w:t>
      </w:r>
      <w:proofErr w:type="spellStart"/>
      <w:r w:rsidRPr="00D6573D">
        <w:rPr>
          <w:rFonts w:ascii="Juli Sans" w:hAnsi="Juli Sans" w:cs="Arial"/>
          <w:sz w:val="22"/>
          <w:szCs w:val="22"/>
          <w:lang w:val="sv-SE"/>
        </w:rPr>
        <w:t>Technological</w:t>
      </w:r>
      <w:proofErr w:type="spellEnd"/>
      <w:r w:rsidRPr="00D6573D">
        <w:rPr>
          <w:rFonts w:ascii="Juli Sans" w:hAnsi="Juli Sans" w:cs="Arial"/>
          <w:sz w:val="22"/>
          <w:szCs w:val="22"/>
          <w:lang w:val="sv-SE"/>
        </w:rPr>
        <w:t xml:space="preserve"> Studies and </w:t>
      </w:r>
      <w:proofErr w:type="spellStart"/>
      <w:r w:rsidRPr="00D6573D">
        <w:rPr>
          <w:rFonts w:ascii="Juli Sans" w:hAnsi="Juli Sans" w:cs="Arial"/>
          <w:sz w:val="22"/>
          <w:szCs w:val="22"/>
          <w:lang w:val="sv-SE"/>
        </w:rPr>
        <w:t>Conservation</w:t>
      </w:r>
      <w:proofErr w:type="spellEnd"/>
      <w:r w:rsidRPr="00D6573D">
        <w:rPr>
          <w:rFonts w:ascii="Juli Sans" w:hAnsi="Juli Sans" w:cs="Arial"/>
          <w:sz w:val="22"/>
          <w:szCs w:val="22"/>
          <w:lang w:val="sv-SE"/>
        </w:rPr>
        <w:t xml:space="preserve">) och MOLAB (Mobile </w:t>
      </w:r>
      <w:proofErr w:type="spellStart"/>
      <w:r w:rsidRPr="00D6573D">
        <w:rPr>
          <w:rFonts w:ascii="Juli Sans" w:hAnsi="Juli Sans" w:cs="Arial"/>
          <w:sz w:val="22"/>
          <w:szCs w:val="22"/>
          <w:lang w:val="sv-SE"/>
        </w:rPr>
        <w:t>LABoratory</w:t>
      </w:r>
      <w:proofErr w:type="spellEnd"/>
      <w:r w:rsidRPr="00D6573D">
        <w:rPr>
          <w:rFonts w:ascii="Juli Sans" w:hAnsi="Juli Sans" w:cs="Arial"/>
          <w:sz w:val="22"/>
          <w:szCs w:val="22"/>
          <w:lang w:val="sv-SE"/>
        </w:rPr>
        <w:t xml:space="preserve">) pågår arbetet med att få en bättre förståelse för verkets material och teknik och därmed finna den bästa lösningen för bevarandet av målningen. </w:t>
      </w:r>
    </w:p>
    <w:p w14:paraId="61A23513" w14:textId="77777777" w:rsidR="00D6573D" w:rsidRPr="00D6573D" w:rsidRDefault="00D6573D" w:rsidP="002B67A8">
      <w:pPr>
        <w:spacing w:line="276" w:lineRule="auto"/>
        <w:rPr>
          <w:rFonts w:ascii="Juli Sans" w:hAnsi="Juli Sans" w:cs="Arial"/>
          <w:sz w:val="22"/>
          <w:szCs w:val="22"/>
          <w:lang w:val="sv-SE"/>
        </w:rPr>
      </w:pPr>
    </w:p>
    <w:p w14:paraId="26DB03DA" w14:textId="19FB215F" w:rsidR="00D6573D" w:rsidRDefault="00D6573D" w:rsidP="002B67A8">
      <w:pPr>
        <w:spacing w:line="276" w:lineRule="auto"/>
        <w:rPr>
          <w:rFonts w:ascii="Juli Sans" w:hAnsi="Juli Sans" w:cs="Arial"/>
          <w:sz w:val="22"/>
          <w:szCs w:val="22"/>
          <w:lang w:val="sv-SE"/>
        </w:rPr>
      </w:pPr>
      <w:r w:rsidRPr="00D6573D">
        <w:rPr>
          <w:rFonts w:ascii="Juli Sans" w:hAnsi="Juli Sans" w:cs="Arial"/>
          <w:sz w:val="22"/>
          <w:szCs w:val="22"/>
          <w:lang w:val="sv-SE"/>
        </w:rPr>
        <w:t xml:space="preserve">Under konserveringsprojektet upptäcktes en skiss på baksidan av målningen. </w:t>
      </w:r>
    </w:p>
    <w:p w14:paraId="523BFBAC" w14:textId="77777777" w:rsidR="00A46F14" w:rsidRPr="00D6573D" w:rsidRDefault="00A46F14" w:rsidP="002B67A8">
      <w:pPr>
        <w:spacing w:line="276" w:lineRule="auto"/>
        <w:rPr>
          <w:rFonts w:ascii="Juli Sans" w:hAnsi="Juli Sans" w:cs="Arial"/>
          <w:sz w:val="22"/>
          <w:szCs w:val="22"/>
          <w:lang w:val="sv-SE"/>
        </w:rPr>
      </w:pPr>
    </w:p>
    <w:p w14:paraId="3B2F95E4" w14:textId="4CFB6CF1" w:rsidR="00D6573D" w:rsidRPr="00D6573D" w:rsidRDefault="00D6573D" w:rsidP="002B67A8">
      <w:pPr>
        <w:spacing w:line="276" w:lineRule="auto"/>
        <w:rPr>
          <w:rFonts w:ascii="Juli Sans" w:hAnsi="Juli Sans" w:cs="Arial"/>
          <w:sz w:val="22"/>
          <w:szCs w:val="22"/>
          <w:lang w:val="sv-SE"/>
        </w:rPr>
      </w:pPr>
      <w:r w:rsidRPr="00A46F14">
        <w:rPr>
          <w:rFonts w:ascii="Juli Sans" w:hAnsi="Juli Sans" w:cs="Arial"/>
          <w:i/>
          <w:sz w:val="22"/>
          <w:szCs w:val="22"/>
          <w:lang w:val="sv-SE"/>
        </w:rPr>
        <w:t>– Vi har inte mycket information om skissen i nuläget, men det ger oss anledning till ytterligare forskning och fördjupade studier. Vi vet att Picasso återanvände former och figurer i sina kompositioner och skissen kan kanske relateras till ett annat verk från den här tiden</w:t>
      </w:r>
      <w:r w:rsidRPr="00D6573D">
        <w:rPr>
          <w:rFonts w:ascii="Juli Sans" w:hAnsi="Juli Sans" w:cs="Arial"/>
          <w:sz w:val="22"/>
          <w:szCs w:val="22"/>
          <w:lang w:val="sv-SE"/>
        </w:rPr>
        <w:t xml:space="preserve">, </w:t>
      </w:r>
      <w:r w:rsidR="00A46F14">
        <w:rPr>
          <w:rFonts w:ascii="Juli Sans" w:hAnsi="Juli Sans" w:cs="Arial"/>
          <w:sz w:val="22"/>
          <w:szCs w:val="22"/>
          <w:lang w:val="sv-SE"/>
        </w:rPr>
        <w:t>berättar</w:t>
      </w:r>
      <w:r w:rsidRPr="00D6573D">
        <w:rPr>
          <w:rFonts w:ascii="Juli Sans" w:hAnsi="Juli Sans" w:cs="Arial"/>
          <w:sz w:val="22"/>
          <w:szCs w:val="22"/>
          <w:lang w:val="sv-SE"/>
        </w:rPr>
        <w:t xml:space="preserve"> Mariateresa Pullano, papperskonservator på Göteborgs konstmuseum.</w:t>
      </w:r>
    </w:p>
    <w:p w14:paraId="2B96218C" w14:textId="77777777" w:rsidR="00D6573D" w:rsidRPr="00D6573D" w:rsidRDefault="00D6573D" w:rsidP="002B67A8">
      <w:pPr>
        <w:spacing w:line="276" w:lineRule="auto"/>
        <w:rPr>
          <w:rFonts w:ascii="Juli Sans" w:hAnsi="Juli Sans" w:cs="Arial"/>
          <w:sz w:val="22"/>
          <w:szCs w:val="22"/>
          <w:lang w:val="sv-SE"/>
        </w:rPr>
      </w:pPr>
    </w:p>
    <w:p w14:paraId="3991C9E8" w14:textId="77777777" w:rsidR="00D6573D" w:rsidRPr="00D6573D" w:rsidRDefault="00D6573D" w:rsidP="002B67A8">
      <w:pPr>
        <w:spacing w:line="276" w:lineRule="auto"/>
        <w:rPr>
          <w:rFonts w:ascii="Juli Sans" w:hAnsi="Juli Sans" w:cs="Arial"/>
          <w:b/>
          <w:sz w:val="22"/>
          <w:szCs w:val="22"/>
          <w:lang w:val="sv-SE"/>
        </w:rPr>
      </w:pPr>
      <w:r w:rsidRPr="00D6573D">
        <w:rPr>
          <w:rFonts w:ascii="Juli Sans" w:hAnsi="Juli Sans" w:cs="Arial"/>
          <w:b/>
          <w:sz w:val="22"/>
          <w:szCs w:val="22"/>
          <w:lang w:val="sv-SE"/>
        </w:rPr>
        <w:t>Djupdykning i verkets historia och framtid</w:t>
      </w:r>
    </w:p>
    <w:p w14:paraId="28FB9F27" w14:textId="77777777" w:rsidR="00D6573D" w:rsidRPr="00D6573D" w:rsidRDefault="00D6573D" w:rsidP="002B67A8">
      <w:pPr>
        <w:spacing w:line="276" w:lineRule="auto"/>
        <w:rPr>
          <w:rFonts w:ascii="Juli Sans" w:hAnsi="Juli Sans" w:cs="Arial"/>
          <w:sz w:val="22"/>
          <w:szCs w:val="22"/>
          <w:lang w:val="sv-SE"/>
        </w:rPr>
      </w:pPr>
      <w:r w:rsidRPr="00D6573D">
        <w:rPr>
          <w:rFonts w:ascii="Juli Sans" w:hAnsi="Juli Sans" w:cs="Arial"/>
          <w:color w:val="000000" w:themeColor="text1"/>
          <w:sz w:val="22"/>
          <w:szCs w:val="22"/>
          <w:lang w:val="sv-SE"/>
        </w:rPr>
        <w:t xml:space="preserve">För att uppmärksamma att verket är tillbaka på Göteborgs konstmuseum visas </w:t>
      </w:r>
      <w:r w:rsidRPr="00D6573D">
        <w:rPr>
          <w:rFonts w:ascii="Juli Sans" w:hAnsi="Juli Sans" w:cs="Arial"/>
          <w:i/>
          <w:color w:val="000000" w:themeColor="text1"/>
          <w:sz w:val="22"/>
          <w:szCs w:val="22"/>
          <w:lang w:val="sv-SE"/>
        </w:rPr>
        <w:t>Akrobatfamilj</w:t>
      </w:r>
      <w:r w:rsidRPr="00D6573D">
        <w:rPr>
          <w:rFonts w:ascii="Juli Sans" w:hAnsi="Juli Sans" w:cs="Arial"/>
          <w:color w:val="000000" w:themeColor="text1"/>
          <w:sz w:val="22"/>
          <w:szCs w:val="22"/>
          <w:lang w:val="sv-SE"/>
        </w:rPr>
        <w:t xml:space="preserve"> nu i en ny presentation som redogör för den spännande berättelsen om verkets historia och museets viktiga arbete med att bevara kulturavet för framtida generationer. </w:t>
      </w:r>
    </w:p>
    <w:p w14:paraId="581554C9" w14:textId="77777777" w:rsidR="00D6573D" w:rsidRPr="00D6573D" w:rsidRDefault="00D6573D" w:rsidP="002B67A8">
      <w:pPr>
        <w:spacing w:line="276" w:lineRule="auto"/>
        <w:rPr>
          <w:rFonts w:ascii="Juli Sans" w:hAnsi="Juli Sans" w:cs="Arial"/>
          <w:sz w:val="22"/>
          <w:szCs w:val="22"/>
          <w:lang w:val="sv-SE"/>
        </w:rPr>
      </w:pPr>
    </w:p>
    <w:p w14:paraId="45629702" w14:textId="77777777" w:rsidR="00D6573D" w:rsidRPr="00D6573D" w:rsidRDefault="00D6573D" w:rsidP="002B67A8">
      <w:pPr>
        <w:spacing w:line="276" w:lineRule="auto"/>
        <w:rPr>
          <w:rFonts w:ascii="Juli Sans" w:hAnsi="Juli Sans" w:cs="Arial"/>
          <w:sz w:val="22"/>
          <w:szCs w:val="22"/>
          <w:lang w:val="sv-SE"/>
        </w:rPr>
      </w:pPr>
      <w:r w:rsidRPr="00A46F14">
        <w:rPr>
          <w:rFonts w:ascii="Juli Sans" w:hAnsi="Juli Sans" w:cs="Arial"/>
          <w:i/>
          <w:sz w:val="22"/>
          <w:szCs w:val="22"/>
          <w:lang w:val="sv-SE"/>
        </w:rPr>
        <w:t xml:space="preserve">– Vi har fått möjlighet att </w:t>
      </w:r>
      <w:proofErr w:type="spellStart"/>
      <w:r w:rsidRPr="00A46F14">
        <w:rPr>
          <w:rFonts w:ascii="Juli Sans" w:hAnsi="Juli Sans" w:cs="Arial"/>
          <w:i/>
          <w:sz w:val="22"/>
          <w:szCs w:val="22"/>
          <w:lang w:val="sv-SE"/>
        </w:rPr>
        <w:t>djupdyka</w:t>
      </w:r>
      <w:proofErr w:type="spellEnd"/>
      <w:r w:rsidRPr="00A46F14">
        <w:rPr>
          <w:rFonts w:ascii="Juli Sans" w:hAnsi="Juli Sans" w:cs="Arial"/>
          <w:i/>
          <w:sz w:val="22"/>
          <w:szCs w:val="22"/>
          <w:lang w:val="sv-SE"/>
        </w:rPr>
        <w:t xml:space="preserve"> i verket både vad gäller tidigare ägare och verkets kondition, men också tematik i relation till andra verk av Picasso i samlingen</w:t>
      </w:r>
      <w:r w:rsidRPr="00D6573D">
        <w:rPr>
          <w:rFonts w:ascii="Juli Sans" w:hAnsi="Juli Sans" w:cs="Arial"/>
          <w:sz w:val="22"/>
          <w:szCs w:val="22"/>
          <w:lang w:val="sv-SE"/>
        </w:rPr>
        <w:t xml:space="preserve">, säger Eva Nygårds, intendent på Göteborgs konstmuseum. </w:t>
      </w:r>
    </w:p>
    <w:p w14:paraId="72480875" w14:textId="77777777" w:rsidR="00D6573D" w:rsidRPr="00D6573D" w:rsidRDefault="00D6573D" w:rsidP="002B67A8">
      <w:pPr>
        <w:spacing w:line="276" w:lineRule="auto"/>
        <w:rPr>
          <w:rFonts w:ascii="Juli Sans" w:eastAsia="Times New Roman" w:hAnsi="Juli Sans" w:cs="Arial"/>
          <w:b/>
          <w:color w:val="000000" w:themeColor="text1"/>
          <w:sz w:val="22"/>
          <w:szCs w:val="22"/>
          <w:lang w:val="sv-SE" w:eastAsia="sv-SE"/>
        </w:rPr>
      </w:pPr>
    </w:p>
    <w:p w14:paraId="50795D73" w14:textId="77777777" w:rsidR="00D6573D" w:rsidRPr="00D6573D" w:rsidRDefault="00D6573D" w:rsidP="002B67A8">
      <w:pPr>
        <w:spacing w:line="276" w:lineRule="auto"/>
        <w:rPr>
          <w:rFonts w:ascii="Juli Sans" w:eastAsia="Times New Roman" w:hAnsi="Juli Sans" w:cs="Arial"/>
          <w:color w:val="000000" w:themeColor="text1"/>
          <w:sz w:val="22"/>
          <w:szCs w:val="22"/>
          <w:lang w:val="sv-SE" w:eastAsia="sv-SE"/>
        </w:rPr>
      </w:pPr>
      <w:r w:rsidRPr="00D6573D">
        <w:rPr>
          <w:rFonts w:ascii="Juli Sans" w:eastAsia="Times New Roman" w:hAnsi="Juli Sans" w:cs="Arial"/>
          <w:color w:val="000000" w:themeColor="text1"/>
          <w:sz w:val="22"/>
          <w:szCs w:val="22"/>
          <w:lang w:val="sv-SE" w:eastAsia="sv-SE"/>
        </w:rPr>
        <w:t xml:space="preserve">Djupdykningen presenteras i tre filmer som visas i </w:t>
      </w:r>
      <w:r w:rsidRPr="00D6573D">
        <w:rPr>
          <w:rFonts w:ascii="Juli Sans" w:eastAsia="Times New Roman" w:hAnsi="Juli Sans" w:cs="Arial"/>
          <w:i/>
          <w:color w:val="000000" w:themeColor="text1"/>
          <w:sz w:val="22"/>
          <w:szCs w:val="22"/>
          <w:lang w:val="sv-SE" w:eastAsia="sv-SE"/>
        </w:rPr>
        <w:t>Närstudie av Akrobatfamilj</w:t>
      </w:r>
      <w:r w:rsidRPr="00D6573D">
        <w:rPr>
          <w:rFonts w:ascii="Juli Sans" w:eastAsia="Times New Roman" w:hAnsi="Juli Sans" w:cs="Arial"/>
          <w:color w:val="000000" w:themeColor="text1"/>
          <w:sz w:val="22"/>
          <w:szCs w:val="22"/>
          <w:lang w:val="sv-SE" w:eastAsia="sv-SE"/>
        </w:rPr>
        <w:t xml:space="preserve"> - </w:t>
      </w:r>
      <w:r w:rsidRPr="00D6573D">
        <w:rPr>
          <w:rFonts w:ascii="Juli Sans" w:eastAsia="Times New Roman" w:hAnsi="Juli Sans" w:cs="Arial"/>
          <w:i/>
          <w:color w:val="000000" w:themeColor="text1"/>
          <w:sz w:val="22"/>
          <w:szCs w:val="22"/>
          <w:lang w:val="sv-SE" w:eastAsia="sv-SE"/>
        </w:rPr>
        <w:t xml:space="preserve">Perspektiv på Picasso. </w:t>
      </w:r>
      <w:r w:rsidRPr="00D6573D">
        <w:rPr>
          <w:rFonts w:ascii="Juli Sans" w:eastAsia="Times New Roman" w:hAnsi="Juli Sans" w:cs="Arial"/>
          <w:color w:val="000000" w:themeColor="text1"/>
          <w:sz w:val="22"/>
          <w:szCs w:val="22"/>
          <w:lang w:val="sv-SE" w:eastAsia="sv-SE"/>
        </w:rPr>
        <w:t xml:space="preserve">Göteborgs konstmuseum bjuder i samband med öppningen av presentationen in till en föreläsningsdag den 26 oktober, då programmet inleds av den världsledande Picasso-experten dr. Marilyn </w:t>
      </w:r>
      <w:proofErr w:type="spellStart"/>
      <w:r w:rsidRPr="00D6573D">
        <w:rPr>
          <w:rFonts w:ascii="Juli Sans" w:eastAsia="Times New Roman" w:hAnsi="Juli Sans" w:cs="Arial"/>
          <w:color w:val="000000" w:themeColor="text1"/>
          <w:sz w:val="22"/>
          <w:szCs w:val="22"/>
          <w:lang w:val="sv-SE" w:eastAsia="sv-SE"/>
        </w:rPr>
        <w:t>McCully</w:t>
      </w:r>
      <w:proofErr w:type="spellEnd"/>
      <w:r w:rsidRPr="00D6573D">
        <w:rPr>
          <w:rFonts w:ascii="Juli Sans" w:eastAsia="Times New Roman" w:hAnsi="Juli Sans" w:cs="Arial"/>
          <w:color w:val="000000" w:themeColor="text1"/>
          <w:sz w:val="22"/>
          <w:szCs w:val="22"/>
          <w:lang w:val="sv-SE" w:eastAsia="sv-SE"/>
        </w:rPr>
        <w:t xml:space="preserve">, curator och författare. </w:t>
      </w:r>
    </w:p>
    <w:p w14:paraId="5B02E2D0" w14:textId="77777777" w:rsidR="00D6573D" w:rsidRPr="00D6573D" w:rsidRDefault="00D6573D" w:rsidP="002B67A8">
      <w:pPr>
        <w:spacing w:line="276" w:lineRule="auto"/>
        <w:rPr>
          <w:rFonts w:ascii="Juli Sans" w:eastAsia="Times New Roman" w:hAnsi="Juli Sans" w:cs="Arial"/>
          <w:color w:val="000000" w:themeColor="text1"/>
          <w:sz w:val="22"/>
          <w:szCs w:val="22"/>
          <w:lang w:val="sv-SE" w:eastAsia="sv-SE"/>
        </w:rPr>
      </w:pPr>
    </w:p>
    <w:p w14:paraId="18C41DD5" w14:textId="77777777" w:rsidR="00D6573D" w:rsidRPr="00D6573D" w:rsidRDefault="00D6573D" w:rsidP="002B67A8">
      <w:pPr>
        <w:spacing w:line="276" w:lineRule="auto"/>
        <w:rPr>
          <w:rFonts w:ascii="Juli Sans" w:eastAsia="Times New Roman" w:hAnsi="Juli Sans" w:cs="Arial"/>
          <w:color w:val="000000" w:themeColor="text1"/>
          <w:sz w:val="22"/>
          <w:szCs w:val="22"/>
          <w:lang w:val="sv-SE" w:eastAsia="sv-SE"/>
        </w:rPr>
      </w:pPr>
      <w:r w:rsidRPr="00D6573D">
        <w:rPr>
          <w:rFonts w:ascii="Juli Sans" w:eastAsia="Times New Roman" w:hAnsi="Juli Sans" w:cs="Arial"/>
          <w:color w:val="000000" w:themeColor="text1"/>
          <w:sz w:val="22"/>
          <w:szCs w:val="22"/>
          <w:lang w:val="sv-SE" w:eastAsia="sv-SE"/>
        </w:rPr>
        <w:t xml:space="preserve">Föreläsningsprogrammet 26 oktober presenteras nedan. </w:t>
      </w:r>
    </w:p>
    <w:p w14:paraId="36B926CE" w14:textId="77777777" w:rsidR="00D6573D" w:rsidRPr="00D6573D" w:rsidRDefault="00D6573D" w:rsidP="002B67A8">
      <w:pPr>
        <w:spacing w:line="276" w:lineRule="auto"/>
        <w:rPr>
          <w:rFonts w:ascii="Juli Sans" w:eastAsia="Times New Roman" w:hAnsi="Juli Sans" w:cs="Arial"/>
          <w:i/>
          <w:color w:val="000000" w:themeColor="text1"/>
          <w:sz w:val="22"/>
          <w:szCs w:val="22"/>
          <w:lang w:val="sv-SE" w:eastAsia="sv-SE"/>
        </w:rPr>
      </w:pPr>
    </w:p>
    <w:p w14:paraId="676535F6" w14:textId="77777777" w:rsidR="00A46F14" w:rsidRDefault="00A46F14"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p>
    <w:p w14:paraId="7B2CBC5A" w14:textId="648F455F"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r w:rsidRPr="00D6573D">
        <w:rPr>
          <w:rFonts w:ascii="Juli Sans" w:hAnsi="Juli Sans" w:cs="Arial"/>
          <w:b/>
          <w:color w:val="000000" w:themeColor="text1"/>
          <w:sz w:val="22"/>
          <w:szCs w:val="22"/>
        </w:rPr>
        <w:t>Pressvisning</w:t>
      </w:r>
    </w:p>
    <w:p w14:paraId="7E42B81C"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 xml:space="preserve">Välkommen till pressvisning </w:t>
      </w:r>
      <w:r w:rsidRPr="00D6573D">
        <w:rPr>
          <w:rFonts w:ascii="Juli Sans" w:hAnsi="Juli Sans" w:cs="Arial"/>
          <w:b/>
          <w:color w:val="000000" w:themeColor="text1"/>
          <w:sz w:val="22"/>
          <w:szCs w:val="22"/>
        </w:rPr>
        <w:t xml:space="preserve">torsdag 24 oktober </w:t>
      </w:r>
      <w:proofErr w:type="spellStart"/>
      <w:r w:rsidRPr="00D6573D">
        <w:rPr>
          <w:rFonts w:ascii="Juli Sans" w:hAnsi="Juli Sans" w:cs="Arial"/>
          <w:b/>
          <w:color w:val="000000" w:themeColor="text1"/>
          <w:sz w:val="22"/>
          <w:szCs w:val="22"/>
        </w:rPr>
        <w:t>kl</w:t>
      </w:r>
      <w:proofErr w:type="spellEnd"/>
      <w:r w:rsidRPr="00D6573D">
        <w:rPr>
          <w:rFonts w:ascii="Juli Sans" w:hAnsi="Juli Sans" w:cs="Arial"/>
          <w:b/>
          <w:color w:val="000000" w:themeColor="text1"/>
          <w:sz w:val="22"/>
          <w:szCs w:val="22"/>
        </w:rPr>
        <w:t xml:space="preserve"> 11.00</w:t>
      </w:r>
      <w:r w:rsidRPr="00D6573D">
        <w:rPr>
          <w:rFonts w:ascii="Juli Sans" w:hAnsi="Juli Sans" w:cs="Arial"/>
          <w:color w:val="000000" w:themeColor="text1"/>
          <w:sz w:val="22"/>
          <w:szCs w:val="22"/>
        </w:rPr>
        <w:t xml:space="preserve">. </w:t>
      </w:r>
    </w:p>
    <w:p w14:paraId="609E0E45"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proofErr w:type="spellStart"/>
      <w:r w:rsidRPr="00D6573D">
        <w:rPr>
          <w:rFonts w:ascii="Juli Sans" w:hAnsi="Juli Sans" w:cs="Arial"/>
          <w:color w:val="000000" w:themeColor="text1"/>
          <w:sz w:val="22"/>
          <w:szCs w:val="22"/>
        </w:rPr>
        <w:t>Tf</w:t>
      </w:r>
      <w:proofErr w:type="spellEnd"/>
      <w:r w:rsidRPr="00D6573D">
        <w:rPr>
          <w:rFonts w:ascii="Juli Sans" w:hAnsi="Juli Sans" w:cs="Arial"/>
          <w:color w:val="000000" w:themeColor="text1"/>
          <w:sz w:val="22"/>
          <w:szCs w:val="22"/>
        </w:rPr>
        <w:t xml:space="preserve"> museichef Anna </w:t>
      </w:r>
      <w:proofErr w:type="spellStart"/>
      <w:r w:rsidRPr="00D6573D">
        <w:rPr>
          <w:rFonts w:ascii="Juli Sans" w:hAnsi="Juli Sans" w:cs="Arial"/>
          <w:color w:val="000000" w:themeColor="text1"/>
          <w:sz w:val="22"/>
          <w:szCs w:val="22"/>
        </w:rPr>
        <w:t>Hyltze</w:t>
      </w:r>
      <w:proofErr w:type="spellEnd"/>
      <w:r w:rsidRPr="00D6573D">
        <w:rPr>
          <w:rFonts w:ascii="Juli Sans" w:hAnsi="Juli Sans" w:cs="Arial"/>
          <w:color w:val="000000" w:themeColor="text1"/>
          <w:sz w:val="22"/>
          <w:szCs w:val="22"/>
        </w:rPr>
        <w:t xml:space="preserve"> hälsar välkommen. Intendent Eva Nygårds och papperskonservator Mariateresa Pullano visar presentationen. </w:t>
      </w:r>
    </w:p>
    <w:p w14:paraId="2A964FE6"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p>
    <w:p w14:paraId="6383F46F"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r w:rsidRPr="00D6573D">
        <w:rPr>
          <w:rFonts w:ascii="Juli Sans" w:hAnsi="Juli Sans" w:cs="Arial"/>
          <w:color w:val="000000" w:themeColor="text1"/>
          <w:sz w:val="22"/>
          <w:szCs w:val="22"/>
        </w:rPr>
        <w:t xml:space="preserve">Anmäl deltagande till </w:t>
      </w:r>
      <w:hyperlink r:id="rId7" w:history="1">
        <w:r w:rsidRPr="00D6573D">
          <w:rPr>
            <w:rStyle w:val="Hyperlnk"/>
            <w:rFonts w:ascii="Juli Sans" w:hAnsi="Juli Sans" w:cs="Arial"/>
            <w:sz w:val="22"/>
            <w:szCs w:val="22"/>
          </w:rPr>
          <w:t>eva.rosengren@kultur.goteborg.se</w:t>
        </w:r>
      </w:hyperlink>
      <w:r w:rsidRPr="00D6573D">
        <w:rPr>
          <w:rFonts w:ascii="Juli Sans" w:hAnsi="Juli Sans" w:cs="Arial"/>
          <w:color w:val="000000" w:themeColor="text1"/>
          <w:sz w:val="22"/>
          <w:szCs w:val="22"/>
        </w:rPr>
        <w:t xml:space="preserve"> </w:t>
      </w:r>
      <w:r w:rsidRPr="00D6573D">
        <w:rPr>
          <w:rFonts w:ascii="Juli Sans" w:hAnsi="Juli Sans" w:cs="Arial"/>
          <w:b/>
          <w:color w:val="000000" w:themeColor="text1"/>
          <w:sz w:val="22"/>
          <w:szCs w:val="22"/>
        </w:rPr>
        <w:t xml:space="preserve">senast tisdag 22 oktober. </w:t>
      </w:r>
    </w:p>
    <w:p w14:paraId="584523E9"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p>
    <w:p w14:paraId="6F7F7676" w14:textId="30D40026" w:rsid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p>
    <w:p w14:paraId="50168D37" w14:textId="77777777" w:rsidR="00A46F14" w:rsidRPr="00D6573D" w:rsidRDefault="00A46F14"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p>
    <w:p w14:paraId="07F07E63"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r w:rsidRPr="00D6573D">
        <w:rPr>
          <w:rFonts w:ascii="Juli Sans" w:hAnsi="Juli Sans" w:cs="Arial"/>
          <w:b/>
          <w:color w:val="000000" w:themeColor="text1"/>
          <w:sz w:val="22"/>
          <w:szCs w:val="22"/>
        </w:rPr>
        <w:t>Kontakt</w:t>
      </w:r>
    </w:p>
    <w:p w14:paraId="302D56A3"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p>
    <w:p w14:paraId="5661674E"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Eva Rosengren, presskontakt</w:t>
      </w:r>
    </w:p>
    <w:p w14:paraId="71C50F19"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031-368 31 66</w:t>
      </w:r>
    </w:p>
    <w:p w14:paraId="2FE12446" w14:textId="77777777" w:rsidR="00D6573D" w:rsidRPr="00D6573D" w:rsidRDefault="00A46F14"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hyperlink r:id="rId8" w:history="1">
        <w:r w:rsidR="00D6573D" w:rsidRPr="00D6573D">
          <w:rPr>
            <w:rStyle w:val="Hyperlnk"/>
            <w:rFonts w:ascii="Juli Sans" w:hAnsi="Juli Sans" w:cs="Arial"/>
            <w:sz w:val="22"/>
            <w:szCs w:val="22"/>
          </w:rPr>
          <w:t>eva.rosengren@kultur.goteborg.se</w:t>
        </w:r>
      </w:hyperlink>
    </w:p>
    <w:p w14:paraId="6B39645F"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p>
    <w:p w14:paraId="13CC93A4"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Eva Nygårds, intendent</w:t>
      </w:r>
    </w:p>
    <w:p w14:paraId="2A48A943"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031-368 35 03</w:t>
      </w:r>
    </w:p>
    <w:p w14:paraId="40922909" w14:textId="77777777" w:rsidR="00D6573D" w:rsidRPr="00D6573D" w:rsidRDefault="00A46F14"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hyperlink r:id="rId9" w:history="1">
        <w:r w:rsidR="00D6573D" w:rsidRPr="00D6573D">
          <w:rPr>
            <w:rStyle w:val="Hyperlnk"/>
            <w:rFonts w:ascii="Juli Sans" w:hAnsi="Juli Sans" w:cs="Arial"/>
            <w:sz w:val="22"/>
            <w:szCs w:val="22"/>
          </w:rPr>
          <w:t>eva.nygards@kultur.goteborg.se</w:t>
        </w:r>
      </w:hyperlink>
    </w:p>
    <w:p w14:paraId="423D12DD"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p>
    <w:p w14:paraId="3C0984E6"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Mariateresa Pullano, papperskonservator</w:t>
      </w:r>
    </w:p>
    <w:p w14:paraId="543C3283"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lang w:val="de-DE"/>
        </w:rPr>
      </w:pPr>
      <w:r w:rsidRPr="00D6573D">
        <w:rPr>
          <w:rFonts w:ascii="Juli Sans" w:hAnsi="Juli Sans" w:cs="Arial"/>
          <w:color w:val="000000" w:themeColor="text1"/>
          <w:sz w:val="22"/>
          <w:szCs w:val="22"/>
          <w:lang w:val="de-DE"/>
        </w:rPr>
        <w:t>031-368 35 23</w:t>
      </w:r>
    </w:p>
    <w:p w14:paraId="246AA5F5" w14:textId="77777777" w:rsidR="00D6573D" w:rsidRPr="00D6573D" w:rsidRDefault="00A46F14"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lang w:val="de-DE"/>
        </w:rPr>
      </w:pPr>
      <w:hyperlink r:id="rId10" w:history="1">
        <w:r w:rsidR="00D6573D" w:rsidRPr="00D6573D">
          <w:rPr>
            <w:rStyle w:val="Hyperlnk"/>
            <w:rFonts w:ascii="Juli Sans" w:hAnsi="Juli Sans" w:cs="Arial"/>
            <w:sz w:val="22"/>
            <w:szCs w:val="22"/>
            <w:lang w:val="de-DE"/>
          </w:rPr>
          <w:t>mariateresa.pullano@kultur.goteborg.se</w:t>
        </w:r>
      </w:hyperlink>
    </w:p>
    <w:p w14:paraId="2A6D5DBB"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lang w:val="de-DE"/>
        </w:rPr>
      </w:pPr>
    </w:p>
    <w:p w14:paraId="40B18B7A"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lang w:val="de-DE"/>
        </w:rPr>
      </w:pPr>
      <w:r w:rsidRPr="00D6573D">
        <w:rPr>
          <w:rFonts w:ascii="Juli Sans" w:hAnsi="Juli Sans" w:cs="Arial"/>
          <w:color w:val="000000" w:themeColor="text1"/>
          <w:sz w:val="22"/>
          <w:szCs w:val="22"/>
          <w:lang w:val="de-DE"/>
        </w:rPr>
        <w:t xml:space="preserve">Anna </w:t>
      </w:r>
      <w:proofErr w:type="spellStart"/>
      <w:r w:rsidRPr="00D6573D">
        <w:rPr>
          <w:rFonts w:ascii="Juli Sans" w:hAnsi="Juli Sans" w:cs="Arial"/>
          <w:color w:val="000000" w:themeColor="text1"/>
          <w:sz w:val="22"/>
          <w:szCs w:val="22"/>
          <w:lang w:val="de-DE"/>
        </w:rPr>
        <w:t>Hyltze</w:t>
      </w:r>
      <w:proofErr w:type="spellEnd"/>
      <w:r w:rsidRPr="00D6573D">
        <w:rPr>
          <w:rFonts w:ascii="Juli Sans" w:hAnsi="Juli Sans" w:cs="Arial"/>
          <w:color w:val="000000" w:themeColor="text1"/>
          <w:sz w:val="22"/>
          <w:szCs w:val="22"/>
          <w:lang w:val="de-DE"/>
        </w:rPr>
        <w:t xml:space="preserve">, </w:t>
      </w:r>
      <w:proofErr w:type="spellStart"/>
      <w:r w:rsidRPr="00D6573D">
        <w:rPr>
          <w:rFonts w:ascii="Juli Sans" w:hAnsi="Juli Sans" w:cs="Arial"/>
          <w:color w:val="000000" w:themeColor="text1"/>
          <w:sz w:val="22"/>
          <w:szCs w:val="22"/>
          <w:lang w:val="de-DE"/>
        </w:rPr>
        <w:t>tf</w:t>
      </w:r>
      <w:proofErr w:type="spellEnd"/>
      <w:r w:rsidRPr="00D6573D">
        <w:rPr>
          <w:rFonts w:ascii="Juli Sans" w:hAnsi="Juli Sans" w:cs="Arial"/>
          <w:color w:val="000000" w:themeColor="text1"/>
          <w:sz w:val="22"/>
          <w:szCs w:val="22"/>
          <w:lang w:val="de-DE"/>
        </w:rPr>
        <w:t xml:space="preserve"> </w:t>
      </w:r>
      <w:proofErr w:type="spellStart"/>
      <w:r w:rsidRPr="00D6573D">
        <w:rPr>
          <w:rFonts w:ascii="Juli Sans" w:hAnsi="Juli Sans" w:cs="Arial"/>
          <w:color w:val="000000" w:themeColor="text1"/>
          <w:sz w:val="22"/>
          <w:szCs w:val="22"/>
          <w:lang w:val="de-DE"/>
        </w:rPr>
        <w:t>museichef</w:t>
      </w:r>
      <w:proofErr w:type="spellEnd"/>
    </w:p>
    <w:p w14:paraId="7640982A"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hAnsi="Juli Sans" w:cs="Arial"/>
          <w:color w:val="000000" w:themeColor="text1"/>
          <w:sz w:val="22"/>
          <w:szCs w:val="22"/>
        </w:rPr>
        <w:t>031-368 35 20</w:t>
      </w:r>
    </w:p>
    <w:p w14:paraId="271A8316" w14:textId="0C3467E7" w:rsidR="00D6573D" w:rsidRDefault="00A46F14" w:rsidP="002B67A8">
      <w:pPr>
        <w:pStyle w:val="Normalwebb"/>
        <w:shd w:val="clear" w:color="auto" w:fill="FFFFFF"/>
        <w:spacing w:before="0" w:beforeAutospacing="0" w:after="0" w:afterAutospacing="0" w:line="276" w:lineRule="auto"/>
        <w:rPr>
          <w:rStyle w:val="Hyperlnk"/>
          <w:rFonts w:ascii="Juli Sans" w:hAnsi="Juli Sans" w:cs="Arial"/>
          <w:sz w:val="22"/>
          <w:szCs w:val="22"/>
        </w:rPr>
      </w:pPr>
      <w:hyperlink r:id="rId11" w:history="1">
        <w:r w:rsidR="00D6573D" w:rsidRPr="00D6573D">
          <w:rPr>
            <w:rStyle w:val="Hyperlnk"/>
            <w:rFonts w:ascii="Juli Sans" w:hAnsi="Juli Sans" w:cs="Arial"/>
            <w:sz w:val="22"/>
            <w:szCs w:val="22"/>
          </w:rPr>
          <w:t>anna.hyltze@kultur.goteborg.se</w:t>
        </w:r>
      </w:hyperlink>
    </w:p>
    <w:p w14:paraId="5182B221" w14:textId="1DF87215" w:rsidR="00A46F14" w:rsidRDefault="00A46F14" w:rsidP="002B67A8">
      <w:pPr>
        <w:pStyle w:val="Normalwebb"/>
        <w:shd w:val="clear" w:color="auto" w:fill="FFFFFF"/>
        <w:spacing w:before="0" w:beforeAutospacing="0" w:after="0" w:afterAutospacing="0" w:line="276" w:lineRule="auto"/>
        <w:rPr>
          <w:rStyle w:val="Hyperlnk"/>
          <w:rFonts w:ascii="Juli Sans" w:hAnsi="Juli Sans" w:cs="Arial"/>
          <w:sz w:val="22"/>
          <w:szCs w:val="22"/>
        </w:rPr>
      </w:pPr>
    </w:p>
    <w:p w14:paraId="4E932D10" w14:textId="77777777" w:rsidR="00A46F14" w:rsidRDefault="00A46F14" w:rsidP="002B67A8">
      <w:pPr>
        <w:spacing w:after="200" w:line="276" w:lineRule="auto"/>
        <w:rPr>
          <w:rFonts w:ascii="Juli Sans" w:hAnsi="Juli Sans" w:cs="Arial"/>
          <w:b/>
          <w:color w:val="000000" w:themeColor="text1"/>
          <w:sz w:val="22"/>
          <w:szCs w:val="22"/>
          <w:lang w:val="sv-SE"/>
        </w:rPr>
      </w:pPr>
    </w:p>
    <w:p w14:paraId="15EC2219" w14:textId="77777777" w:rsidR="00A46F14" w:rsidRDefault="00A46F14" w:rsidP="002B67A8">
      <w:pPr>
        <w:spacing w:after="200" w:line="276" w:lineRule="auto"/>
        <w:rPr>
          <w:rFonts w:ascii="Juli Sans" w:hAnsi="Juli Sans" w:cs="Arial"/>
          <w:b/>
          <w:color w:val="000000" w:themeColor="text1"/>
          <w:sz w:val="22"/>
          <w:szCs w:val="22"/>
          <w:lang w:val="sv-SE"/>
        </w:rPr>
      </w:pPr>
    </w:p>
    <w:p w14:paraId="586390CF" w14:textId="5907A906" w:rsidR="00D6573D" w:rsidRPr="00D6573D" w:rsidRDefault="00D6573D" w:rsidP="002B67A8">
      <w:pPr>
        <w:spacing w:after="200" w:line="276" w:lineRule="auto"/>
        <w:rPr>
          <w:rFonts w:ascii="Juli Sans" w:eastAsia="Times New Roman" w:hAnsi="Juli Sans" w:cs="Arial"/>
          <w:b/>
          <w:color w:val="000000" w:themeColor="text1"/>
          <w:sz w:val="22"/>
          <w:szCs w:val="22"/>
          <w:lang w:val="sv-SE" w:eastAsia="sv-SE"/>
        </w:rPr>
      </w:pPr>
      <w:r w:rsidRPr="00D6573D">
        <w:rPr>
          <w:rFonts w:ascii="Juli Sans" w:hAnsi="Juli Sans" w:cs="Arial"/>
          <w:b/>
          <w:color w:val="000000" w:themeColor="text1"/>
          <w:sz w:val="22"/>
          <w:szCs w:val="22"/>
          <w:lang w:val="sv-SE"/>
        </w:rPr>
        <w:t>PROGRAM 26 oktober 13.00-15.00</w:t>
      </w:r>
      <w:r w:rsidRPr="00D6573D">
        <w:rPr>
          <w:rFonts w:ascii="Juli Sans" w:hAnsi="Juli Sans" w:cs="Arial"/>
          <w:b/>
          <w:color w:val="000000" w:themeColor="text1"/>
          <w:sz w:val="22"/>
          <w:szCs w:val="22"/>
          <w:lang w:val="sv-SE"/>
        </w:rPr>
        <w:br/>
      </w:r>
      <w:r w:rsidRPr="00D6573D">
        <w:rPr>
          <w:rFonts w:ascii="Juli Sans" w:hAnsi="Juli Sans" w:cs="Arial"/>
          <w:i/>
          <w:color w:val="000000" w:themeColor="text1"/>
          <w:sz w:val="22"/>
          <w:szCs w:val="22"/>
          <w:lang w:val="sv-SE"/>
        </w:rPr>
        <w:t>Observera att samtliga föreläsningar hålls på engelska.</w:t>
      </w:r>
    </w:p>
    <w:p w14:paraId="7EB73FAB" w14:textId="77777777" w:rsidR="00D6573D" w:rsidRPr="00D6573D" w:rsidRDefault="00D6573D" w:rsidP="002B67A8">
      <w:pPr>
        <w:spacing w:line="276" w:lineRule="auto"/>
        <w:rPr>
          <w:rFonts w:ascii="Juli Sans" w:hAnsi="Juli Sans" w:cs="Arial"/>
          <w:color w:val="000000" w:themeColor="text1"/>
          <w:sz w:val="22"/>
          <w:szCs w:val="22"/>
          <w:lang w:val="sv-SE"/>
        </w:rPr>
      </w:pPr>
    </w:p>
    <w:p w14:paraId="57128798"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r w:rsidRPr="00D6573D">
        <w:rPr>
          <w:rFonts w:ascii="Juli Sans" w:hAnsi="Juli Sans" w:cs="Arial"/>
          <w:b/>
          <w:color w:val="000000" w:themeColor="text1"/>
          <w:sz w:val="22"/>
          <w:szCs w:val="22"/>
        </w:rPr>
        <w:t xml:space="preserve">Dr. Marilyn </w:t>
      </w:r>
      <w:proofErr w:type="spellStart"/>
      <w:r w:rsidRPr="00D6573D">
        <w:rPr>
          <w:rFonts w:ascii="Juli Sans" w:hAnsi="Juli Sans" w:cs="Arial"/>
          <w:b/>
          <w:color w:val="000000" w:themeColor="text1"/>
          <w:sz w:val="22"/>
          <w:szCs w:val="22"/>
        </w:rPr>
        <w:t>McCully</w:t>
      </w:r>
      <w:proofErr w:type="spellEnd"/>
      <w:r w:rsidRPr="00D6573D">
        <w:rPr>
          <w:rFonts w:ascii="Juli Sans" w:hAnsi="Juli Sans" w:cs="Arial"/>
          <w:b/>
          <w:color w:val="000000" w:themeColor="text1"/>
          <w:sz w:val="22"/>
          <w:szCs w:val="22"/>
        </w:rPr>
        <w:t xml:space="preserve">, konsthistoriker, curator, författare </w:t>
      </w:r>
    </w:p>
    <w:p w14:paraId="7CE8B173"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i/>
          <w:color w:val="000000" w:themeColor="text1"/>
          <w:sz w:val="22"/>
          <w:szCs w:val="22"/>
        </w:rPr>
      </w:pPr>
      <w:r w:rsidRPr="00D6573D">
        <w:rPr>
          <w:rFonts w:ascii="Juli Sans" w:hAnsi="Juli Sans" w:cs="Arial"/>
          <w:b/>
          <w:i/>
          <w:color w:val="000000" w:themeColor="text1"/>
          <w:sz w:val="22"/>
          <w:szCs w:val="22"/>
        </w:rPr>
        <w:t>Harlekinerna bär magnifika trasor</w:t>
      </w:r>
    </w:p>
    <w:p w14:paraId="05EC83D0" w14:textId="77777777" w:rsidR="00D6573D" w:rsidRPr="00D6573D" w:rsidRDefault="00D6573D" w:rsidP="002B67A8">
      <w:pPr>
        <w:spacing w:line="276" w:lineRule="auto"/>
        <w:rPr>
          <w:rFonts w:ascii="Juli Sans" w:hAnsi="Juli Sans" w:cs="Arial"/>
          <w:color w:val="000000" w:themeColor="text1"/>
          <w:sz w:val="22"/>
          <w:szCs w:val="22"/>
          <w:lang w:val="sv-SE"/>
        </w:rPr>
      </w:pPr>
      <w:r w:rsidRPr="00D6573D">
        <w:rPr>
          <w:rFonts w:ascii="Juli Sans" w:hAnsi="Juli Sans" w:cs="Arial"/>
          <w:color w:val="000000" w:themeColor="text1"/>
          <w:sz w:val="22"/>
          <w:szCs w:val="22"/>
          <w:lang w:val="sv-SE"/>
        </w:rPr>
        <w:t xml:space="preserve">Med utställningen som var planerad till februari 1905 på Galeries </w:t>
      </w:r>
      <w:proofErr w:type="spellStart"/>
      <w:r w:rsidRPr="00D6573D">
        <w:rPr>
          <w:rFonts w:ascii="Juli Sans" w:hAnsi="Juli Sans" w:cs="Arial"/>
          <w:color w:val="000000" w:themeColor="text1"/>
          <w:sz w:val="22"/>
          <w:szCs w:val="22"/>
          <w:lang w:val="sv-SE"/>
        </w:rPr>
        <w:t>Serrurier</w:t>
      </w:r>
      <w:proofErr w:type="spellEnd"/>
      <w:r w:rsidRPr="00D6573D">
        <w:rPr>
          <w:rFonts w:ascii="Juli Sans" w:hAnsi="Juli Sans" w:cs="Arial"/>
          <w:color w:val="000000" w:themeColor="text1"/>
          <w:sz w:val="22"/>
          <w:szCs w:val="22"/>
          <w:lang w:val="sv-SE"/>
        </w:rPr>
        <w:t xml:space="preserve"> i Paris inledde Picasso en ny fas i konstnärskapet, som han hoppades inte bara skulle resultera i sålda verk utan även öka hans ryktbarhet i den franska huvudstaden. Majoriteten av verken i utställningen uppvisade ett nytt tema, nämligen ett fokus på livsstilen hos </w:t>
      </w:r>
      <w:proofErr w:type="spellStart"/>
      <w:r w:rsidRPr="00D6573D">
        <w:rPr>
          <w:rFonts w:ascii="Juli Sans" w:hAnsi="Juli Sans" w:cs="Arial"/>
          <w:i/>
          <w:color w:val="000000" w:themeColor="text1"/>
          <w:sz w:val="22"/>
          <w:szCs w:val="22"/>
          <w:lang w:val="sv-SE"/>
        </w:rPr>
        <w:t>saltimbanques</w:t>
      </w:r>
      <w:proofErr w:type="spellEnd"/>
      <w:r w:rsidRPr="00D6573D">
        <w:rPr>
          <w:rFonts w:ascii="Juli Sans" w:hAnsi="Juli Sans" w:cs="Arial"/>
          <w:color w:val="000000" w:themeColor="text1"/>
          <w:sz w:val="22"/>
          <w:szCs w:val="22"/>
          <w:lang w:val="sv-SE"/>
        </w:rPr>
        <w:t xml:space="preserve"> – kringvandrande akrobater, som ofta bar harlekindräkter. Dessutom experimenterade han med olika material och tekniker, från gouache på kartong till grafik. </w:t>
      </w:r>
      <w:r w:rsidRPr="00D6573D">
        <w:rPr>
          <w:rFonts w:ascii="Juli Sans" w:hAnsi="Juli Sans" w:cs="Arial"/>
          <w:i/>
          <w:color w:val="000000" w:themeColor="text1"/>
          <w:sz w:val="22"/>
          <w:szCs w:val="22"/>
          <w:lang w:val="sv-SE"/>
        </w:rPr>
        <w:t xml:space="preserve">Akrobatfamilj </w:t>
      </w:r>
      <w:r w:rsidRPr="00D6573D">
        <w:rPr>
          <w:rFonts w:ascii="Juli Sans" w:hAnsi="Juli Sans" w:cs="Arial"/>
          <w:color w:val="000000" w:themeColor="text1"/>
          <w:sz w:val="22"/>
          <w:szCs w:val="22"/>
          <w:lang w:val="sv-SE"/>
        </w:rPr>
        <w:t xml:space="preserve">kommer att diskuteras i kontexten av ett antal kompositioner där </w:t>
      </w:r>
      <w:proofErr w:type="spellStart"/>
      <w:r w:rsidRPr="00D6573D">
        <w:rPr>
          <w:rFonts w:ascii="Juli Sans" w:hAnsi="Juli Sans" w:cs="Arial"/>
          <w:i/>
          <w:color w:val="000000" w:themeColor="text1"/>
          <w:sz w:val="22"/>
          <w:szCs w:val="22"/>
          <w:lang w:val="sv-SE"/>
        </w:rPr>
        <w:t>saltimbanques</w:t>
      </w:r>
      <w:proofErr w:type="spellEnd"/>
      <w:r w:rsidRPr="00D6573D">
        <w:rPr>
          <w:rFonts w:ascii="Juli Sans" w:hAnsi="Juli Sans" w:cs="Arial"/>
          <w:color w:val="000000" w:themeColor="text1"/>
          <w:sz w:val="22"/>
          <w:szCs w:val="22"/>
          <w:lang w:val="sv-SE"/>
        </w:rPr>
        <w:t xml:space="preserve"> ingår. </w:t>
      </w:r>
    </w:p>
    <w:p w14:paraId="5D897FED"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p>
    <w:p w14:paraId="7EFD9E3B"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r w:rsidRPr="00D6573D">
        <w:rPr>
          <w:rFonts w:ascii="Juli Sans" w:hAnsi="Juli Sans" w:cs="Arial"/>
          <w:b/>
          <w:color w:val="000000" w:themeColor="text1"/>
          <w:sz w:val="22"/>
          <w:szCs w:val="22"/>
        </w:rPr>
        <w:t>Eva Nygårds, intendent, Göteborgs konstmuseum</w:t>
      </w:r>
    </w:p>
    <w:p w14:paraId="62AC364B"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i/>
          <w:color w:val="000000" w:themeColor="text1"/>
          <w:sz w:val="22"/>
          <w:szCs w:val="22"/>
        </w:rPr>
      </w:pPr>
      <w:r w:rsidRPr="00D6573D">
        <w:rPr>
          <w:rFonts w:ascii="Juli Sans" w:hAnsi="Juli Sans" w:cs="Arial"/>
          <w:b/>
          <w:i/>
          <w:color w:val="000000" w:themeColor="text1"/>
          <w:sz w:val="22"/>
          <w:szCs w:val="22"/>
        </w:rPr>
        <w:t>Från familjen Steins salonger i Paris till Göteborgs konstmuseum - Akrobatfamilj och dess proveniens</w:t>
      </w:r>
    </w:p>
    <w:p w14:paraId="03ABB4A4"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b/>
          <w:color w:val="000000" w:themeColor="text1"/>
          <w:sz w:val="22"/>
          <w:szCs w:val="22"/>
        </w:rPr>
      </w:pPr>
      <w:r w:rsidRPr="00D6573D">
        <w:rPr>
          <w:rFonts w:ascii="Juli Sans" w:hAnsi="Juli Sans" w:cs="Arial"/>
          <w:i/>
          <w:iCs/>
          <w:color w:val="000000" w:themeColor="text1"/>
          <w:sz w:val="22"/>
          <w:szCs w:val="22"/>
        </w:rPr>
        <w:t>Akrobatfamilj</w:t>
      </w:r>
      <w:r w:rsidRPr="00D6573D">
        <w:rPr>
          <w:rFonts w:ascii="Juli Sans" w:hAnsi="Juli Sans" w:cs="Arial"/>
          <w:color w:val="000000" w:themeColor="text1"/>
          <w:sz w:val="22"/>
          <w:szCs w:val="22"/>
        </w:rPr>
        <w:t xml:space="preserve"> ägdes en gång i tiden av konstsamlarna och syskonparet Leo och Gertrude Stein, vars hem var en viktig mötesplats för konstnärer och intellektuella. Även om alla detaljer kring proveniensen inte är kartlagda, vet vi att verket kom till Sverige via den norske konsthandlaren Walther Halvorsen och att det tack vare konstsamlaren Conrad Pineus hamnade i Göteborg. I föreläsningen diskuteras frågor kring verkets historik och hur detta ikonverk kom att ingå i Göteborg konstmuseums samling. </w:t>
      </w:r>
    </w:p>
    <w:p w14:paraId="6D3D9F70" w14:textId="77777777"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p>
    <w:p w14:paraId="21A2BB64" w14:textId="77777777" w:rsidR="00A46F14" w:rsidRDefault="00A46F14">
      <w:pPr>
        <w:rPr>
          <w:rFonts w:ascii="Juli Sans" w:hAnsi="Juli Sans" w:cs="Arial"/>
          <w:b/>
          <w:color w:val="000000" w:themeColor="text1"/>
          <w:sz w:val="22"/>
          <w:szCs w:val="22"/>
          <w:lang w:val="sv-SE"/>
        </w:rPr>
      </w:pPr>
      <w:r>
        <w:rPr>
          <w:rFonts w:ascii="Juli Sans" w:hAnsi="Juli Sans" w:cs="Arial"/>
          <w:b/>
          <w:color w:val="000000" w:themeColor="text1"/>
          <w:sz w:val="22"/>
          <w:szCs w:val="22"/>
        </w:rPr>
        <w:br w:type="page"/>
      </w:r>
    </w:p>
    <w:p w14:paraId="701A7DCD" w14:textId="7F34A4C9" w:rsidR="00D6573D" w:rsidRPr="00D6573D" w:rsidRDefault="00D6573D" w:rsidP="002B67A8">
      <w:pPr>
        <w:pStyle w:val="Normalwebb"/>
        <w:shd w:val="clear" w:color="auto" w:fill="FFFFFF"/>
        <w:spacing w:before="0" w:beforeAutospacing="0" w:after="0" w:afterAutospacing="0" w:line="276" w:lineRule="auto"/>
        <w:rPr>
          <w:rFonts w:ascii="Juli Sans" w:eastAsiaTheme="minorHAnsi" w:hAnsi="Juli Sans" w:cs="Arial"/>
          <w:b/>
          <w:color w:val="000000" w:themeColor="text1"/>
          <w:sz w:val="22"/>
          <w:szCs w:val="22"/>
          <w:lang w:eastAsia="en-US"/>
        </w:rPr>
      </w:pPr>
      <w:bookmarkStart w:id="0" w:name="_GoBack"/>
      <w:bookmarkEnd w:id="0"/>
      <w:r w:rsidRPr="00D6573D">
        <w:rPr>
          <w:rFonts w:ascii="Juli Sans" w:eastAsiaTheme="minorHAnsi" w:hAnsi="Juli Sans" w:cs="Arial"/>
          <w:b/>
          <w:color w:val="000000" w:themeColor="text1"/>
          <w:sz w:val="22"/>
          <w:szCs w:val="22"/>
          <w:lang w:eastAsia="en-US"/>
        </w:rPr>
        <w:t xml:space="preserve">Mariateresa Pullano, papperskonservator, Göteborgs konstmuseum </w:t>
      </w:r>
    </w:p>
    <w:p w14:paraId="435913E3" w14:textId="77777777" w:rsidR="00D6573D" w:rsidRPr="00D6573D" w:rsidRDefault="00D6573D" w:rsidP="002B67A8">
      <w:pPr>
        <w:pStyle w:val="Normalwebb"/>
        <w:shd w:val="clear" w:color="auto" w:fill="FFFFFF"/>
        <w:spacing w:before="0" w:beforeAutospacing="0" w:after="0" w:afterAutospacing="0" w:line="276" w:lineRule="auto"/>
        <w:rPr>
          <w:rFonts w:ascii="Juli Sans" w:eastAsiaTheme="minorHAnsi" w:hAnsi="Juli Sans" w:cs="Arial"/>
          <w:b/>
          <w:bCs/>
          <w:color w:val="FF0000"/>
          <w:sz w:val="22"/>
          <w:szCs w:val="22"/>
          <w:lang w:eastAsia="en-US"/>
        </w:rPr>
      </w:pPr>
      <w:r w:rsidRPr="00D6573D">
        <w:rPr>
          <w:rFonts w:ascii="Juli Sans" w:eastAsiaTheme="minorHAnsi" w:hAnsi="Juli Sans" w:cs="Arial"/>
          <w:b/>
          <w:color w:val="000000" w:themeColor="text1"/>
          <w:sz w:val="22"/>
          <w:szCs w:val="22"/>
          <w:lang w:eastAsia="en-US"/>
        </w:rPr>
        <w:t xml:space="preserve">Dr. David </w:t>
      </w:r>
      <w:proofErr w:type="spellStart"/>
      <w:r w:rsidRPr="00D6573D">
        <w:rPr>
          <w:rFonts w:ascii="Juli Sans" w:eastAsiaTheme="minorHAnsi" w:hAnsi="Juli Sans" w:cs="Arial"/>
          <w:b/>
          <w:color w:val="000000" w:themeColor="text1"/>
          <w:sz w:val="22"/>
          <w:szCs w:val="22"/>
          <w:lang w:eastAsia="en-US"/>
        </w:rPr>
        <w:t>Buti</w:t>
      </w:r>
      <w:proofErr w:type="spellEnd"/>
      <w:r w:rsidRPr="00D6573D">
        <w:rPr>
          <w:rFonts w:ascii="Juli Sans" w:eastAsiaTheme="minorHAnsi" w:hAnsi="Juli Sans" w:cs="Arial"/>
          <w:b/>
          <w:color w:val="000000" w:themeColor="text1"/>
          <w:sz w:val="22"/>
          <w:szCs w:val="22"/>
          <w:lang w:eastAsia="en-US"/>
        </w:rPr>
        <w:t xml:space="preserve">, konserveringforskare, CATS Centre for Art </w:t>
      </w:r>
      <w:proofErr w:type="spellStart"/>
      <w:r w:rsidRPr="00D6573D">
        <w:rPr>
          <w:rFonts w:ascii="Juli Sans" w:eastAsiaTheme="minorHAnsi" w:hAnsi="Juli Sans" w:cs="Arial"/>
          <w:b/>
          <w:color w:val="000000" w:themeColor="text1"/>
          <w:sz w:val="22"/>
          <w:szCs w:val="22"/>
          <w:lang w:eastAsia="en-US"/>
        </w:rPr>
        <w:t>Technological</w:t>
      </w:r>
      <w:proofErr w:type="spellEnd"/>
      <w:r w:rsidRPr="00D6573D">
        <w:rPr>
          <w:rFonts w:ascii="Juli Sans" w:eastAsiaTheme="minorHAnsi" w:hAnsi="Juli Sans" w:cs="Arial"/>
          <w:b/>
          <w:color w:val="000000" w:themeColor="text1"/>
          <w:sz w:val="22"/>
          <w:szCs w:val="22"/>
          <w:lang w:eastAsia="en-US"/>
        </w:rPr>
        <w:t xml:space="preserve"> Studies and </w:t>
      </w:r>
      <w:proofErr w:type="spellStart"/>
      <w:r w:rsidRPr="00D6573D">
        <w:rPr>
          <w:rFonts w:ascii="Juli Sans" w:eastAsiaTheme="minorHAnsi" w:hAnsi="Juli Sans" w:cs="Arial"/>
          <w:b/>
          <w:color w:val="000000" w:themeColor="text1"/>
          <w:sz w:val="22"/>
          <w:szCs w:val="22"/>
          <w:lang w:eastAsia="en-US"/>
        </w:rPr>
        <w:t>Conservation</w:t>
      </w:r>
      <w:proofErr w:type="spellEnd"/>
      <w:r w:rsidRPr="00D6573D">
        <w:rPr>
          <w:rFonts w:ascii="Juli Sans" w:eastAsiaTheme="minorHAnsi" w:hAnsi="Juli Sans" w:cs="Arial"/>
          <w:b/>
          <w:color w:val="000000" w:themeColor="text1"/>
          <w:sz w:val="22"/>
          <w:szCs w:val="22"/>
          <w:lang w:eastAsia="en-US"/>
        </w:rPr>
        <w:t>, Danmark.</w:t>
      </w:r>
    </w:p>
    <w:p w14:paraId="4B5CD364" w14:textId="77777777" w:rsidR="00D6573D" w:rsidRPr="00D6573D" w:rsidRDefault="00D6573D" w:rsidP="002B67A8">
      <w:pPr>
        <w:pStyle w:val="Normalwebb"/>
        <w:shd w:val="clear" w:color="auto" w:fill="FFFFFF"/>
        <w:spacing w:before="0" w:beforeAutospacing="0" w:after="0" w:afterAutospacing="0" w:line="276" w:lineRule="auto"/>
        <w:rPr>
          <w:rFonts w:ascii="Juli Sans" w:eastAsiaTheme="minorHAnsi" w:hAnsi="Juli Sans" w:cs="Arial"/>
          <w:b/>
          <w:i/>
          <w:color w:val="000000" w:themeColor="text1"/>
          <w:sz w:val="22"/>
          <w:szCs w:val="22"/>
          <w:lang w:eastAsia="en-US"/>
        </w:rPr>
      </w:pPr>
      <w:bookmarkStart w:id="1" w:name="_Hlk20475939"/>
      <w:r w:rsidRPr="00D6573D">
        <w:rPr>
          <w:rFonts w:ascii="Juli Sans" w:eastAsiaTheme="minorHAnsi" w:hAnsi="Juli Sans" w:cs="Arial"/>
          <w:b/>
          <w:bCs/>
          <w:i/>
          <w:sz w:val="22"/>
          <w:szCs w:val="22"/>
          <w:lang w:eastAsia="en-US"/>
        </w:rPr>
        <w:t>Picassos Akrobatfamilj i fokus: en undersökning av material och teknik</w:t>
      </w:r>
    </w:p>
    <w:bookmarkEnd w:id="1"/>
    <w:p w14:paraId="43267AB2" w14:textId="77777777" w:rsidR="00D6573D" w:rsidRPr="00D6573D" w:rsidRDefault="00D6573D" w:rsidP="002B67A8">
      <w:pPr>
        <w:pStyle w:val="Normalwebb"/>
        <w:shd w:val="clear" w:color="auto" w:fill="FFFFFF"/>
        <w:spacing w:before="0" w:beforeAutospacing="0" w:after="0" w:afterAutospacing="0" w:line="276" w:lineRule="auto"/>
        <w:rPr>
          <w:rFonts w:ascii="Juli Sans" w:eastAsiaTheme="minorHAnsi" w:hAnsi="Juli Sans" w:cs="Arial"/>
          <w:color w:val="000000" w:themeColor="text1"/>
          <w:sz w:val="22"/>
          <w:szCs w:val="22"/>
          <w:lang w:eastAsia="en-US"/>
        </w:rPr>
      </w:pPr>
      <w:r w:rsidRPr="00D6573D">
        <w:rPr>
          <w:rFonts w:ascii="Juli Sans" w:eastAsiaTheme="minorHAnsi" w:hAnsi="Juli Sans" w:cs="Arial"/>
          <w:color w:val="000000" w:themeColor="text1"/>
          <w:sz w:val="22"/>
          <w:szCs w:val="22"/>
          <w:lang w:eastAsia="en-US"/>
        </w:rPr>
        <w:t xml:space="preserve">De vetenskapliga undersökningarna av </w:t>
      </w:r>
      <w:r w:rsidRPr="00D6573D">
        <w:rPr>
          <w:rFonts w:ascii="Juli Sans" w:eastAsiaTheme="minorHAnsi" w:hAnsi="Juli Sans" w:cs="Arial"/>
          <w:i/>
          <w:color w:val="000000" w:themeColor="text1"/>
          <w:sz w:val="22"/>
          <w:szCs w:val="22"/>
          <w:lang w:eastAsia="en-US"/>
        </w:rPr>
        <w:t>Akrobatfamilj</w:t>
      </w:r>
      <w:r w:rsidRPr="00D6573D">
        <w:rPr>
          <w:rFonts w:ascii="Juli Sans" w:eastAsiaTheme="minorHAnsi" w:hAnsi="Juli Sans" w:cs="Arial"/>
          <w:color w:val="000000" w:themeColor="text1"/>
          <w:sz w:val="22"/>
          <w:szCs w:val="22"/>
          <w:lang w:eastAsia="en-US"/>
        </w:rPr>
        <w:t xml:space="preserve"> har både rett ut några av oklarheterna kring tekniken som Picasso använde i verket och belyst dess kondition ur konserveringshänseende. Ljusfastheten hos blå pigment och det sköra tillståndet hos verkets underlag av kartong har också lyfts fram som väsentliga frågor vid konserveringen av verket. För att öka förståelsen för materialet, tekniken och målningens skick genomfördes en vetenskaplig undersökning i samarbete med CATS och MOLAB, en del av det europeiska forskningsprojektet IPERION. Här har blekningen av de blå färgpigmenten studerats tillsammans med egenskaperna hos vatten- och oljebaserade medier, samt underlagets kondition.</w:t>
      </w:r>
    </w:p>
    <w:p w14:paraId="60B41C08" w14:textId="2233D8EF" w:rsidR="00D6573D" w:rsidRPr="00D6573D" w:rsidRDefault="00D6573D" w:rsidP="002B67A8">
      <w:pPr>
        <w:pStyle w:val="Normalwebb"/>
        <w:shd w:val="clear" w:color="auto" w:fill="FFFFFF"/>
        <w:spacing w:before="0" w:beforeAutospacing="0" w:after="0" w:afterAutospacing="0" w:line="276" w:lineRule="auto"/>
        <w:rPr>
          <w:rFonts w:ascii="Juli Sans" w:hAnsi="Juli Sans" w:cs="Arial"/>
          <w:color w:val="000000" w:themeColor="text1"/>
          <w:sz w:val="22"/>
          <w:szCs w:val="22"/>
        </w:rPr>
      </w:pPr>
      <w:r w:rsidRPr="00D6573D">
        <w:rPr>
          <w:rFonts w:ascii="Juli Sans" w:eastAsiaTheme="minorHAnsi" w:hAnsi="Juli Sans" w:cs="Arial"/>
          <w:color w:val="000000" w:themeColor="text1"/>
          <w:sz w:val="22"/>
          <w:szCs w:val="22"/>
          <w:lang w:eastAsia="en-US"/>
        </w:rPr>
        <w:t xml:space="preserve">Mariateresa Pullano och Dr. David </w:t>
      </w:r>
      <w:proofErr w:type="spellStart"/>
      <w:r w:rsidRPr="00D6573D">
        <w:rPr>
          <w:rFonts w:ascii="Juli Sans" w:eastAsiaTheme="minorHAnsi" w:hAnsi="Juli Sans" w:cs="Arial"/>
          <w:color w:val="000000" w:themeColor="text1"/>
          <w:sz w:val="22"/>
          <w:szCs w:val="22"/>
          <w:lang w:eastAsia="en-US"/>
        </w:rPr>
        <w:t>Buti</w:t>
      </w:r>
      <w:proofErr w:type="spellEnd"/>
      <w:r w:rsidRPr="00D6573D">
        <w:rPr>
          <w:rFonts w:ascii="Juli Sans" w:eastAsiaTheme="minorHAnsi" w:hAnsi="Juli Sans" w:cs="Arial"/>
          <w:color w:val="000000" w:themeColor="text1"/>
          <w:sz w:val="22"/>
          <w:szCs w:val="22"/>
          <w:lang w:eastAsia="en-US"/>
        </w:rPr>
        <w:t xml:space="preserve"> delar med sig av sin yrkeskunskap och förmedlar nya rön. </w:t>
      </w:r>
    </w:p>
    <w:sectPr w:rsidR="00D6573D" w:rsidRPr="00D6573D" w:rsidSect="00E34743">
      <w:headerReference w:type="even" r:id="rId12"/>
      <w:headerReference w:type="default" r:id="rId13"/>
      <w:footerReference w:type="default" r:id="rId14"/>
      <w:pgSz w:w="11900" w:h="16840"/>
      <w:pgMar w:top="2552" w:right="1701" w:bottom="2546" w:left="1701" w:header="108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B783" w14:textId="77777777" w:rsidR="00F76888" w:rsidRDefault="00F76888" w:rsidP="006371DA">
      <w:r>
        <w:separator/>
      </w:r>
    </w:p>
  </w:endnote>
  <w:endnote w:type="continuationSeparator" w:id="0">
    <w:p w14:paraId="0131DC6F" w14:textId="77777777" w:rsidR="00F76888" w:rsidRDefault="00F76888" w:rsidP="0063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uli Sans">
    <w:altName w:val="Calibri"/>
    <w:panose1 w:val="000005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EF86" w14:textId="198BF2F3" w:rsidR="006371DA" w:rsidRDefault="00660396" w:rsidP="00E34743">
    <w:pPr>
      <w:pStyle w:val="Sidfot"/>
      <w:tabs>
        <w:tab w:val="clear" w:pos="4536"/>
        <w:tab w:val="clear" w:pos="9072"/>
      </w:tabs>
      <w:ind w:left="-709"/>
    </w:pPr>
    <w:r>
      <w:rPr>
        <w:noProof/>
      </w:rPr>
      <mc:AlternateContent>
        <mc:Choice Requires="wps">
          <w:drawing>
            <wp:anchor distT="0" distB="0" distL="114300" distR="114300" simplePos="0" relativeHeight="251659264" behindDoc="0" locked="0" layoutInCell="1" allowOverlap="1" wp14:anchorId="7F0D4806" wp14:editId="1725A086">
              <wp:simplePos x="0" y="0"/>
              <wp:positionH relativeFrom="column">
                <wp:posOffset>1440815</wp:posOffset>
              </wp:positionH>
              <wp:positionV relativeFrom="paragraph">
                <wp:posOffset>-89535</wp:posOffset>
              </wp:positionV>
              <wp:extent cx="4422775" cy="568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4806" id="_x0000_t202" coordsize="21600,21600" o:spt="202" path="m,l,21600r21600,l21600,xe">
              <v:stroke joinstyle="miter"/>
              <v:path gradientshapeok="t" o:connecttype="rect"/>
            </v:shapetype>
            <v:shape id="Text Box 3" o:spid="_x0000_s1027" type="#_x0000_t202" style="position:absolute;left:0;text-align:left;margin-left:113.45pt;margin-top:-7.05pt;width:348.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" filled="f" stroked="f">
              <v:textbo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B910744" wp14:editId="3F36BA2A">
              <wp:simplePos x="0" y="0"/>
              <wp:positionH relativeFrom="column">
                <wp:posOffset>-456565</wp:posOffset>
              </wp:positionH>
              <wp:positionV relativeFrom="paragraph">
                <wp:posOffset>-208281</wp:posOffset>
              </wp:positionV>
              <wp:extent cx="6248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E2A7B"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" strokecolor="black [3213]" strokeweight="1pt">
              <v:stroke joinstyle="miter"/>
              <o:lock v:ext="edit" shapetype="f"/>
            </v:line>
          </w:pict>
        </mc:Fallback>
      </mc:AlternateContent>
    </w:r>
    <w:r w:rsidR="00136DCE" w:rsidRPr="00136DCE">
      <w:rPr>
        <w:noProof/>
        <w:lang w:val="sv-SE" w:eastAsia="sv-SE"/>
      </w:rPr>
      <w:drawing>
        <wp:inline distT="0" distB="0" distL="0" distR="0" wp14:anchorId="45D0838F" wp14:editId="6B53E634">
          <wp:extent cx="918000" cy="26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bild.emf"/>
                  <pic:cNvPicPr/>
                </pic:nvPicPr>
                <pic:blipFill>
                  <a:blip r:embed="rId1">
                    <a:extLst>
                      <a:ext uri="{28A0092B-C50C-407E-A947-70E740481C1C}">
                        <a14:useLocalDpi xmlns:a14="http://schemas.microsoft.com/office/drawing/2010/main" val="0"/>
                      </a:ext>
                    </a:extLst>
                  </a:blip>
                  <a:stretch>
                    <a:fillRect/>
                  </a:stretch>
                </pic:blipFill>
                <pic:spPr>
                  <a:xfrm>
                    <a:off x="0" y="0"/>
                    <a:ext cx="918000" cy="26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007" w14:textId="77777777" w:rsidR="00F76888" w:rsidRDefault="00F76888" w:rsidP="006371DA">
      <w:r>
        <w:separator/>
      </w:r>
    </w:p>
  </w:footnote>
  <w:footnote w:type="continuationSeparator" w:id="0">
    <w:p w14:paraId="0C95C337" w14:textId="77777777" w:rsidR="00F76888" w:rsidRDefault="00F76888" w:rsidP="0063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DD9A" w14:textId="77777777" w:rsidR="00135765" w:rsidRDefault="00CD4C39" w:rsidP="00634326">
    <w:pPr>
      <w:pStyle w:val="Sidhuvud"/>
      <w:framePr w:wrap="none" w:vAnchor="text" w:hAnchor="margin" w:xAlign="right" w:y="1"/>
      <w:rPr>
        <w:rStyle w:val="Sidnummer"/>
      </w:rPr>
    </w:pPr>
    <w:r>
      <w:rPr>
        <w:rStyle w:val="Sidnummer"/>
      </w:rPr>
      <w:fldChar w:fldCharType="begin"/>
    </w:r>
    <w:r w:rsidR="00135765">
      <w:rPr>
        <w:rStyle w:val="Sidnummer"/>
      </w:rPr>
      <w:instrText xml:space="preserve">PAGE  </w:instrText>
    </w:r>
    <w:r>
      <w:rPr>
        <w:rStyle w:val="Sidnummer"/>
      </w:rPr>
      <w:fldChar w:fldCharType="end"/>
    </w:r>
  </w:p>
  <w:p w14:paraId="3C3C2F38" w14:textId="77777777" w:rsidR="00135765" w:rsidRDefault="00135765" w:rsidP="0013576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EBB" w14:textId="6F14E490" w:rsidR="006371DA" w:rsidRDefault="00660396" w:rsidP="00135765">
    <w:pPr>
      <w:pStyle w:val="Sidhuvud"/>
      <w:tabs>
        <w:tab w:val="clear" w:pos="4536"/>
      </w:tabs>
      <w:ind w:left="-709" w:right="360"/>
    </w:pPr>
    <w:r>
      <w:rPr>
        <w:noProof/>
      </w:rPr>
      <mc:AlternateContent>
        <mc:Choice Requires="wps">
          <w:drawing>
            <wp:anchor distT="0" distB="0" distL="114300" distR="114300" simplePos="0" relativeHeight="251662336" behindDoc="0" locked="0" layoutInCell="1" allowOverlap="1" wp14:anchorId="581C5988" wp14:editId="596E147D">
              <wp:simplePos x="0" y="0"/>
              <wp:positionH relativeFrom="column">
                <wp:posOffset>3124200</wp:posOffset>
              </wp:positionH>
              <wp:positionV relativeFrom="paragraph">
                <wp:posOffset>1905</wp:posOffset>
              </wp:positionV>
              <wp:extent cx="2669540" cy="568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954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77777777"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73B210C9" w:rsidR="00E34743" w:rsidRPr="00E34743" w:rsidRDefault="0065377D" w:rsidP="00135765">
                          <w:pPr>
                            <w:ind w:left="-3119"/>
                            <w:jc w:val="right"/>
                            <w:rPr>
                              <w:rFonts w:ascii="Verdana" w:hAnsi="Verdana"/>
                              <w:sz w:val="13"/>
                              <w:szCs w:val="13"/>
                              <w:lang w:val="sv-SE"/>
                            </w:rPr>
                          </w:pPr>
                          <w:r>
                            <w:rPr>
                              <w:rFonts w:ascii="Verdana" w:hAnsi="Verdana"/>
                              <w:sz w:val="13"/>
                              <w:szCs w:val="13"/>
                              <w:lang w:val="sv-SE"/>
                            </w:rPr>
                            <w:t>2019-10-07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5988" id="_x0000_t202" coordsize="21600,21600" o:spt="202" path="m,l,21600r21600,l21600,xe">
              <v:stroke joinstyle="miter"/>
              <v:path gradientshapeok="t" o:connecttype="rect"/>
            </v:shapetype>
            <v:shape id="Text Box 6" o:spid="_x0000_s1026" type="#_x0000_t202" style="position:absolute;left:0;text-align:left;margin-left:246pt;margin-top:.15pt;width:210.2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" filled="f" stroked="f">
              <v:textbo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77777777" w:rsidR="00E34743" w:rsidRDefault="00955DC4" w:rsidP="00135765">
                    <w:pPr>
                      <w:ind w:left="-3119"/>
                      <w:jc w:val="right"/>
                      <w:rPr>
                        <w:rFonts w:ascii="Verdana" w:hAnsi="Verdana"/>
                        <w:sz w:val="13"/>
                        <w:szCs w:val="13"/>
                        <w:lang w:val="sv-SE"/>
                      </w:rPr>
                    </w:pPr>
                    <w:r>
                      <w:rPr>
                        <w:rFonts w:ascii="Verdana" w:hAnsi="Verdana"/>
                        <w:sz w:val="13"/>
                        <w:szCs w:val="13"/>
                        <w:lang w:val="sv-SE"/>
                      </w:rPr>
                      <w:t>Pressmeddelande</w:t>
                    </w:r>
                  </w:p>
                  <w:p w14:paraId="53E2497D" w14:textId="73B210C9" w:rsidR="00E34743" w:rsidRPr="00E34743" w:rsidRDefault="0065377D" w:rsidP="00135765">
                    <w:pPr>
                      <w:ind w:left="-3119"/>
                      <w:jc w:val="right"/>
                      <w:rPr>
                        <w:rFonts w:ascii="Verdana" w:hAnsi="Verdana"/>
                        <w:sz w:val="13"/>
                        <w:szCs w:val="13"/>
                        <w:lang w:val="sv-SE"/>
                      </w:rPr>
                    </w:pPr>
                    <w:r>
                      <w:rPr>
                        <w:rFonts w:ascii="Verdana" w:hAnsi="Verdana"/>
                        <w:sz w:val="13"/>
                        <w:szCs w:val="13"/>
                        <w:lang w:val="sv-SE"/>
                      </w:rPr>
                      <w:t>2019-10-07</w:t>
                    </w:r>
                  </w:p>
                </w:txbxContent>
              </v:textbox>
            </v:shape>
          </w:pict>
        </mc:Fallback>
      </mc:AlternateContent>
    </w:r>
    <w:r w:rsidR="006371DA">
      <w:rPr>
        <w:noProof/>
        <w:lang w:val="sv-SE" w:eastAsia="sv-SE"/>
      </w:rPr>
      <w:drawing>
        <wp:inline distT="0" distB="0" distL="0" distR="0" wp14:anchorId="52A39125" wp14:editId="68041101">
          <wp:extent cx="754168" cy="1812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v-svart.emf"/>
                  <pic:cNvPicPr/>
                </pic:nvPicPr>
                <pic:blipFill>
                  <a:blip r:embed="rId1">
                    <a:extLst>
                      <a:ext uri="{28A0092B-C50C-407E-A947-70E740481C1C}">
                        <a14:useLocalDpi xmlns:a14="http://schemas.microsoft.com/office/drawing/2010/main" val="0"/>
                      </a:ext>
                    </a:extLst>
                  </a:blip>
                  <a:stretch>
                    <a:fillRect/>
                  </a:stretch>
                </pic:blipFill>
                <pic:spPr>
                  <a:xfrm>
                    <a:off x="0" y="0"/>
                    <a:ext cx="778230" cy="18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5pt;height:274pt" o:bullet="t">
        <v:imagedata r:id="rId1" o:title="bullet"/>
      </v:shape>
    </w:pict>
  </w:numPicBullet>
  <w:abstractNum w:abstractNumId="0" w15:restartNumberingAfterBreak="0">
    <w:nsid w:val="31792ED0"/>
    <w:multiLevelType w:val="hybridMultilevel"/>
    <w:tmpl w:val="5DB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36A1D"/>
    <w:multiLevelType w:val="hybridMultilevel"/>
    <w:tmpl w:val="7E38C76A"/>
    <w:lvl w:ilvl="0" w:tplc="1B6AF6A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B78E9"/>
    <w:multiLevelType w:val="hybridMultilevel"/>
    <w:tmpl w:val="AAE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927B0"/>
    <w:multiLevelType w:val="hybridMultilevel"/>
    <w:tmpl w:val="6C824C10"/>
    <w:lvl w:ilvl="0" w:tplc="1B6AF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D"/>
    <w:rsid w:val="00006120"/>
    <w:rsid w:val="0003790D"/>
    <w:rsid w:val="0005357D"/>
    <w:rsid w:val="000C6649"/>
    <w:rsid w:val="000C712A"/>
    <w:rsid w:val="000D2FA4"/>
    <w:rsid w:val="000F0A7E"/>
    <w:rsid w:val="000F338E"/>
    <w:rsid w:val="00122C2B"/>
    <w:rsid w:val="00134064"/>
    <w:rsid w:val="00135765"/>
    <w:rsid w:val="00136DCE"/>
    <w:rsid w:val="00141346"/>
    <w:rsid w:val="00145481"/>
    <w:rsid w:val="001F7A7F"/>
    <w:rsid w:val="00217012"/>
    <w:rsid w:val="00233EC1"/>
    <w:rsid w:val="00241C21"/>
    <w:rsid w:val="00287B9C"/>
    <w:rsid w:val="002A1D84"/>
    <w:rsid w:val="002B3FDC"/>
    <w:rsid w:val="002B67A8"/>
    <w:rsid w:val="002C0D90"/>
    <w:rsid w:val="002E5BB4"/>
    <w:rsid w:val="003930B3"/>
    <w:rsid w:val="0039371B"/>
    <w:rsid w:val="003E0031"/>
    <w:rsid w:val="00415008"/>
    <w:rsid w:val="004471E4"/>
    <w:rsid w:val="00455F8E"/>
    <w:rsid w:val="004650F7"/>
    <w:rsid w:val="0047561B"/>
    <w:rsid w:val="00490D49"/>
    <w:rsid w:val="004D1E85"/>
    <w:rsid w:val="004F2699"/>
    <w:rsid w:val="00516716"/>
    <w:rsid w:val="00565BA2"/>
    <w:rsid w:val="0057608C"/>
    <w:rsid w:val="005A0AD9"/>
    <w:rsid w:val="005C5FE6"/>
    <w:rsid w:val="005E0258"/>
    <w:rsid w:val="00601436"/>
    <w:rsid w:val="00606E6B"/>
    <w:rsid w:val="00631DFB"/>
    <w:rsid w:val="00635755"/>
    <w:rsid w:val="006371DA"/>
    <w:rsid w:val="0065377D"/>
    <w:rsid w:val="00660396"/>
    <w:rsid w:val="006C2A1E"/>
    <w:rsid w:val="006F166B"/>
    <w:rsid w:val="00711270"/>
    <w:rsid w:val="00727E0E"/>
    <w:rsid w:val="0074149D"/>
    <w:rsid w:val="00741A4C"/>
    <w:rsid w:val="00745391"/>
    <w:rsid w:val="00772828"/>
    <w:rsid w:val="0078001D"/>
    <w:rsid w:val="007C40C3"/>
    <w:rsid w:val="007C5905"/>
    <w:rsid w:val="007E0FC7"/>
    <w:rsid w:val="00800C6B"/>
    <w:rsid w:val="0081632D"/>
    <w:rsid w:val="00834E06"/>
    <w:rsid w:val="00860187"/>
    <w:rsid w:val="00883743"/>
    <w:rsid w:val="00890675"/>
    <w:rsid w:val="008A7F6C"/>
    <w:rsid w:val="008D2874"/>
    <w:rsid w:val="00947713"/>
    <w:rsid w:val="00955DC4"/>
    <w:rsid w:val="009B149F"/>
    <w:rsid w:val="009F0388"/>
    <w:rsid w:val="009F3BB5"/>
    <w:rsid w:val="00A1172E"/>
    <w:rsid w:val="00A1559A"/>
    <w:rsid w:val="00A46F14"/>
    <w:rsid w:val="00A87223"/>
    <w:rsid w:val="00A9725C"/>
    <w:rsid w:val="00AF169A"/>
    <w:rsid w:val="00B10F1D"/>
    <w:rsid w:val="00B6428F"/>
    <w:rsid w:val="00BA1C40"/>
    <w:rsid w:val="00BB3197"/>
    <w:rsid w:val="00BC355F"/>
    <w:rsid w:val="00BD531B"/>
    <w:rsid w:val="00BD58A0"/>
    <w:rsid w:val="00BD7756"/>
    <w:rsid w:val="00C059DB"/>
    <w:rsid w:val="00C42C91"/>
    <w:rsid w:val="00C4710C"/>
    <w:rsid w:val="00C504F9"/>
    <w:rsid w:val="00C5169F"/>
    <w:rsid w:val="00C94A3E"/>
    <w:rsid w:val="00CA7BA7"/>
    <w:rsid w:val="00CD4C39"/>
    <w:rsid w:val="00CE5721"/>
    <w:rsid w:val="00CE5DBC"/>
    <w:rsid w:val="00CF3C64"/>
    <w:rsid w:val="00D03ED4"/>
    <w:rsid w:val="00D10B75"/>
    <w:rsid w:val="00D22943"/>
    <w:rsid w:val="00D23C5A"/>
    <w:rsid w:val="00D30126"/>
    <w:rsid w:val="00D457B5"/>
    <w:rsid w:val="00D4761C"/>
    <w:rsid w:val="00D6573D"/>
    <w:rsid w:val="00D74050"/>
    <w:rsid w:val="00D75D71"/>
    <w:rsid w:val="00D9463D"/>
    <w:rsid w:val="00DA4B7A"/>
    <w:rsid w:val="00DA6AC8"/>
    <w:rsid w:val="00DE64F1"/>
    <w:rsid w:val="00E056E1"/>
    <w:rsid w:val="00E25522"/>
    <w:rsid w:val="00E34743"/>
    <w:rsid w:val="00E35E10"/>
    <w:rsid w:val="00E37FDA"/>
    <w:rsid w:val="00EC70F4"/>
    <w:rsid w:val="00F3729D"/>
    <w:rsid w:val="00F50F21"/>
    <w:rsid w:val="00F7194B"/>
    <w:rsid w:val="00F76888"/>
    <w:rsid w:val="00F93EC1"/>
    <w:rsid w:val="00FC54BD"/>
    <w:rsid w:val="00FD3FBF"/>
    <w:rsid w:val="00FE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7A6E"/>
  <w15:docId w15:val="{E4E00307-B6CA-459F-940B-864945B4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D3FBF"/>
    <w:rPr>
      <w:sz w:val="16"/>
    </w:rPr>
  </w:style>
  <w:style w:type="paragraph" w:styleId="Rubrik1">
    <w:name w:val="heading 1"/>
    <w:aliases w:val="Huvudrubrik"/>
    <w:basedOn w:val="Normal"/>
    <w:next w:val="Normal"/>
    <w:link w:val="Rubrik1Char"/>
    <w:uiPriority w:val="9"/>
    <w:qFormat/>
    <w:rsid w:val="00D23C5A"/>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Rubrik2">
    <w:name w:val="heading 2"/>
    <w:aliases w:val="Subtitle"/>
    <w:basedOn w:val="Normal"/>
    <w:next w:val="Normal"/>
    <w:link w:val="Rubrik2Char"/>
    <w:uiPriority w:val="9"/>
    <w:unhideWhenUsed/>
    <w:qFormat/>
    <w:rsid w:val="00FD3FBF"/>
    <w:pPr>
      <w:keepNext/>
      <w:keepLines/>
      <w:spacing w:before="160" w:after="120"/>
      <w:outlineLvl w:val="1"/>
    </w:pPr>
    <w:rPr>
      <w:rFonts w:eastAsiaTheme="majorEastAsia"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71DA"/>
    <w:pPr>
      <w:tabs>
        <w:tab w:val="center" w:pos="4536"/>
        <w:tab w:val="right" w:pos="9072"/>
      </w:tabs>
    </w:pPr>
  </w:style>
  <w:style w:type="character" w:customStyle="1" w:styleId="SidhuvudChar">
    <w:name w:val="Sidhuvud Char"/>
    <w:basedOn w:val="Standardstycketeckensnitt"/>
    <w:link w:val="Sidhuvud"/>
    <w:uiPriority w:val="99"/>
    <w:rsid w:val="006371DA"/>
  </w:style>
  <w:style w:type="paragraph" w:styleId="Sidfot">
    <w:name w:val="footer"/>
    <w:basedOn w:val="Normal"/>
    <w:link w:val="SidfotChar"/>
    <w:uiPriority w:val="99"/>
    <w:unhideWhenUsed/>
    <w:rsid w:val="006371DA"/>
    <w:pPr>
      <w:tabs>
        <w:tab w:val="center" w:pos="4536"/>
        <w:tab w:val="right" w:pos="9072"/>
      </w:tabs>
    </w:pPr>
  </w:style>
  <w:style w:type="character" w:customStyle="1" w:styleId="SidfotChar">
    <w:name w:val="Sidfot Char"/>
    <w:basedOn w:val="Standardstycketeckensnitt"/>
    <w:link w:val="Sidfot"/>
    <w:uiPriority w:val="99"/>
    <w:rsid w:val="006371DA"/>
  </w:style>
  <w:style w:type="paragraph" w:styleId="Liststycke">
    <w:name w:val="List Paragraph"/>
    <w:basedOn w:val="Normal"/>
    <w:uiPriority w:val="34"/>
    <w:rsid w:val="00E37FDA"/>
    <w:pPr>
      <w:ind w:left="720"/>
      <w:contextualSpacing/>
    </w:pPr>
  </w:style>
  <w:style w:type="character" w:styleId="Sidnummer">
    <w:name w:val="page number"/>
    <w:basedOn w:val="Standardstycketeckensnitt"/>
    <w:uiPriority w:val="99"/>
    <w:semiHidden/>
    <w:unhideWhenUsed/>
    <w:rsid w:val="00E34743"/>
  </w:style>
  <w:style w:type="character" w:customStyle="1" w:styleId="Rubrik1Char">
    <w:name w:val="Rubrik 1 Char"/>
    <w:aliases w:val="Huvudrubrik Char"/>
    <w:basedOn w:val="Standardstycketeckensnitt"/>
    <w:link w:val="Rubrik1"/>
    <w:uiPriority w:val="9"/>
    <w:rsid w:val="00D23C5A"/>
    <w:rPr>
      <w:rFonts w:asciiTheme="majorHAnsi" w:eastAsiaTheme="majorEastAsia" w:hAnsiTheme="majorHAnsi" w:cstheme="majorBidi"/>
      <w:b/>
      <w:color w:val="000000" w:themeColor="text1"/>
      <w:sz w:val="32"/>
      <w:szCs w:val="32"/>
    </w:rPr>
  </w:style>
  <w:style w:type="character" w:customStyle="1" w:styleId="Rubrik2Char">
    <w:name w:val="Rubrik 2 Char"/>
    <w:aliases w:val="Subtitle Char"/>
    <w:basedOn w:val="Standardstycketeckensnitt"/>
    <w:link w:val="Rubrik2"/>
    <w:uiPriority w:val="9"/>
    <w:rsid w:val="00FD3FBF"/>
    <w:rPr>
      <w:rFonts w:eastAsiaTheme="majorEastAsia" w:cstheme="majorBidi"/>
      <w:b/>
      <w:color w:val="000000" w:themeColor="text1"/>
      <w:sz w:val="16"/>
      <w:szCs w:val="26"/>
    </w:rPr>
  </w:style>
  <w:style w:type="paragraph" w:styleId="Ballongtext">
    <w:name w:val="Balloon Text"/>
    <w:basedOn w:val="Normal"/>
    <w:link w:val="BallongtextChar"/>
    <w:uiPriority w:val="99"/>
    <w:semiHidden/>
    <w:unhideWhenUsed/>
    <w:rsid w:val="00C504F9"/>
    <w:rPr>
      <w:rFonts w:ascii="Tahoma" w:hAnsi="Tahoma" w:cs="Tahoma"/>
      <w:szCs w:val="16"/>
    </w:rPr>
  </w:style>
  <w:style w:type="character" w:customStyle="1" w:styleId="BallongtextChar">
    <w:name w:val="Ballongtext Char"/>
    <w:basedOn w:val="Standardstycketeckensnitt"/>
    <w:link w:val="Ballongtext"/>
    <w:uiPriority w:val="99"/>
    <w:semiHidden/>
    <w:rsid w:val="00C504F9"/>
    <w:rPr>
      <w:rFonts w:ascii="Tahoma" w:hAnsi="Tahoma" w:cs="Tahoma"/>
      <w:sz w:val="16"/>
      <w:szCs w:val="16"/>
    </w:rPr>
  </w:style>
  <w:style w:type="character" w:styleId="Hyperlnk">
    <w:name w:val="Hyperlink"/>
    <w:basedOn w:val="Standardstycketeckensnitt"/>
    <w:uiPriority w:val="99"/>
    <w:unhideWhenUsed/>
    <w:rsid w:val="00955DC4"/>
    <w:rPr>
      <w:color w:val="0563C1" w:themeColor="hyperlink"/>
      <w:u w:val="single"/>
    </w:rPr>
  </w:style>
  <w:style w:type="character" w:styleId="Olstomnmnande">
    <w:name w:val="Unresolved Mention"/>
    <w:basedOn w:val="Standardstycketeckensnitt"/>
    <w:uiPriority w:val="99"/>
    <w:semiHidden/>
    <w:unhideWhenUsed/>
    <w:rsid w:val="002A1D84"/>
    <w:rPr>
      <w:color w:val="605E5C"/>
      <w:shd w:val="clear" w:color="auto" w:fill="E1DFDD"/>
    </w:rPr>
  </w:style>
  <w:style w:type="paragraph" w:styleId="Normalwebb">
    <w:name w:val="Normal (Web)"/>
    <w:basedOn w:val="Normal"/>
    <w:uiPriority w:val="99"/>
    <w:unhideWhenUsed/>
    <w:rsid w:val="00D6573D"/>
    <w:pPr>
      <w:spacing w:before="100" w:beforeAutospacing="1" w:after="100" w:afterAutospacing="1"/>
    </w:pPr>
    <w:rPr>
      <w:rFonts w:ascii="Times New Roman" w:eastAsia="Times New Roman" w:hAnsi="Times New Roman" w:cs="Times New Roman"/>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0890">
      <w:bodyDiv w:val="1"/>
      <w:marLeft w:val="0"/>
      <w:marRight w:val="0"/>
      <w:marTop w:val="0"/>
      <w:marBottom w:val="0"/>
      <w:divBdr>
        <w:top w:val="none" w:sz="0" w:space="0" w:color="auto"/>
        <w:left w:val="none" w:sz="0" w:space="0" w:color="auto"/>
        <w:bottom w:val="none" w:sz="0" w:space="0" w:color="auto"/>
        <w:right w:val="none" w:sz="0" w:space="0" w:color="auto"/>
      </w:divBdr>
    </w:div>
    <w:div w:id="1657104146">
      <w:bodyDiv w:val="1"/>
      <w:marLeft w:val="0"/>
      <w:marRight w:val="0"/>
      <w:marTop w:val="0"/>
      <w:marBottom w:val="0"/>
      <w:divBdr>
        <w:top w:val="none" w:sz="0" w:space="0" w:color="auto"/>
        <w:left w:val="none" w:sz="0" w:space="0" w:color="auto"/>
        <w:bottom w:val="none" w:sz="0" w:space="0" w:color="auto"/>
        <w:right w:val="none" w:sz="0" w:space="0" w:color="auto"/>
      </w:divBdr>
    </w:div>
    <w:div w:id="1786538593">
      <w:bodyDiv w:val="1"/>
      <w:marLeft w:val="0"/>
      <w:marRight w:val="0"/>
      <w:marTop w:val="0"/>
      <w:marBottom w:val="0"/>
      <w:divBdr>
        <w:top w:val="none" w:sz="0" w:space="0" w:color="auto"/>
        <w:left w:val="none" w:sz="0" w:space="0" w:color="auto"/>
        <w:bottom w:val="none" w:sz="0" w:space="0" w:color="auto"/>
        <w:right w:val="none" w:sz="0" w:space="0" w:color="auto"/>
      </w:divBdr>
    </w:div>
    <w:div w:id="208425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osengren@kultur.goteborg.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va.rosengren@kultur.goteborg.s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hyltze@kultur.goteborg.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teresa.pullano@kultur.goteborg.se" TargetMode="External"/><Relationship Id="rId4" Type="http://schemas.openxmlformats.org/officeDocument/2006/relationships/webSettings" Target="webSettings.xml"/><Relationship Id="rId9" Type="http://schemas.openxmlformats.org/officeDocument/2006/relationships/hyperlink" Target="mailto:eva.nygards@kultur.goteborg.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KAR~2\AppData\Local\Temp\notesC9189A\GKM-Word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KM">
      <a:majorFont>
        <a:latin typeface="Garamon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GKM-Wordmall.dotx</Template>
  <TotalTime>0</TotalTime>
  <Pages>4</Pages>
  <Words>1031</Words>
  <Characters>5467</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stad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helkar0824</dc:creator>
  <cp:lastModifiedBy>Eva Rosengren</cp:lastModifiedBy>
  <cp:revision>9</cp:revision>
  <cp:lastPrinted>2019-08-29T14:02:00Z</cp:lastPrinted>
  <dcterms:created xsi:type="dcterms:W3CDTF">2019-10-04T09:38:00Z</dcterms:created>
  <dcterms:modified xsi:type="dcterms:W3CDTF">2019-10-04T14:21:00Z</dcterms:modified>
</cp:coreProperties>
</file>