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6FBA" w14:textId="77777777" w:rsidR="00567D3A" w:rsidRPr="00D05158" w:rsidRDefault="00567D3A" w:rsidP="00F768B0">
      <w:pPr>
        <w:pStyle w:val="StandardWeb"/>
        <w:rPr>
          <w:rFonts w:asciiTheme="minorHAnsi" w:eastAsiaTheme="minorHAnsi" w:hAnsiTheme="minorHAnsi" w:cstheme="minorBidi"/>
          <w:b/>
          <w:sz w:val="16"/>
          <w:szCs w:val="16"/>
          <w:lang w:eastAsia="en-US"/>
        </w:rPr>
      </w:pPr>
    </w:p>
    <w:p w14:paraId="7E36C7BB" w14:textId="5C435745" w:rsidR="00671043" w:rsidRPr="00671043" w:rsidRDefault="007D27BC" w:rsidP="00671043">
      <w:pPr>
        <w:spacing w:after="120" w:line="360" w:lineRule="auto"/>
        <w:rPr>
          <w:rFonts w:ascii="Arial" w:hAnsi="Arial" w:cs="Arial"/>
          <w:b/>
          <w:bCs/>
          <w:sz w:val="28"/>
          <w:szCs w:val="28"/>
        </w:rPr>
      </w:pPr>
      <w:r>
        <w:rPr>
          <w:rFonts w:ascii="Arial" w:hAnsi="Arial" w:cs="Arial"/>
          <w:b/>
          <w:bCs/>
          <w:sz w:val="28"/>
          <w:szCs w:val="28"/>
        </w:rPr>
        <w:t>Im Gespräch mit P</w:t>
      </w:r>
      <w:r w:rsidR="0015131F">
        <w:rPr>
          <w:rFonts w:ascii="Arial" w:hAnsi="Arial" w:cs="Arial"/>
          <w:b/>
          <w:bCs/>
          <w:sz w:val="28"/>
          <w:szCs w:val="28"/>
        </w:rPr>
        <w:t xml:space="preserve">räsidentin Prof. Ulrike Tippe – </w:t>
      </w:r>
      <w:r>
        <w:rPr>
          <w:rFonts w:ascii="Arial" w:hAnsi="Arial" w:cs="Arial"/>
          <w:b/>
          <w:bCs/>
          <w:sz w:val="28"/>
          <w:szCs w:val="28"/>
        </w:rPr>
        <w:t>MdB Sylvia Lehmann informiert sich bei Besuch der TH Wildau</w:t>
      </w:r>
      <w:r w:rsidRPr="007D27BC">
        <w:rPr>
          <w:rFonts w:ascii="Arial" w:hAnsi="Arial" w:cs="Arial"/>
          <w:b/>
          <w:bCs/>
          <w:sz w:val="28"/>
          <w:szCs w:val="28"/>
        </w:rPr>
        <w:t xml:space="preserve"> </w:t>
      </w:r>
      <w:r>
        <w:rPr>
          <w:rFonts w:ascii="Arial" w:hAnsi="Arial" w:cs="Arial"/>
          <w:b/>
          <w:bCs/>
          <w:sz w:val="28"/>
          <w:szCs w:val="28"/>
        </w:rPr>
        <w:t>über den Hochschulbetrieb in Corona-Zeiten</w:t>
      </w:r>
    </w:p>
    <w:p w14:paraId="6E154A95" w14:textId="61ED30E3" w:rsidR="00352083" w:rsidRPr="00352083" w:rsidRDefault="0033707B" w:rsidP="00F768B0">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Visueller Inhalt</w:t>
      </w:r>
    </w:p>
    <w:p w14:paraId="6A4842CF" w14:textId="578993F0" w:rsidR="00454027" w:rsidRDefault="00DE51D5" w:rsidP="00F768B0">
      <w:pPr>
        <w:pStyle w:val="StandardWeb"/>
        <w:rPr>
          <w:rFonts w:asciiTheme="minorHAnsi" w:eastAsiaTheme="minorHAnsi" w:hAnsiTheme="minorHAnsi" w:cstheme="minorBidi"/>
          <w:i/>
          <w:noProof/>
          <w:szCs w:val="32"/>
        </w:rPr>
      </w:pPr>
      <w:r>
        <w:rPr>
          <w:rFonts w:asciiTheme="minorHAnsi" w:eastAsiaTheme="minorHAnsi" w:hAnsiTheme="minorHAnsi" w:cstheme="minorBidi"/>
          <w:i/>
          <w:noProof/>
          <w:szCs w:val="32"/>
        </w:rPr>
        <w:drawing>
          <wp:inline distT="0" distB="0" distL="0" distR="0" wp14:anchorId="53FD3E8B" wp14:editId="62C0825F">
            <wp:extent cx="5760720" cy="410146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_2020_07_Besuch_MdB_Lehmann_THWildau_07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101465"/>
                    </a:xfrm>
                    <a:prstGeom prst="rect">
                      <a:avLst/>
                    </a:prstGeom>
                  </pic:spPr>
                </pic:pic>
              </a:graphicData>
            </a:graphic>
          </wp:inline>
        </w:drawing>
      </w:r>
    </w:p>
    <w:p w14:paraId="37A7B095" w14:textId="4825233F" w:rsidR="00FB0816" w:rsidRPr="00564213" w:rsidRDefault="00A5603F" w:rsidP="00F768B0">
      <w:pPr>
        <w:pStyle w:val="StandardWeb"/>
        <w:rPr>
          <w:rFonts w:asciiTheme="minorHAnsi" w:eastAsiaTheme="minorHAnsi" w:hAnsiTheme="minorHAnsi" w:cstheme="minorBidi"/>
          <w:i/>
          <w:szCs w:val="32"/>
          <w:lang w:eastAsia="en-US"/>
        </w:rPr>
      </w:pPr>
      <w:r>
        <w:rPr>
          <w:rFonts w:asciiTheme="minorHAnsi" w:eastAsiaTheme="minorHAnsi" w:hAnsiTheme="minorHAnsi" w:cstheme="minorBidi"/>
          <w:i/>
          <w:szCs w:val="32"/>
          <w:lang w:eastAsia="en-US"/>
        </w:rPr>
        <w:t xml:space="preserve">Bildinhalt: </w:t>
      </w:r>
      <w:r w:rsidR="004325DD">
        <w:rPr>
          <w:rFonts w:asciiTheme="minorHAnsi" w:eastAsiaTheme="minorHAnsi" w:hAnsiTheme="minorHAnsi" w:cstheme="minorBidi"/>
          <w:i/>
          <w:szCs w:val="32"/>
          <w:lang w:eastAsia="en-US"/>
        </w:rPr>
        <w:t xml:space="preserve">MdB Sylvia Lehmann mit TH-Präsidentin Prof. Ulrike Tippe </w:t>
      </w:r>
    </w:p>
    <w:p w14:paraId="372E1820" w14:textId="1979C406" w:rsidR="00141289" w:rsidRDefault="00141289" w:rsidP="00F768B0">
      <w:pPr>
        <w:pStyle w:val="StandardWeb"/>
        <w:rPr>
          <w:rFonts w:ascii="Lato" w:hAnsi="Lato"/>
          <w:color w:val="585858"/>
          <w:sz w:val="23"/>
          <w:szCs w:val="23"/>
        </w:rPr>
      </w:pPr>
      <w:r w:rsidRPr="00141289">
        <w:rPr>
          <w:rFonts w:asciiTheme="minorHAnsi" w:eastAsiaTheme="minorHAnsi" w:hAnsiTheme="minorHAnsi" w:cstheme="minorBidi"/>
          <w:b/>
          <w:szCs w:val="32"/>
          <w:lang w:eastAsia="en-US"/>
        </w:rPr>
        <w:t>Subheadline</w:t>
      </w:r>
      <w:r w:rsidR="00333EC1">
        <w:rPr>
          <w:rFonts w:asciiTheme="minorHAnsi" w:eastAsiaTheme="minorHAnsi" w:hAnsiTheme="minorHAnsi" w:cstheme="minorBidi"/>
          <w:b/>
          <w:szCs w:val="32"/>
          <w:lang w:eastAsia="en-US"/>
        </w:rPr>
        <w:t xml:space="preserve">: </w:t>
      </w:r>
      <w:r w:rsidR="00A27FDD">
        <w:rPr>
          <w:rFonts w:asciiTheme="minorHAnsi" w:eastAsiaTheme="minorHAnsi" w:hAnsiTheme="minorHAnsi" w:cstheme="minorBidi"/>
          <w:b/>
          <w:szCs w:val="32"/>
          <w:lang w:eastAsia="en-US"/>
        </w:rPr>
        <w:t>Politik trifft Hochschule</w:t>
      </w:r>
    </w:p>
    <w:p w14:paraId="7E604ED9" w14:textId="5F8433A3" w:rsidR="00853C74" w:rsidRDefault="00853C74" w:rsidP="00EA0729">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Teaser</w:t>
      </w:r>
    </w:p>
    <w:p w14:paraId="1FE2492D" w14:textId="0566CAA1" w:rsidR="003C0142" w:rsidRPr="00DE51D5" w:rsidRDefault="007D27BC" w:rsidP="00DE51D5">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 xml:space="preserve">Hochschulbetrieb und Hochschulmanagement in Corona-Zeiten waren die Hauptgesprächspunkte beim Besuch der Bundestagsabgeordneten Sylvia Lehmann bei ihrem Besuch am 17. Juli 2020 an der TH Wildau. Im Gespräch mit TH-Präsidentin Prof. Ulrike Tippe informierte sie sich zudem </w:t>
      </w:r>
      <w:r w:rsidR="003C0142">
        <w:rPr>
          <w:rFonts w:asciiTheme="minorHAnsi" w:eastAsiaTheme="minorHAnsi" w:hAnsiTheme="minorHAnsi" w:cstheme="minorBidi"/>
          <w:b/>
          <w:szCs w:val="32"/>
          <w:lang w:eastAsia="en-US"/>
        </w:rPr>
        <w:t>über die Wintersemester</w:t>
      </w:r>
      <w:r w:rsidR="0015131F">
        <w:rPr>
          <w:rFonts w:asciiTheme="minorHAnsi" w:eastAsiaTheme="minorHAnsi" w:hAnsiTheme="minorHAnsi" w:cstheme="minorBidi"/>
          <w:b/>
          <w:szCs w:val="32"/>
          <w:lang w:eastAsia="en-US"/>
        </w:rPr>
        <w:t>-P</w:t>
      </w:r>
      <w:r w:rsidR="003C0142">
        <w:rPr>
          <w:rFonts w:asciiTheme="minorHAnsi" w:eastAsiaTheme="minorHAnsi" w:hAnsiTheme="minorHAnsi" w:cstheme="minorBidi"/>
          <w:b/>
          <w:szCs w:val="32"/>
          <w:lang w:eastAsia="en-US"/>
        </w:rPr>
        <w:t>lanung, die Infrastrukturanbindung</w:t>
      </w:r>
      <w:r w:rsidR="00237F2E">
        <w:rPr>
          <w:rFonts w:asciiTheme="minorHAnsi" w:eastAsiaTheme="minorHAnsi" w:hAnsiTheme="minorHAnsi" w:cstheme="minorBidi"/>
          <w:b/>
          <w:szCs w:val="32"/>
          <w:lang w:eastAsia="en-US"/>
        </w:rPr>
        <w:t xml:space="preserve"> und Neues am Hochschulstandort Wildau</w:t>
      </w:r>
      <w:r w:rsidR="003C0142">
        <w:rPr>
          <w:rFonts w:asciiTheme="minorHAnsi" w:eastAsiaTheme="minorHAnsi" w:hAnsiTheme="minorHAnsi" w:cstheme="minorBidi"/>
          <w:b/>
          <w:szCs w:val="32"/>
          <w:lang w:eastAsia="en-US"/>
        </w:rPr>
        <w:t>.</w:t>
      </w:r>
    </w:p>
    <w:p w14:paraId="7F0D8A92" w14:textId="6898B1A6" w:rsidR="003C0142" w:rsidRDefault="003C0142">
      <w:r>
        <w:lastRenderedPageBreak/>
        <w:t>„Wi</w:t>
      </w:r>
      <w:bookmarkStart w:id="0" w:name="_GoBack"/>
      <w:bookmarkEnd w:id="0"/>
      <w:r>
        <w:t>e ist die Technische Hochschule Wildau (TH Wildau) über das Semester in Corona-Zeiten gekommen?“</w:t>
      </w:r>
      <w:r w:rsidR="00FF4DE2">
        <w:t xml:space="preserve"> </w:t>
      </w:r>
      <w:r>
        <w:t>war eine der Fragen, über die sich Bundestagsabgeordnete</w:t>
      </w:r>
      <w:r w:rsidRPr="003C0142">
        <w:t xml:space="preserve"> Sylvia Lehmann</w:t>
      </w:r>
      <w:r>
        <w:t xml:space="preserve"> (SPD) bei ihrem Besuch an der </w:t>
      </w:r>
      <w:r w:rsidR="00FF4DE2">
        <w:t xml:space="preserve">der </w:t>
      </w:r>
      <w:r>
        <w:t xml:space="preserve">TH </w:t>
      </w:r>
      <w:r w:rsidR="00FF4DE2">
        <w:t xml:space="preserve">Wildau </w:t>
      </w:r>
      <w:r>
        <w:t xml:space="preserve">informierte. Im Gespräch mit der Präsidentin der </w:t>
      </w:r>
      <w:r w:rsidR="007E2A70">
        <w:t>Hochschule</w:t>
      </w:r>
      <w:r w:rsidR="0015131F">
        <w:t>, Prof. Ulrike Tippe, ging es dabei vor allem um</w:t>
      </w:r>
      <w:r>
        <w:t xml:space="preserve"> die Erfahrungen, die im Sommersemester 2020 gemacht wurden. Die TH Wildau war eine der Ho</w:t>
      </w:r>
      <w:r w:rsidR="001903ED">
        <w:t>chschulen, die</w:t>
      </w:r>
      <w:r>
        <w:t xml:space="preserve"> </w:t>
      </w:r>
      <w:r w:rsidR="0015131F">
        <w:t xml:space="preserve">in </w:t>
      </w:r>
      <w:r>
        <w:t>einem sehr engen Zeitfenster auf d</w:t>
      </w:r>
      <w:r w:rsidR="001903ED">
        <w:t>ie digitale Lehre umstellen musste</w:t>
      </w:r>
      <w:r>
        <w:t>. Mit unkomplizierten Homeoffice-Regelungen wurde</w:t>
      </w:r>
      <w:r w:rsidR="007E2A70">
        <w:t>n</w:t>
      </w:r>
      <w:r>
        <w:t xml:space="preserve"> die Mitarbeiterinnen und Mitarbeiter </w:t>
      </w:r>
      <w:r w:rsidR="007E2A70">
        <w:t xml:space="preserve">in die Arbeit von zu Hause geschickt, um einen bestmöglichen </w:t>
      </w:r>
      <w:r w:rsidR="001903ED">
        <w:t>I</w:t>
      </w:r>
      <w:r w:rsidR="00D6692D">
        <w:t>n</w:t>
      </w:r>
      <w:r w:rsidR="001903ED">
        <w:t>fektionss</w:t>
      </w:r>
      <w:r w:rsidR="007E2A70">
        <w:t xml:space="preserve">chutz zu gewährleisten. </w:t>
      </w:r>
    </w:p>
    <w:p w14:paraId="7DEC1CF0" w14:textId="15C55CBB" w:rsidR="001903ED" w:rsidRDefault="007E2A70">
      <w:r>
        <w:t>Prof. Ulrike Tippe: „Es hat sich bezahlt gemacht, dass</w:t>
      </w:r>
      <w:r w:rsidR="001903ED">
        <w:t xml:space="preserve"> unsere digitale Infrastruktur bereits im Vorfeld sehr gut aufgestellt war. So konnten wir darauf aufbauend</w:t>
      </w:r>
      <w:r>
        <w:t xml:space="preserve"> die Online-Lehre </w:t>
      </w:r>
      <w:r w:rsidR="00D6692D">
        <w:t>konsequent weiter</w:t>
      </w:r>
      <w:r w:rsidR="001903ED">
        <w:t xml:space="preserve">entwickeln sowie bestmögliche Arbeitsbedingungen für die Mitarbeiterinnen und Mitarbeiter im Homeoffice sicherstellen. </w:t>
      </w:r>
      <w:r>
        <w:t>Mit viel Engagement aller konnten wir das S</w:t>
      </w:r>
      <w:r w:rsidR="001903ED">
        <w:t xml:space="preserve">emester trotz Hürden </w:t>
      </w:r>
      <w:r w:rsidR="00D6692D">
        <w:t xml:space="preserve">gut meistern. </w:t>
      </w:r>
      <w:r w:rsidR="001903ED">
        <w:t>Im Fokus stehen</w:t>
      </w:r>
      <w:r>
        <w:t xml:space="preserve"> nun die Evaluation des </w:t>
      </w:r>
      <w:r w:rsidR="00566253">
        <w:t>Sommers</w:t>
      </w:r>
      <w:r w:rsidR="00DE51D5">
        <w:t>emesters und die Planung</w:t>
      </w:r>
      <w:r>
        <w:t xml:space="preserve"> für das anstehende „Hybridsemester“ 2020/21</w:t>
      </w:r>
      <w:r w:rsidR="001903ED">
        <w:t>. Insbesondere geht es darum, die Online-Lehre zu optimieren sowie die Präsenzlehre</w:t>
      </w:r>
      <w:r w:rsidR="00566253">
        <w:t xml:space="preserve"> </w:t>
      </w:r>
      <w:r w:rsidR="001903ED">
        <w:t>mit Schwerpunkt auf d</w:t>
      </w:r>
      <w:r w:rsidR="0015131F">
        <w:t>en</w:t>
      </w:r>
      <w:r w:rsidR="001903ED">
        <w:t xml:space="preserve"> Erstsemester</w:t>
      </w:r>
      <w:r w:rsidR="0015131F">
        <w:t>n</w:t>
      </w:r>
      <w:r w:rsidR="001903ED">
        <w:t xml:space="preserve"> </w:t>
      </w:r>
      <w:r w:rsidR="0015131F">
        <w:t>und</w:t>
      </w:r>
      <w:r w:rsidR="001903ED">
        <w:t xml:space="preserve"> Laborunterricht vorzubereiten.</w:t>
      </w:r>
      <w:r w:rsidR="00D6692D">
        <w:t>“</w:t>
      </w:r>
    </w:p>
    <w:p w14:paraId="5B53927B" w14:textId="7138348B" w:rsidR="00566253" w:rsidRDefault="00566253">
      <w:r>
        <w:t>Weiterhin kamen die Themen Infrastruktur und die Anbindung der TH Wildau zur Sprache, wo aus Sicht der TH Wildau weiter Handlungsbedarf für d</w:t>
      </w:r>
      <w:r w:rsidR="00DE51D5">
        <w:t>ie</w:t>
      </w:r>
      <w:r>
        <w:t xml:space="preserve"> Standort</w:t>
      </w:r>
      <w:r w:rsidR="001903ED">
        <w:t>sicherung und -</w:t>
      </w:r>
      <w:r w:rsidR="00DE51D5">
        <w:t>entwicklung</w:t>
      </w:r>
      <w:r>
        <w:t xml:space="preserve"> besteht.</w:t>
      </w:r>
      <w:r w:rsidR="00DE51D5">
        <w:t xml:space="preserve"> </w:t>
      </w:r>
    </w:p>
    <w:p w14:paraId="23C06E0D" w14:textId="163F8643" w:rsidR="00DE51D5" w:rsidRPr="00EF62B9" w:rsidRDefault="00DE51D5">
      <w:r w:rsidRPr="00EF62B9">
        <w:t>Sylvia Lehmann, MdB</w:t>
      </w:r>
      <w:r w:rsidR="00FF2996" w:rsidRPr="00EF62B9">
        <w:t>: „Es hat mich sehr gefreut</w:t>
      </w:r>
      <w:r w:rsidR="00946EE6">
        <w:t>,</w:t>
      </w:r>
      <w:r w:rsidR="00FF2996" w:rsidRPr="00EF62B9">
        <w:t xml:space="preserve"> zu erfahren, wie gut die TH Wildau bisher durch die Corona-Zeit gekommen ist. Eine Krise immerhin, auf die niemand eingestellt und vorbereitet war</w:t>
      </w:r>
      <w:r w:rsidR="00770E26" w:rsidRPr="00EF62B9">
        <w:t xml:space="preserve">. Großer Dank für das sehr gute Krisenmanagement geht deshalb an Präsidentin Prof. </w:t>
      </w:r>
      <w:r w:rsidR="00946EE6">
        <w:t xml:space="preserve">Ulrike </w:t>
      </w:r>
      <w:r w:rsidR="00770E26" w:rsidRPr="00EF62B9">
        <w:t xml:space="preserve">Tippe und ihr Team! Bei dem, was künftig auf die TH </w:t>
      </w:r>
      <w:r w:rsidR="00946EE6">
        <w:t xml:space="preserve">Wildau </w:t>
      </w:r>
      <w:r w:rsidR="00770E26" w:rsidRPr="00EF62B9">
        <w:t>zukommt, wie etwa</w:t>
      </w:r>
      <w:r w:rsidR="00FF2996" w:rsidRPr="00EF62B9">
        <w:t xml:space="preserve"> die weitere Entwicklung und Positionierung des Hochschulstandortes Wildau</w:t>
      </w:r>
      <w:r w:rsidR="00770E26" w:rsidRPr="00EF62B9">
        <w:t>, unterstütze ich als Bundestagsabgeordnete gern wo ich kann.“</w:t>
      </w:r>
    </w:p>
    <w:p w14:paraId="59FED171" w14:textId="199CDA42" w:rsidR="00352083" w:rsidRPr="00C04898" w:rsidRDefault="00352083" w:rsidP="00352083">
      <w:pPr>
        <w:spacing w:after="240"/>
        <w:rPr>
          <w:rFonts w:cs="Arial"/>
          <w:b/>
        </w:rPr>
      </w:pPr>
      <w:r w:rsidRPr="00C04898">
        <w:rPr>
          <w:rFonts w:cs="Arial"/>
          <w:b/>
        </w:rPr>
        <w:t>Über die TH Wildau</w:t>
      </w:r>
    </w:p>
    <w:p w14:paraId="45D20AA1" w14:textId="0685E715" w:rsidR="00352083" w:rsidRPr="00C04898" w:rsidRDefault="00352083" w:rsidP="00352083">
      <w:pPr>
        <w:spacing w:after="120"/>
        <w:rPr>
          <w:rFonts w:cs="Arial"/>
        </w:rPr>
      </w:pPr>
      <w:r w:rsidRPr="00C04898">
        <w:rPr>
          <w:rFonts w:cs="Arial"/>
        </w:rPr>
        <w:t xml:space="preserve">Die </w:t>
      </w:r>
      <w:r w:rsidRPr="00C04898">
        <w:rPr>
          <w:rFonts w:cs="Arial"/>
          <w:b/>
          <w:bCs/>
        </w:rPr>
        <w:t>Technische Hochschule Wildau</w:t>
      </w:r>
      <w:r w:rsidRPr="00C04898">
        <w:rPr>
          <w:rFonts w:cs="Arial"/>
        </w:rPr>
        <w:t> ist die größte (Fach)Hochschule des Landes Brandenburg. Ihr attraktives Studienangebot umfasst 33 Studiengänge in naturwissenschaftlichen, ingenieurtechnischen, betriebswirtschaftlichen, juristischen und Managementdisziplinen. Ein besonderes Kennzeichen ist ihre Internationalität. Über 20 Prozent der Studierenden kommen aus mehr als 60 Ländern. Kooperationsverträge, Studenten- und Dozentenaustausche verbinden die TH Wildau weltweit mit über 140 akademischen Bildungseinrichtungen.</w:t>
      </w:r>
    </w:p>
    <w:p w14:paraId="25EE90A4" w14:textId="77777777" w:rsidR="00352083" w:rsidRPr="00C04898" w:rsidRDefault="00352083" w:rsidP="00352083">
      <w:pPr>
        <w:spacing w:after="120"/>
        <w:rPr>
          <w:rFonts w:cs="Arial"/>
        </w:rPr>
      </w:pPr>
      <w:r w:rsidRPr="00C04898">
        <w:rPr>
          <w:rFonts w:cs="Arial"/>
        </w:rPr>
        <w:t>Als eine der forschungsstärksten Fachhochschulen Deutschlands befördert die TH Wildau Innovationen sowie den Wissens- und Technologietransfer. Wichtige Kompetenzfelder sind Angewandte Biowissenschaften, Informatik/Telematik, Optische Technologien/</w:t>
      </w:r>
      <w:proofErr w:type="spellStart"/>
      <w:r w:rsidRPr="00C04898">
        <w:rPr>
          <w:rFonts w:cs="Arial"/>
        </w:rPr>
        <w:t>Photonik</w:t>
      </w:r>
      <w:proofErr w:type="spellEnd"/>
      <w:r w:rsidRPr="00C04898">
        <w:rPr>
          <w:rFonts w:cs="Arial"/>
        </w:rPr>
        <w:t>, Produktion und Material, Verkehr und Logistik sowie Management und Recht.</w:t>
      </w:r>
    </w:p>
    <w:p w14:paraId="6F4BD3D5" w14:textId="3EDBBB5D" w:rsidR="007E19FC" w:rsidRPr="00352083" w:rsidRDefault="00352083" w:rsidP="00352083">
      <w:pPr>
        <w:spacing w:after="120"/>
        <w:rPr>
          <w:rFonts w:cs="Arial"/>
          <w:sz w:val="24"/>
          <w:szCs w:val="24"/>
        </w:rPr>
      </w:pPr>
      <w:r w:rsidRPr="00C04898">
        <w:rPr>
          <w:rFonts w:cs="Arial"/>
        </w:rPr>
        <w:t xml:space="preserve">Der Campus der TH Wildau befindet sich auf einem traditionsreichen Industrieareal des früheren </w:t>
      </w:r>
      <w:proofErr w:type="spellStart"/>
      <w:r w:rsidRPr="00C04898">
        <w:rPr>
          <w:rFonts w:cs="Arial"/>
        </w:rPr>
        <w:t>Lokomotiv</w:t>
      </w:r>
      <w:proofErr w:type="spellEnd"/>
      <w:r w:rsidRPr="00C04898">
        <w:rPr>
          <w:rFonts w:cs="Arial"/>
        </w:rPr>
        <w:t xml:space="preserve">- und Schwermaschinenbaus. Die gelungene Symbiose aus denkmalgeschützter Industriearchitektur und preisgekrönten modernen Funktionsgebäuden setzt städtebaulich </w:t>
      </w:r>
      <w:r w:rsidRPr="00C04898">
        <w:rPr>
          <w:rFonts w:cs="Arial"/>
        </w:rPr>
        <w:lastRenderedPageBreak/>
        <w:t>Maßstäbe</w:t>
      </w:r>
      <w:r w:rsidRPr="00352083">
        <w:rPr>
          <w:rFonts w:cs="Arial"/>
          <w:sz w:val="24"/>
          <w:szCs w:val="24"/>
        </w:rPr>
        <w:t>.</w:t>
      </w:r>
      <w:r>
        <w:rPr>
          <w:rFonts w:cs="Arial"/>
          <w:sz w:val="24"/>
          <w:szCs w:val="24"/>
        </w:rPr>
        <w:br/>
      </w:r>
    </w:p>
    <w:p w14:paraId="26D433FB" w14:textId="4499A0C0" w:rsidR="00DE51D5" w:rsidRDefault="00BD57FF" w:rsidP="00352083">
      <w:pPr>
        <w:spacing w:before="120"/>
        <w:rPr>
          <w:rStyle w:val="Hyperlink"/>
          <w:szCs w:val="32"/>
        </w:rPr>
      </w:pPr>
      <w:r w:rsidRPr="00567D3A">
        <w:rPr>
          <w:b/>
          <w:szCs w:val="32"/>
        </w:rPr>
        <w:t>Pressekontakt</w:t>
      </w:r>
      <w:r>
        <w:rPr>
          <w:b/>
          <w:szCs w:val="32"/>
        </w:rPr>
        <w:t xml:space="preserve"> </w:t>
      </w:r>
      <w:r w:rsidRPr="00BD57FF">
        <w:rPr>
          <w:b/>
          <w:szCs w:val="32"/>
        </w:rPr>
        <w:t>TH Wildau</w:t>
      </w:r>
      <w:r>
        <w:rPr>
          <w:b/>
          <w:szCs w:val="32"/>
        </w:rPr>
        <w:t>:</w:t>
      </w:r>
      <w:r>
        <w:rPr>
          <w:b/>
          <w:szCs w:val="32"/>
        </w:rPr>
        <w:br/>
      </w:r>
      <w:r w:rsidRPr="00BD57FF">
        <w:rPr>
          <w:szCs w:val="32"/>
        </w:rPr>
        <w:t>Mike Lange</w:t>
      </w:r>
      <w:r w:rsidRPr="00BD57FF">
        <w:rPr>
          <w:szCs w:val="32"/>
        </w:rPr>
        <w:br/>
        <w:t>Mareike Rammelt</w:t>
      </w:r>
      <w:r w:rsidRPr="00BD57FF">
        <w:rPr>
          <w:b/>
          <w:szCs w:val="32"/>
        </w:rPr>
        <w:br/>
      </w:r>
      <w:r w:rsidRPr="00BD57FF">
        <w:rPr>
          <w:szCs w:val="32"/>
        </w:rPr>
        <w:t>Hochschulring 1, 15745 Wildau</w:t>
      </w:r>
      <w:r w:rsidRPr="00BD57FF">
        <w:rPr>
          <w:szCs w:val="32"/>
        </w:rPr>
        <w:br/>
        <w:t>Tel.: +49 (0) 3375 508 211</w:t>
      </w:r>
      <w:r w:rsidRPr="00BD57FF">
        <w:rPr>
          <w:szCs w:val="32"/>
        </w:rPr>
        <w:br/>
        <w:t xml:space="preserve">E-Mail: </w:t>
      </w:r>
      <w:hyperlink r:id="rId9" w:history="1">
        <w:r w:rsidRPr="00BD57FF">
          <w:rPr>
            <w:rStyle w:val="Hyperlink"/>
            <w:szCs w:val="32"/>
          </w:rPr>
          <w:t>presse@th-wildau.de</w:t>
        </w:r>
      </w:hyperlink>
      <w:r w:rsidRPr="00BD57FF">
        <w:rPr>
          <w:szCs w:val="32"/>
        </w:rPr>
        <w:t xml:space="preserve"> </w:t>
      </w:r>
      <w:r w:rsidRPr="00BD57FF">
        <w:rPr>
          <w:szCs w:val="32"/>
        </w:rPr>
        <w:br/>
      </w:r>
      <w:hyperlink r:id="rId10" w:history="1">
        <w:r w:rsidRPr="00BD57FF">
          <w:rPr>
            <w:rStyle w:val="Hyperlink"/>
            <w:szCs w:val="32"/>
          </w:rPr>
          <w:t>www.th-wildau.de/presse</w:t>
        </w:r>
      </w:hyperlink>
    </w:p>
    <w:p w14:paraId="647CADA2" w14:textId="77777777" w:rsidR="00C04898" w:rsidRDefault="00C04898" w:rsidP="00DE51D5">
      <w:pPr>
        <w:spacing w:before="120"/>
        <w:rPr>
          <w:rStyle w:val="Hyperlink"/>
          <w:b/>
          <w:color w:val="auto"/>
          <w:szCs w:val="32"/>
          <w:u w:val="none"/>
        </w:rPr>
      </w:pPr>
    </w:p>
    <w:p w14:paraId="2CC489DC" w14:textId="0307FCDF" w:rsidR="00DE51D5" w:rsidRDefault="00DE51D5" w:rsidP="00DE51D5">
      <w:pPr>
        <w:spacing w:before="120"/>
        <w:rPr>
          <w:rStyle w:val="Hyperlink"/>
          <w:color w:val="auto"/>
          <w:szCs w:val="32"/>
          <w:u w:val="none"/>
        </w:rPr>
      </w:pPr>
      <w:r w:rsidRPr="00DE51D5">
        <w:rPr>
          <w:rStyle w:val="Hyperlink"/>
          <w:b/>
          <w:color w:val="auto"/>
          <w:szCs w:val="32"/>
          <w:u w:val="none"/>
        </w:rPr>
        <w:t>Kontakt Sylvia Lehmann</w:t>
      </w:r>
      <w:r>
        <w:rPr>
          <w:rStyle w:val="Hyperlink"/>
          <w:b/>
          <w:color w:val="auto"/>
          <w:szCs w:val="32"/>
          <w:u w:val="none"/>
        </w:rPr>
        <w:t>:</w:t>
      </w:r>
      <w:r>
        <w:rPr>
          <w:rStyle w:val="Hyperlink"/>
          <w:color w:val="auto"/>
          <w:szCs w:val="32"/>
          <w:u w:val="none"/>
        </w:rPr>
        <w:br/>
        <w:t>Mitglied des Deutschen Bundestages</w:t>
      </w:r>
      <w:r>
        <w:rPr>
          <w:rStyle w:val="Hyperlink"/>
          <w:color w:val="auto"/>
          <w:szCs w:val="32"/>
          <w:u w:val="none"/>
        </w:rPr>
        <w:br/>
      </w:r>
      <w:r w:rsidRPr="00DE51D5">
        <w:rPr>
          <w:rStyle w:val="Hyperlink"/>
          <w:color w:val="auto"/>
          <w:szCs w:val="32"/>
          <w:u w:val="none"/>
        </w:rPr>
        <w:t>Paul-</w:t>
      </w:r>
      <w:proofErr w:type="spellStart"/>
      <w:r w:rsidRPr="00DE51D5">
        <w:rPr>
          <w:rStyle w:val="Hyperlink"/>
          <w:color w:val="auto"/>
          <w:szCs w:val="32"/>
          <w:u w:val="none"/>
        </w:rPr>
        <w:t>Löbe</w:t>
      </w:r>
      <w:proofErr w:type="spellEnd"/>
      <w:r w:rsidRPr="00DE51D5">
        <w:rPr>
          <w:rStyle w:val="Hyperlink"/>
          <w:color w:val="auto"/>
          <w:szCs w:val="32"/>
          <w:u w:val="none"/>
        </w:rPr>
        <w:t>-Haus</w:t>
      </w:r>
      <w:r w:rsidRPr="00DE51D5">
        <w:rPr>
          <w:rStyle w:val="Hyperlink"/>
          <w:color w:val="auto"/>
          <w:szCs w:val="32"/>
          <w:u w:val="none"/>
        </w:rPr>
        <w:br/>
        <w:t>Platz der Republik 1</w:t>
      </w:r>
      <w:r>
        <w:rPr>
          <w:rStyle w:val="Hyperlink"/>
          <w:color w:val="auto"/>
          <w:szCs w:val="32"/>
          <w:u w:val="none"/>
        </w:rPr>
        <w:t xml:space="preserve">; </w:t>
      </w:r>
      <w:r w:rsidRPr="00DE51D5">
        <w:rPr>
          <w:rStyle w:val="Hyperlink"/>
          <w:color w:val="auto"/>
          <w:szCs w:val="32"/>
          <w:u w:val="none"/>
        </w:rPr>
        <w:t>11011 Berlin</w:t>
      </w:r>
      <w:r>
        <w:rPr>
          <w:rStyle w:val="Hyperlink"/>
          <w:color w:val="auto"/>
          <w:szCs w:val="32"/>
          <w:u w:val="none"/>
        </w:rPr>
        <w:br/>
      </w:r>
      <w:r w:rsidRPr="00DE51D5">
        <w:rPr>
          <w:rStyle w:val="Hyperlink"/>
          <w:color w:val="auto"/>
          <w:szCs w:val="32"/>
          <w:u w:val="none"/>
        </w:rPr>
        <w:t>Tel</w:t>
      </w:r>
      <w:r>
        <w:rPr>
          <w:rStyle w:val="Hyperlink"/>
          <w:color w:val="auto"/>
          <w:szCs w:val="32"/>
          <w:u w:val="none"/>
        </w:rPr>
        <w:t>.: +49 (0) 30</w:t>
      </w:r>
      <w:r w:rsidRPr="00DE51D5">
        <w:rPr>
          <w:rStyle w:val="Hyperlink"/>
          <w:color w:val="auto"/>
          <w:szCs w:val="32"/>
          <w:u w:val="none"/>
        </w:rPr>
        <w:t xml:space="preserve"> 227-71152</w:t>
      </w:r>
      <w:r>
        <w:rPr>
          <w:rStyle w:val="Hyperlink"/>
          <w:color w:val="auto"/>
          <w:szCs w:val="32"/>
          <w:u w:val="none"/>
        </w:rPr>
        <w:br/>
        <w:t xml:space="preserve">E-Mail: </w:t>
      </w:r>
      <w:hyperlink r:id="rId11" w:history="1">
        <w:r w:rsidRPr="00DF72D5">
          <w:rPr>
            <w:rStyle w:val="Hyperlink"/>
            <w:szCs w:val="32"/>
          </w:rPr>
          <w:t>sylvia.lehmann@bundestag.de</w:t>
        </w:r>
      </w:hyperlink>
      <w:r>
        <w:rPr>
          <w:rStyle w:val="Hyperlink"/>
          <w:color w:val="auto"/>
          <w:szCs w:val="32"/>
          <w:u w:val="none"/>
        </w:rPr>
        <w:br/>
        <w:t xml:space="preserve">Weitere Kontaktdaten und Infos: </w:t>
      </w:r>
      <w:hyperlink r:id="rId12" w:history="1">
        <w:r w:rsidRPr="00DF72D5">
          <w:rPr>
            <w:rStyle w:val="Hyperlink"/>
            <w:szCs w:val="32"/>
          </w:rPr>
          <w:t>www.sylvia-lehmann.de</w:t>
        </w:r>
      </w:hyperlink>
    </w:p>
    <w:p w14:paraId="1A97F149" w14:textId="7BA9A5DB" w:rsidR="00DE51D5" w:rsidRPr="00377F0B" w:rsidRDefault="00DE51D5" w:rsidP="00352083">
      <w:pPr>
        <w:spacing w:before="120"/>
        <w:rPr>
          <w:rStyle w:val="Hyperlink"/>
          <w:color w:val="auto"/>
          <w:szCs w:val="32"/>
          <w:u w:val="none"/>
        </w:rPr>
      </w:pPr>
    </w:p>
    <w:p w14:paraId="7C1B0E43" w14:textId="21A259AF" w:rsidR="00BD57FF" w:rsidRPr="00C04898" w:rsidRDefault="00BD57FF" w:rsidP="00DE51D5">
      <w:pPr>
        <w:spacing w:before="120"/>
        <w:rPr>
          <w:rStyle w:val="Hyperlink"/>
          <w:i/>
          <w:color w:val="auto"/>
          <w:szCs w:val="32"/>
          <w:u w:val="none"/>
        </w:rPr>
      </w:pPr>
      <w:r w:rsidRPr="00C04898">
        <w:rPr>
          <w:rStyle w:val="Hyperlink"/>
          <w:i/>
          <w:color w:val="auto"/>
          <w:szCs w:val="32"/>
          <w:u w:val="none"/>
        </w:rPr>
        <w:t>Text</w:t>
      </w:r>
      <w:r w:rsidR="00EF62B9">
        <w:rPr>
          <w:rStyle w:val="Hyperlink"/>
          <w:i/>
          <w:color w:val="auto"/>
          <w:szCs w:val="32"/>
          <w:u w:val="none"/>
        </w:rPr>
        <w:t xml:space="preserve">: Mike Lange, Cristian </w:t>
      </w:r>
      <w:proofErr w:type="spellStart"/>
      <w:r w:rsidR="00EF62B9">
        <w:rPr>
          <w:rStyle w:val="Hyperlink"/>
          <w:i/>
          <w:color w:val="auto"/>
          <w:szCs w:val="32"/>
          <w:u w:val="none"/>
        </w:rPr>
        <w:t>Könning</w:t>
      </w:r>
      <w:proofErr w:type="spellEnd"/>
      <w:r w:rsidR="00DE51D5" w:rsidRPr="00C04898">
        <w:rPr>
          <w:rStyle w:val="Hyperlink"/>
          <w:i/>
          <w:color w:val="auto"/>
          <w:szCs w:val="32"/>
          <w:u w:val="none"/>
        </w:rPr>
        <w:t xml:space="preserve"> </w:t>
      </w:r>
      <w:r w:rsidR="00EF62B9">
        <w:rPr>
          <w:rStyle w:val="Hyperlink"/>
          <w:i/>
          <w:color w:val="auto"/>
          <w:szCs w:val="32"/>
          <w:u w:val="none"/>
        </w:rPr>
        <w:t xml:space="preserve">/ </w:t>
      </w:r>
      <w:r w:rsidR="00DE51D5" w:rsidRPr="00C04898">
        <w:rPr>
          <w:rStyle w:val="Hyperlink"/>
          <w:i/>
          <w:color w:val="auto"/>
          <w:szCs w:val="32"/>
          <w:u w:val="none"/>
        </w:rPr>
        <w:t>Foto</w:t>
      </w:r>
      <w:r w:rsidR="009951AA" w:rsidRPr="00C04898">
        <w:rPr>
          <w:rStyle w:val="Hyperlink"/>
          <w:i/>
          <w:color w:val="auto"/>
          <w:szCs w:val="32"/>
          <w:u w:val="none"/>
        </w:rPr>
        <w:t xml:space="preserve">: </w:t>
      </w:r>
      <w:r w:rsidR="00DE51D5" w:rsidRPr="00C04898">
        <w:rPr>
          <w:rStyle w:val="Hyperlink"/>
          <w:i/>
          <w:color w:val="auto"/>
          <w:szCs w:val="32"/>
          <w:u w:val="none"/>
        </w:rPr>
        <w:t>Mike Lange</w:t>
      </w:r>
    </w:p>
    <w:sectPr w:rsidR="00BD57FF" w:rsidRPr="00C04898">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28D3" w14:textId="77777777" w:rsidR="00A16CBE" w:rsidRDefault="00A16CBE" w:rsidP="00141289">
      <w:pPr>
        <w:spacing w:after="0" w:line="240" w:lineRule="auto"/>
      </w:pPr>
      <w:r>
        <w:separator/>
      </w:r>
    </w:p>
  </w:endnote>
  <w:endnote w:type="continuationSeparator" w:id="0">
    <w:p w14:paraId="47683534" w14:textId="77777777" w:rsidR="00A16CBE" w:rsidRDefault="00A16CBE"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swiss"/>
    <w:pitch w:val="variable"/>
    <w:sig w:usb0="800000AF" w:usb1="40006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16414"/>
      <w:docPartObj>
        <w:docPartGallery w:val="Page Numbers (Bottom of Page)"/>
        <w:docPartUnique/>
      </w:docPartObj>
    </w:sdtPr>
    <w:sdtEndPr/>
    <w:sdtContent>
      <w:p w14:paraId="28C95487" w14:textId="172F88DF" w:rsidR="00141289" w:rsidRPr="00831275" w:rsidRDefault="00D05158" w:rsidP="00831275">
        <w:pPr>
          <w:pStyle w:val="Fuzeile"/>
        </w:pPr>
        <w:r>
          <w:fldChar w:fldCharType="begin"/>
        </w:r>
        <w:r>
          <w:instrText>PAGE   \* MERGEFORMAT</w:instrText>
        </w:r>
        <w:r>
          <w:fldChar w:fldCharType="separate"/>
        </w:r>
        <w:r w:rsidR="00EF62B9">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D6605" w14:textId="77777777" w:rsidR="00A16CBE" w:rsidRDefault="00A16CBE" w:rsidP="00141289">
      <w:pPr>
        <w:spacing w:after="0" w:line="240" w:lineRule="auto"/>
      </w:pPr>
      <w:r>
        <w:separator/>
      </w:r>
    </w:p>
  </w:footnote>
  <w:footnote w:type="continuationSeparator" w:id="0">
    <w:p w14:paraId="718A5A1C" w14:textId="77777777" w:rsidR="00A16CBE" w:rsidRDefault="00A16CBE"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AA80" w14:textId="77777777" w:rsidR="00567D3A" w:rsidRDefault="00567D3A" w:rsidP="00B85C47">
    <w:pPr>
      <w:pStyle w:val="StandardWeb"/>
      <w:rPr>
        <w:rFonts w:asciiTheme="minorHAnsi" w:eastAsiaTheme="minorHAnsi" w:hAnsiTheme="minorHAnsi" w:cstheme="minorBidi"/>
        <w:szCs w:val="32"/>
        <w:lang w:eastAsia="en-US"/>
      </w:rPr>
    </w:pPr>
    <w:r>
      <w:rPr>
        <w:rFonts w:asciiTheme="minorHAnsi" w:hAnsiTheme="minorHAnsi"/>
        <w:b/>
        <w:noProof/>
        <w:sz w:val="32"/>
        <w:szCs w:val="32"/>
      </w:rPr>
      <w:drawing>
        <wp:anchor distT="0" distB="0" distL="114300" distR="114300" simplePos="0" relativeHeight="251659264" behindDoc="0" locked="0" layoutInCell="1" allowOverlap="1" wp14:anchorId="659690F0" wp14:editId="5C432931">
          <wp:simplePos x="0" y="0"/>
          <wp:positionH relativeFrom="margin">
            <wp:posOffset>4262307</wp:posOffset>
          </wp:positionH>
          <wp:positionV relativeFrom="margin">
            <wp:posOffset>-1185806</wp:posOffset>
          </wp:positionV>
          <wp:extent cx="1955800" cy="779780"/>
          <wp:effectExtent l="0" t="0" r="6350" b="12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CA7501">
      <w:rPr>
        <w:rFonts w:asciiTheme="minorHAnsi" w:eastAsiaTheme="minorHAnsi" w:hAnsiTheme="minorHAnsi" w:cstheme="minorBidi"/>
        <w:szCs w:val="32"/>
        <w:lang w:eastAsia="en-US"/>
      </w:rPr>
      <w:t>Pressemitteilung</w:t>
    </w:r>
    <w:r w:rsidR="00B85C47" w:rsidRPr="00B85C47">
      <w:rPr>
        <w:rFonts w:asciiTheme="minorHAnsi" w:eastAsiaTheme="minorHAnsi" w:hAnsiTheme="minorHAnsi" w:cstheme="minorBidi"/>
        <w:szCs w:val="32"/>
        <w:lang w:eastAsia="en-US"/>
      </w:rPr>
      <w:t xml:space="preserve"> </w:t>
    </w:r>
    <w:r w:rsidR="00566CBF">
      <w:rPr>
        <w:rFonts w:asciiTheme="minorHAnsi" w:eastAsiaTheme="minorHAnsi" w:hAnsiTheme="minorHAnsi" w:cstheme="minorBidi"/>
        <w:szCs w:val="32"/>
        <w:lang w:eastAsia="en-US"/>
      </w:rPr>
      <w:t xml:space="preserve">der </w:t>
    </w:r>
    <w:r w:rsidR="00AD51C9">
      <w:rPr>
        <w:rFonts w:asciiTheme="minorHAnsi" w:eastAsiaTheme="minorHAnsi" w:hAnsiTheme="minorHAnsi" w:cstheme="minorBidi"/>
        <w:szCs w:val="32"/>
        <w:lang w:eastAsia="en-US"/>
      </w:rPr>
      <w:t>TH Wil</w:t>
    </w:r>
    <w:r w:rsidR="00F32A77">
      <w:rPr>
        <w:rFonts w:asciiTheme="minorHAnsi" w:eastAsiaTheme="minorHAnsi" w:hAnsiTheme="minorHAnsi" w:cstheme="minorBidi"/>
        <w:szCs w:val="32"/>
        <w:lang w:eastAsia="en-US"/>
      </w:rPr>
      <w:t>dau</w:t>
    </w:r>
    <w:r w:rsidR="00AD51C9">
      <w:rPr>
        <w:rFonts w:asciiTheme="minorHAnsi" w:eastAsiaTheme="minorHAnsi" w:hAnsiTheme="minorHAnsi" w:cstheme="minorBidi"/>
        <w:szCs w:val="32"/>
        <w:lang w:eastAsia="en-US"/>
      </w:rPr>
      <w:t xml:space="preserve"> </w:t>
    </w:r>
  </w:p>
  <w:p w14:paraId="074AE850" w14:textId="59779270" w:rsidR="00B85C47" w:rsidRDefault="00FF4DE2" w:rsidP="00B85C47">
    <w:pPr>
      <w:pStyle w:val="StandardWeb"/>
      <w:rPr>
        <w:rFonts w:asciiTheme="minorHAnsi" w:eastAsiaTheme="minorHAnsi" w:hAnsiTheme="minorHAnsi" w:cstheme="minorBidi"/>
        <w:szCs w:val="32"/>
        <w:lang w:eastAsia="en-US"/>
      </w:rPr>
    </w:pPr>
    <w:r>
      <w:rPr>
        <w:rFonts w:asciiTheme="minorHAnsi" w:eastAsiaTheme="minorHAnsi" w:hAnsiTheme="minorHAnsi" w:cstheme="minorBidi"/>
        <w:szCs w:val="32"/>
        <w:lang w:eastAsia="en-US"/>
      </w:rPr>
      <w:t>15</w:t>
    </w:r>
    <w:r w:rsidR="0033707B">
      <w:rPr>
        <w:rFonts w:asciiTheme="minorHAnsi" w:eastAsiaTheme="minorHAnsi" w:hAnsiTheme="minorHAnsi" w:cstheme="minorBidi"/>
        <w:szCs w:val="32"/>
        <w:lang w:eastAsia="en-US"/>
      </w:rPr>
      <w:t>.0</w:t>
    </w:r>
    <w:r w:rsidR="00475073">
      <w:rPr>
        <w:rFonts w:asciiTheme="minorHAnsi" w:eastAsiaTheme="minorHAnsi" w:hAnsiTheme="minorHAnsi" w:cstheme="minorBidi"/>
        <w:szCs w:val="32"/>
        <w:lang w:eastAsia="en-US"/>
      </w:rPr>
      <w:t>7.2020</w:t>
    </w:r>
  </w:p>
  <w:p w14:paraId="5FBF099F" w14:textId="406B011D" w:rsidR="00B85C47" w:rsidRPr="00AD51C9" w:rsidRDefault="00914BC5" w:rsidP="00AD51C9">
    <w:pPr>
      <w:pStyle w:val="StandardWeb"/>
      <w:rPr>
        <w:rFonts w:asciiTheme="minorHAnsi" w:eastAsiaTheme="minorHAnsi" w:hAnsiTheme="minorHAnsi" w:cstheme="minorBidi"/>
        <w:szCs w:val="32"/>
        <w:lang w:eastAsia="en-US"/>
      </w:rPr>
    </w:pPr>
    <w:r>
      <w:rPr>
        <w:rFonts w:asciiTheme="minorHAnsi" w:eastAsiaTheme="minorHAnsi" w:hAnsiTheme="minorHAnsi" w:cstheme="minorBidi"/>
        <w:szCs w:val="32"/>
        <w:lang w:eastAsia="en-US"/>
      </w:rPr>
      <w:t>Nr. 2020</w:t>
    </w:r>
    <w:r w:rsidR="00AD51C9">
      <w:rPr>
        <w:rFonts w:asciiTheme="minorHAnsi" w:eastAsiaTheme="minorHAnsi" w:hAnsiTheme="minorHAnsi" w:cstheme="minorBidi"/>
        <w:szCs w:val="32"/>
        <w:lang w:eastAsia="en-US"/>
      </w:rPr>
      <w:t>/</w:t>
    </w:r>
    <w:r w:rsidR="00352083">
      <w:rPr>
        <w:rFonts w:asciiTheme="minorHAnsi" w:eastAsiaTheme="minorHAnsi" w:hAnsiTheme="minorHAnsi" w:cstheme="minorBidi"/>
        <w:szCs w:val="32"/>
        <w:lang w:eastAsia="en-US"/>
      </w:rPr>
      <w:t>07_0</w:t>
    </w:r>
    <w:r w:rsidR="00D6692D">
      <w:rPr>
        <w:rFonts w:asciiTheme="minorHAnsi" w:eastAsiaTheme="minorHAnsi" w:hAnsiTheme="minorHAnsi" w:cstheme="minorBidi"/>
        <w:szCs w:val="32"/>
        <w:lang w:eastAsia="en-US"/>
      </w:rPr>
      <w:t>8</w:t>
    </w:r>
  </w:p>
  <w:p w14:paraId="3EE0FA52" w14:textId="77777777" w:rsidR="00B85C47" w:rsidRDefault="00B85C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7223"/>
    <w:multiLevelType w:val="hybridMultilevel"/>
    <w:tmpl w:val="306046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2EBE"/>
    <w:rsid w:val="0004165A"/>
    <w:rsid w:val="000423E7"/>
    <w:rsid w:val="00051FE7"/>
    <w:rsid w:val="000808C5"/>
    <w:rsid w:val="000D4A4C"/>
    <w:rsid w:val="000E1350"/>
    <w:rsid w:val="000F2B75"/>
    <w:rsid w:val="00141289"/>
    <w:rsid w:val="0014214E"/>
    <w:rsid w:val="0015131F"/>
    <w:rsid w:val="001544CD"/>
    <w:rsid w:val="001903ED"/>
    <w:rsid w:val="001905FE"/>
    <w:rsid w:val="001B0431"/>
    <w:rsid w:val="001D527F"/>
    <w:rsid w:val="002224BA"/>
    <w:rsid w:val="00237F2E"/>
    <w:rsid w:val="00244F3C"/>
    <w:rsid w:val="002C6362"/>
    <w:rsid w:val="002D3AE0"/>
    <w:rsid w:val="002D6793"/>
    <w:rsid w:val="002E28E8"/>
    <w:rsid w:val="002E47E8"/>
    <w:rsid w:val="0030030C"/>
    <w:rsid w:val="00317E5E"/>
    <w:rsid w:val="00317F38"/>
    <w:rsid w:val="00333EC1"/>
    <w:rsid w:val="00336780"/>
    <w:rsid w:val="0033707B"/>
    <w:rsid w:val="00352083"/>
    <w:rsid w:val="00363509"/>
    <w:rsid w:val="00377F0B"/>
    <w:rsid w:val="003A189F"/>
    <w:rsid w:val="003C0142"/>
    <w:rsid w:val="003D0117"/>
    <w:rsid w:val="0042075D"/>
    <w:rsid w:val="00431899"/>
    <w:rsid w:val="004325DD"/>
    <w:rsid w:val="00454027"/>
    <w:rsid w:val="004618CD"/>
    <w:rsid w:val="00475073"/>
    <w:rsid w:val="00476C65"/>
    <w:rsid w:val="00480D35"/>
    <w:rsid w:val="004938F1"/>
    <w:rsid w:val="004A00F9"/>
    <w:rsid w:val="004B5237"/>
    <w:rsid w:val="004B5318"/>
    <w:rsid w:val="00542B92"/>
    <w:rsid w:val="0055792E"/>
    <w:rsid w:val="00564213"/>
    <w:rsid w:val="00566253"/>
    <w:rsid w:val="00566CBF"/>
    <w:rsid w:val="00567D3A"/>
    <w:rsid w:val="005821B6"/>
    <w:rsid w:val="005A043C"/>
    <w:rsid w:val="005E4C94"/>
    <w:rsid w:val="00602A3B"/>
    <w:rsid w:val="006623B4"/>
    <w:rsid w:val="0067034A"/>
    <w:rsid w:val="00671043"/>
    <w:rsid w:val="0068289E"/>
    <w:rsid w:val="00690552"/>
    <w:rsid w:val="006A52A4"/>
    <w:rsid w:val="006E44A2"/>
    <w:rsid w:val="006E53B0"/>
    <w:rsid w:val="0071543B"/>
    <w:rsid w:val="00726EDD"/>
    <w:rsid w:val="0073023B"/>
    <w:rsid w:val="0073114B"/>
    <w:rsid w:val="00753E6D"/>
    <w:rsid w:val="00770E26"/>
    <w:rsid w:val="007820EF"/>
    <w:rsid w:val="007D27BC"/>
    <w:rsid w:val="007E19FC"/>
    <w:rsid w:val="007E2A70"/>
    <w:rsid w:val="007E7171"/>
    <w:rsid w:val="00812210"/>
    <w:rsid w:val="008256EC"/>
    <w:rsid w:val="00831275"/>
    <w:rsid w:val="00853C74"/>
    <w:rsid w:val="00882282"/>
    <w:rsid w:val="008D45A1"/>
    <w:rsid w:val="008D56EA"/>
    <w:rsid w:val="00914BC5"/>
    <w:rsid w:val="00926FB0"/>
    <w:rsid w:val="00941409"/>
    <w:rsid w:val="00946EE6"/>
    <w:rsid w:val="00963A61"/>
    <w:rsid w:val="009951AA"/>
    <w:rsid w:val="009A23B3"/>
    <w:rsid w:val="009C2835"/>
    <w:rsid w:val="00A16CBE"/>
    <w:rsid w:val="00A17741"/>
    <w:rsid w:val="00A26441"/>
    <w:rsid w:val="00A27FDD"/>
    <w:rsid w:val="00A368C9"/>
    <w:rsid w:val="00A5603F"/>
    <w:rsid w:val="00A56E2B"/>
    <w:rsid w:val="00AA5133"/>
    <w:rsid w:val="00AC70B0"/>
    <w:rsid w:val="00AD51C9"/>
    <w:rsid w:val="00B110C8"/>
    <w:rsid w:val="00B323C2"/>
    <w:rsid w:val="00B34505"/>
    <w:rsid w:val="00B41F32"/>
    <w:rsid w:val="00B65EEC"/>
    <w:rsid w:val="00B85C47"/>
    <w:rsid w:val="00B96FB5"/>
    <w:rsid w:val="00BA14B3"/>
    <w:rsid w:val="00BB382C"/>
    <w:rsid w:val="00BC380F"/>
    <w:rsid w:val="00BC4AFA"/>
    <w:rsid w:val="00BC6766"/>
    <w:rsid w:val="00BD57FF"/>
    <w:rsid w:val="00C04898"/>
    <w:rsid w:val="00C060E1"/>
    <w:rsid w:val="00C07C1B"/>
    <w:rsid w:val="00C25976"/>
    <w:rsid w:val="00C47DE3"/>
    <w:rsid w:val="00C6195B"/>
    <w:rsid w:val="00CA50A3"/>
    <w:rsid w:val="00CA7501"/>
    <w:rsid w:val="00CB6C9A"/>
    <w:rsid w:val="00D01D26"/>
    <w:rsid w:val="00D05158"/>
    <w:rsid w:val="00D07768"/>
    <w:rsid w:val="00D33816"/>
    <w:rsid w:val="00D6692D"/>
    <w:rsid w:val="00D82322"/>
    <w:rsid w:val="00DA4A77"/>
    <w:rsid w:val="00DB20B2"/>
    <w:rsid w:val="00DB78AD"/>
    <w:rsid w:val="00DE3B21"/>
    <w:rsid w:val="00DE4F83"/>
    <w:rsid w:val="00DE51D5"/>
    <w:rsid w:val="00E472D3"/>
    <w:rsid w:val="00E6634D"/>
    <w:rsid w:val="00E8666E"/>
    <w:rsid w:val="00E92292"/>
    <w:rsid w:val="00EA0729"/>
    <w:rsid w:val="00ED0AE1"/>
    <w:rsid w:val="00EF62B9"/>
    <w:rsid w:val="00F26CE5"/>
    <w:rsid w:val="00F32A77"/>
    <w:rsid w:val="00F768B0"/>
    <w:rsid w:val="00F81D2E"/>
    <w:rsid w:val="00FB0816"/>
    <w:rsid w:val="00FE60AA"/>
    <w:rsid w:val="00FF2996"/>
    <w:rsid w:val="00FF4DE2"/>
    <w:rsid w:val="00FF7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75"/>
  <w15:docId w15:val="{19EF532C-2525-42E4-A99E-45A3D1A5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710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Listenabsatz">
    <w:name w:val="List Paragraph"/>
    <w:basedOn w:val="Standard"/>
    <w:uiPriority w:val="34"/>
    <w:qFormat/>
    <w:rsid w:val="00CA7501"/>
    <w:pPr>
      <w:spacing w:after="160" w:line="259" w:lineRule="auto"/>
      <w:ind w:left="720"/>
      <w:contextualSpacing/>
    </w:pPr>
  </w:style>
  <w:style w:type="paragraph" w:styleId="NurText">
    <w:name w:val="Plain Text"/>
    <w:basedOn w:val="Standard"/>
    <w:link w:val="NurTextZchn"/>
    <w:uiPriority w:val="99"/>
    <w:semiHidden/>
    <w:unhideWhenUsed/>
    <w:rsid w:val="00363509"/>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63509"/>
    <w:rPr>
      <w:rFonts w:ascii="Calibri" w:hAnsi="Calibri"/>
      <w:szCs w:val="21"/>
    </w:rPr>
  </w:style>
  <w:style w:type="character" w:styleId="BesuchterLink">
    <w:name w:val="FollowedHyperlink"/>
    <w:basedOn w:val="Absatz-Standardschriftart"/>
    <w:uiPriority w:val="99"/>
    <w:semiHidden/>
    <w:unhideWhenUsed/>
    <w:rsid w:val="00D07768"/>
    <w:rPr>
      <w:color w:val="800080" w:themeColor="followedHyperlink"/>
      <w:u w:val="single"/>
    </w:rPr>
  </w:style>
  <w:style w:type="character" w:styleId="Kommentarzeichen">
    <w:name w:val="annotation reference"/>
    <w:basedOn w:val="Absatz-Standardschriftart"/>
    <w:uiPriority w:val="99"/>
    <w:semiHidden/>
    <w:unhideWhenUsed/>
    <w:rsid w:val="005821B6"/>
    <w:rPr>
      <w:sz w:val="16"/>
      <w:szCs w:val="16"/>
    </w:rPr>
  </w:style>
  <w:style w:type="paragraph" w:styleId="Kommentartext">
    <w:name w:val="annotation text"/>
    <w:basedOn w:val="Standard"/>
    <w:link w:val="KommentartextZchn"/>
    <w:uiPriority w:val="99"/>
    <w:unhideWhenUsed/>
    <w:rsid w:val="005821B6"/>
    <w:pPr>
      <w:spacing w:line="240" w:lineRule="auto"/>
    </w:pPr>
    <w:rPr>
      <w:sz w:val="20"/>
      <w:szCs w:val="20"/>
    </w:rPr>
  </w:style>
  <w:style w:type="character" w:customStyle="1" w:styleId="KommentartextZchn">
    <w:name w:val="Kommentartext Zchn"/>
    <w:basedOn w:val="Absatz-Standardschriftart"/>
    <w:link w:val="Kommentartext"/>
    <w:uiPriority w:val="99"/>
    <w:rsid w:val="005821B6"/>
    <w:rPr>
      <w:sz w:val="20"/>
      <w:szCs w:val="20"/>
    </w:rPr>
  </w:style>
  <w:style w:type="paragraph" w:styleId="Kommentarthema">
    <w:name w:val="annotation subject"/>
    <w:basedOn w:val="Kommentartext"/>
    <w:next w:val="Kommentartext"/>
    <w:link w:val="KommentarthemaZchn"/>
    <w:uiPriority w:val="99"/>
    <w:semiHidden/>
    <w:unhideWhenUsed/>
    <w:rsid w:val="005821B6"/>
    <w:rPr>
      <w:b/>
      <w:bCs/>
    </w:rPr>
  </w:style>
  <w:style w:type="character" w:customStyle="1" w:styleId="KommentarthemaZchn">
    <w:name w:val="Kommentarthema Zchn"/>
    <w:basedOn w:val="KommentartextZchn"/>
    <w:link w:val="Kommentarthema"/>
    <w:uiPriority w:val="99"/>
    <w:semiHidden/>
    <w:rsid w:val="005821B6"/>
    <w:rPr>
      <w:b/>
      <w:bCs/>
      <w:sz w:val="20"/>
      <w:szCs w:val="20"/>
    </w:rPr>
  </w:style>
  <w:style w:type="paragraph" w:styleId="Sprechblasentext">
    <w:name w:val="Balloon Text"/>
    <w:basedOn w:val="Standard"/>
    <w:link w:val="SprechblasentextZchn"/>
    <w:uiPriority w:val="99"/>
    <w:semiHidden/>
    <w:unhideWhenUsed/>
    <w:rsid w:val="005821B6"/>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821B6"/>
    <w:rPr>
      <w:rFonts w:ascii="Times New Roman" w:hAnsi="Times New Roman" w:cs="Times New Roman"/>
      <w:sz w:val="18"/>
      <w:szCs w:val="18"/>
    </w:rPr>
  </w:style>
  <w:style w:type="paragraph" w:customStyle="1" w:styleId="textwofeed">
    <w:name w:val="text_w/o_feed"/>
    <w:basedOn w:val="Standard"/>
    <w:rsid w:val="002D3A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671043"/>
    <w:rPr>
      <w:rFonts w:asciiTheme="majorHAnsi" w:eastAsiaTheme="majorEastAsia" w:hAnsiTheme="majorHAnsi" w:cstheme="majorBidi"/>
      <w:color w:val="365F91" w:themeColor="accent1" w:themeShade="BF"/>
      <w:sz w:val="32"/>
      <w:szCs w:val="32"/>
    </w:rPr>
  </w:style>
  <w:style w:type="character" w:customStyle="1" w:styleId="lrzxr">
    <w:name w:val="lrzxr"/>
    <w:basedOn w:val="Absatz-Standardschriftart"/>
    <w:rsid w:val="00DE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637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271524115">
      <w:bodyDiv w:val="1"/>
      <w:marLeft w:val="0"/>
      <w:marRight w:val="0"/>
      <w:marTop w:val="0"/>
      <w:marBottom w:val="0"/>
      <w:divBdr>
        <w:top w:val="none" w:sz="0" w:space="0" w:color="auto"/>
        <w:left w:val="none" w:sz="0" w:space="0" w:color="auto"/>
        <w:bottom w:val="none" w:sz="0" w:space="0" w:color="auto"/>
        <w:right w:val="none" w:sz="0" w:space="0" w:color="auto"/>
      </w:divBdr>
      <w:divsChild>
        <w:div w:id="1349672330">
          <w:marLeft w:val="0"/>
          <w:marRight w:val="0"/>
          <w:marTop w:val="0"/>
          <w:marBottom w:val="0"/>
          <w:divBdr>
            <w:top w:val="none" w:sz="0" w:space="0" w:color="auto"/>
            <w:left w:val="none" w:sz="0" w:space="0" w:color="auto"/>
            <w:bottom w:val="none" w:sz="0" w:space="0" w:color="auto"/>
            <w:right w:val="none" w:sz="0" w:space="0" w:color="auto"/>
          </w:divBdr>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32632426">
      <w:bodyDiv w:val="1"/>
      <w:marLeft w:val="0"/>
      <w:marRight w:val="0"/>
      <w:marTop w:val="0"/>
      <w:marBottom w:val="0"/>
      <w:divBdr>
        <w:top w:val="none" w:sz="0" w:space="0" w:color="auto"/>
        <w:left w:val="none" w:sz="0" w:space="0" w:color="auto"/>
        <w:bottom w:val="none" w:sz="0" w:space="0" w:color="auto"/>
        <w:right w:val="none" w:sz="0" w:space="0" w:color="auto"/>
      </w:divBdr>
    </w:div>
    <w:div w:id="443615832">
      <w:bodyDiv w:val="1"/>
      <w:marLeft w:val="0"/>
      <w:marRight w:val="0"/>
      <w:marTop w:val="0"/>
      <w:marBottom w:val="0"/>
      <w:divBdr>
        <w:top w:val="none" w:sz="0" w:space="0" w:color="auto"/>
        <w:left w:val="none" w:sz="0" w:space="0" w:color="auto"/>
        <w:bottom w:val="none" w:sz="0" w:space="0" w:color="auto"/>
        <w:right w:val="none" w:sz="0" w:space="0" w:color="auto"/>
      </w:divBdr>
    </w:div>
    <w:div w:id="480270479">
      <w:bodyDiv w:val="1"/>
      <w:marLeft w:val="0"/>
      <w:marRight w:val="0"/>
      <w:marTop w:val="0"/>
      <w:marBottom w:val="0"/>
      <w:divBdr>
        <w:top w:val="none" w:sz="0" w:space="0" w:color="auto"/>
        <w:left w:val="none" w:sz="0" w:space="0" w:color="auto"/>
        <w:bottom w:val="none" w:sz="0" w:space="0" w:color="auto"/>
        <w:right w:val="none" w:sz="0" w:space="0" w:color="auto"/>
      </w:divBdr>
    </w:div>
    <w:div w:id="542836187">
      <w:bodyDiv w:val="1"/>
      <w:marLeft w:val="0"/>
      <w:marRight w:val="0"/>
      <w:marTop w:val="0"/>
      <w:marBottom w:val="0"/>
      <w:divBdr>
        <w:top w:val="none" w:sz="0" w:space="0" w:color="auto"/>
        <w:left w:val="none" w:sz="0" w:space="0" w:color="auto"/>
        <w:bottom w:val="none" w:sz="0" w:space="0" w:color="auto"/>
        <w:right w:val="none" w:sz="0" w:space="0" w:color="auto"/>
      </w:divBdr>
      <w:divsChild>
        <w:div w:id="585846337">
          <w:marLeft w:val="0"/>
          <w:marRight w:val="0"/>
          <w:marTop w:val="0"/>
          <w:marBottom w:val="0"/>
          <w:divBdr>
            <w:top w:val="none" w:sz="0" w:space="0" w:color="auto"/>
            <w:left w:val="none" w:sz="0" w:space="0" w:color="auto"/>
            <w:bottom w:val="none" w:sz="0" w:space="0" w:color="auto"/>
            <w:right w:val="none" w:sz="0" w:space="0" w:color="auto"/>
          </w:divBdr>
        </w:div>
      </w:divsChild>
    </w:div>
    <w:div w:id="617372864">
      <w:bodyDiv w:val="1"/>
      <w:marLeft w:val="0"/>
      <w:marRight w:val="0"/>
      <w:marTop w:val="0"/>
      <w:marBottom w:val="0"/>
      <w:divBdr>
        <w:top w:val="none" w:sz="0" w:space="0" w:color="auto"/>
        <w:left w:val="none" w:sz="0" w:space="0" w:color="auto"/>
        <w:bottom w:val="none" w:sz="0" w:space="0" w:color="auto"/>
        <w:right w:val="none" w:sz="0" w:space="0" w:color="auto"/>
      </w:divBdr>
    </w:div>
    <w:div w:id="660736012">
      <w:bodyDiv w:val="1"/>
      <w:marLeft w:val="0"/>
      <w:marRight w:val="0"/>
      <w:marTop w:val="0"/>
      <w:marBottom w:val="0"/>
      <w:divBdr>
        <w:top w:val="none" w:sz="0" w:space="0" w:color="auto"/>
        <w:left w:val="none" w:sz="0" w:space="0" w:color="auto"/>
        <w:bottom w:val="none" w:sz="0" w:space="0" w:color="auto"/>
        <w:right w:val="none" w:sz="0" w:space="0" w:color="auto"/>
      </w:divBdr>
    </w:div>
    <w:div w:id="871530063">
      <w:bodyDiv w:val="1"/>
      <w:marLeft w:val="0"/>
      <w:marRight w:val="0"/>
      <w:marTop w:val="0"/>
      <w:marBottom w:val="0"/>
      <w:divBdr>
        <w:top w:val="none" w:sz="0" w:space="0" w:color="auto"/>
        <w:left w:val="none" w:sz="0" w:space="0" w:color="auto"/>
        <w:bottom w:val="none" w:sz="0" w:space="0" w:color="auto"/>
        <w:right w:val="none" w:sz="0" w:space="0" w:color="auto"/>
      </w:divBdr>
      <w:divsChild>
        <w:div w:id="380592880">
          <w:marLeft w:val="0"/>
          <w:marRight w:val="0"/>
          <w:marTop w:val="0"/>
          <w:marBottom w:val="0"/>
          <w:divBdr>
            <w:top w:val="none" w:sz="0" w:space="0" w:color="auto"/>
            <w:left w:val="none" w:sz="0" w:space="0" w:color="auto"/>
            <w:bottom w:val="none" w:sz="0" w:space="0" w:color="auto"/>
            <w:right w:val="none" w:sz="0" w:space="0" w:color="auto"/>
          </w:divBdr>
        </w:div>
      </w:divsChild>
    </w:div>
    <w:div w:id="927496579">
      <w:bodyDiv w:val="1"/>
      <w:marLeft w:val="0"/>
      <w:marRight w:val="0"/>
      <w:marTop w:val="0"/>
      <w:marBottom w:val="0"/>
      <w:divBdr>
        <w:top w:val="none" w:sz="0" w:space="0" w:color="auto"/>
        <w:left w:val="none" w:sz="0" w:space="0" w:color="auto"/>
        <w:bottom w:val="none" w:sz="0" w:space="0" w:color="auto"/>
        <w:right w:val="none" w:sz="0" w:space="0" w:color="auto"/>
      </w:divBdr>
    </w:div>
    <w:div w:id="933633158">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99576617">
      <w:bodyDiv w:val="1"/>
      <w:marLeft w:val="0"/>
      <w:marRight w:val="0"/>
      <w:marTop w:val="0"/>
      <w:marBottom w:val="0"/>
      <w:divBdr>
        <w:top w:val="none" w:sz="0" w:space="0" w:color="auto"/>
        <w:left w:val="none" w:sz="0" w:space="0" w:color="auto"/>
        <w:bottom w:val="none" w:sz="0" w:space="0" w:color="auto"/>
        <w:right w:val="none" w:sz="0" w:space="0" w:color="auto"/>
      </w:divBdr>
    </w:div>
    <w:div w:id="1014190123">
      <w:bodyDiv w:val="1"/>
      <w:marLeft w:val="0"/>
      <w:marRight w:val="0"/>
      <w:marTop w:val="0"/>
      <w:marBottom w:val="0"/>
      <w:divBdr>
        <w:top w:val="none" w:sz="0" w:space="0" w:color="auto"/>
        <w:left w:val="none" w:sz="0" w:space="0" w:color="auto"/>
        <w:bottom w:val="none" w:sz="0" w:space="0" w:color="auto"/>
        <w:right w:val="none" w:sz="0" w:space="0" w:color="auto"/>
      </w:divBdr>
    </w:div>
    <w:div w:id="1124881933">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lvia-lehman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via.lehmann@bundesta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wildau.de/presse" TargetMode="External"/><Relationship Id="rId4" Type="http://schemas.openxmlformats.org/officeDocument/2006/relationships/settings" Target="settings.xml"/><Relationship Id="rId9" Type="http://schemas.openxmlformats.org/officeDocument/2006/relationships/hyperlink" Target="mailto:presse@th-wildau.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2267A-D088-49FF-9BA5-D7E9D556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3</cp:revision>
  <dcterms:created xsi:type="dcterms:W3CDTF">2020-07-17T08:37:00Z</dcterms:created>
  <dcterms:modified xsi:type="dcterms:W3CDTF">2020-07-17T09:09:00Z</dcterms:modified>
</cp:coreProperties>
</file>