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41" w:rsidRDefault="00365341" w:rsidP="00D52577">
      <w:pPr>
        <w:rPr>
          <w:rFonts w:ascii="Arial" w:hAnsi="Arial" w:cs="Arial"/>
          <w:b/>
          <w:color w:val="222222"/>
          <w:sz w:val="28"/>
          <w:szCs w:val="28"/>
        </w:rPr>
      </w:pPr>
    </w:p>
    <w:p w:rsidR="00365341" w:rsidRDefault="00365341" w:rsidP="00D52577">
      <w:pPr>
        <w:rPr>
          <w:rFonts w:ascii="Arial" w:hAnsi="Arial" w:cs="Arial"/>
          <w:b/>
          <w:color w:val="222222"/>
          <w:sz w:val="28"/>
          <w:szCs w:val="28"/>
        </w:rPr>
      </w:pPr>
    </w:p>
    <w:p w:rsidR="00D52577" w:rsidRPr="00D52577" w:rsidRDefault="0091679F" w:rsidP="00D52577">
      <w:pPr>
        <w:rPr>
          <w:rFonts w:ascii="Arial" w:hAnsi="Arial" w:cs="Arial"/>
          <w:b/>
          <w:color w:val="222222"/>
          <w:sz w:val="28"/>
          <w:szCs w:val="28"/>
        </w:rPr>
      </w:pPr>
      <w:r>
        <w:rPr>
          <w:rFonts w:ascii="Arial" w:hAnsi="Arial" w:cs="Arial"/>
          <w:b/>
          <w:color w:val="222222"/>
          <w:sz w:val="28"/>
          <w:szCs w:val="28"/>
        </w:rPr>
        <w:t>Världspremiär för Subaru XV Concept</w:t>
      </w:r>
    </w:p>
    <w:p w:rsidR="00D52577" w:rsidRDefault="00D52577" w:rsidP="00D52577">
      <w:pPr>
        <w:rPr>
          <w:rFonts w:ascii="Arial" w:hAnsi="Arial" w:cs="Arial"/>
          <w:color w:val="222222"/>
        </w:rPr>
      </w:pPr>
    </w:p>
    <w:p w:rsidR="00D52577" w:rsidRPr="00D52577" w:rsidRDefault="00CE1C2C" w:rsidP="00D52577">
      <w:pPr>
        <w:rPr>
          <w:rFonts w:ascii="Arial" w:hAnsi="Arial" w:cs="Arial"/>
          <w:b/>
          <w:color w:val="222222"/>
        </w:rPr>
      </w:pPr>
      <w:r>
        <w:rPr>
          <w:rFonts w:ascii="Arial" w:hAnsi="Arial" w:cs="Arial"/>
          <w:b/>
          <w:color w:val="222222"/>
        </w:rPr>
        <w:t>Idag klockan 11.30 avtäcktes Subaru XV Concept på den internationella Bilsalongen i Genève</w:t>
      </w:r>
      <w:r w:rsidR="00D52577" w:rsidRPr="00D52577">
        <w:rPr>
          <w:rFonts w:ascii="Arial" w:hAnsi="Arial" w:cs="Arial"/>
          <w:b/>
          <w:color w:val="222222"/>
        </w:rPr>
        <w:t>.</w:t>
      </w:r>
      <w:r w:rsidR="00951535">
        <w:rPr>
          <w:rFonts w:ascii="Arial" w:hAnsi="Arial" w:cs="Arial"/>
          <w:b/>
          <w:color w:val="222222"/>
        </w:rPr>
        <w:t xml:space="preserve"> </w:t>
      </w:r>
    </w:p>
    <w:p w:rsidR="00D52577" w:rsidRDefault="00D52577" w:rsidP="00D52577">
      <w:pPr>
        <w:rPr>
          <w:rFonts w:ascii="Arial" w:hAnsi="Arial" w:cs="Arial"/>
          <w:color w:val="222222"/>
        </w:rPr>
      </w:pPr>
    </w:p>
    <w:p w:rsidR="00D52577" w:rsidRDefault="00951535" w:rsidP="00D52577">
      <w:pPr>
        <w:rPr>
          <w:rFonts w:ascii="Arial" w:hAnsi="Arial" w:cs="Arial"/>
          <w:color w:val="222222"/>
        </w:rPr>
      </w:pPr>
      <w:r>
        <w:rPr>
          <w:rFonts w:ascii="Arial" w:hAnsi="Arial" w:cs="Arial"/>
          <w:color w:val="222222"/>
        </w:rPr>
        <w:t>När Subaru XV lanserades för fyra år sedan, stod den för ett nytt tänkande i Bilvärlden. För första gången presenterades en cross-over som inte var baserad på en befintlig bilmodell. Den kaxiga designen och utmanande färgsättningen attraherade också en ny kategori köpare till varumärket och unga ”urbaner” tog modellen till sig. Subaru XV avancerade snabbt till tredjeplatsen i modellpaletten - en position som den visat sig mäktig att behålla.</w:t>
      </w:r>
    </w:p>
    <w:p w:rsidR="00951535" w:rsidRDefault="00951535" w:rsidP="00D52577">
      <w:pPr>
        <w:rPr>
          <w:rFonts w:ascii="Arial" w:hAnsi="Arial" w:cs="Arial"/>
          <w:color w:val="222222"/>
        </w:rPr>
      </w:pPr>
    </w:p>
    <w:p w:rsidR="00951535" w:rsidRDefault="00951535" w:rsidP="00D52577">
      <w:pPr>
        <w:rPr>
          <w:rFonts w:ascii="Arial" w:hAnsi="Arial" w:cs="Arial"/>
          <w:color w:val="222222"/>
        </w:rPr>
      </w:pPr>
      <w:r>
        <w:rPr>
          <w:rFonts w:ascii="Arial" w:hAnsi="Arial" w:cs="Arial"/>
          <w:color w:val="222222"/>
        </w:rPr>
        <w:t>På Bilsalongen i Genève visar nu Subaru det framtida designspråket för modellen i form av Subaru XV Concept</w:t>
      </w:r>
      <w:r w:rsidR="00365341">
        <w:rPr>
          <w:rFonts w:ascii="Arial" w:hAnsi="Arial" w:cs="Arial"/>
          <w:color w:val="222222"/>
        </w:rPr>
        <w:t>. Filosofin bakom formspråket har fått beteckningen ”Dynamic X Solid”, vilket väl beskriver den framtoning man vill framtidens cross-overs och suvar ska utstråla.</w:t>
      </w:r>
    </w:p>
    <w:p w:rsidR="00365341" w:rsidRDefault="00365341" w:rsidP="00D52577">
      <w:pPr>
        <w:rPr>
          <w:rFonts w:ascii="Arial" w:hAnsi="Arial" w:cs="Arial"/>
          <w:color w:val="222222"/>
        </w:rPr>
      </w:pPr>
    </w:p>
    <w:p w:rsidR="00365341" w:rsidRDefault="00365341" w:rsidP="00D52577">
      <w:pPr>
        <w:rPr>
          <w:rFonts w:ascii="Arial" w:hAnsi="Arial" w:cs="Arial"/>
          <w:color w:val="222222"/>
        </w:rPr>
      </w:pPr>
      <w:r>
        <w:rPr>
          <w:rFonts w:ascii="Arial" w:hAnsi="Arial" w:cs="Arial"/>
          <w:color w:val="222222"/>
        </w:rPr>
        <w:t>Konceptet är något längre, lite bredare men lika hög som nuvarande XV och har längre hjulbas. Subaru XV koncept står stadigt på 19-tumshjul med däck i 50-profil och har plats för fem personer.</w:t>
      </w:r>
    </w:p>
    <w:p w:rsidR="00365341" w:rsidRDefault="00365341" w:rsidP="00D52577">
      <w:pPr>
        <w:rPr>
          <w:rFonts w:ascii="Arial" w:hAnsi="Arial" w:cs="Arial"/>
          <w:color w:val="222222"/>
        </w:rPr>
      </w:pPr>
    </w:p>
    <w:p w:rsidR="00365341" w:rsidRDefault="00365341" w:rsidP="00315165">
      <w:pPr>
        <w:rPr>
          <w:rFonts w:ascii="Arial" w:hAnsi="Arial" w:cs="Arial"/>
          <w:color w:val="222222"/>
        </w:rPr>
      </w:pPr>
      <w:r>
        <w:rPr>
          <w:rFonts w:ascii="Arial" w:hAnsi="Arial" w:cs="Arial"/>
          <w:noProof/>
          <w:color w:val="222222"/>
          <w:lang w:eastAsia="sv-SE"/>
        </w:rPr>
        <w:drawing>
          <wp:inline distT="0" distB="0" distL="0" distR="0">
            <wp:extent cx="2283069" cy="1447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_XV-C_L800.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292023" cy="1453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222222"/>
        </w:rPr>
        <w:t xml:space="preserve"> </w:t>
      </w:r>
      <w:r>
        <w:rPr>
          <w:rFonts w:ascii="Arial" w:hAnsi="Arial" w:cs="Arial"/>
          <w:noProof/>
          <w:color w:val="222222"/>
          <w:lang w:eastAsia="sv-SE"/>
        </w:rPr>
        <w:drawing>
          <wp:inline distT="0" distB="0" distL="0" distR="0">
            <wp:extent cx="2225723" cy="1447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XV-C_L800.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234451" cy="1453478"/>
                    </a:xfrm>
                    <a:prstGeom prst="rect">
                      <a:avLst/>
                    </a:prstGeom>
                    <a:ln>
                      <a:noFill/>
                    </a:ln>
                    <a:extLst>
                      <a:ext uri="{53640926-AAD7-44D8-BBD7-CCE9431645EC}">
                        <a14:shadowObscured xmlns:a14="http://schemas.microsoft.com/office/drawing/2010/main"/>
                      </a:ext>
                    </a:extLst>
                  </pic:spPr>
                </pic:pic>
              </a:graphicData>
            </a:graphic>
          </wp:inline>
        </w:drawing>
      </w:r>
    </w:p>
    <w:p w:rsidR="00365341" w:rsidRDefault="00365341" w:rsidP="00315165">
      <w:pPr>
        <w:rPr>
          <w:rFonts w:ascii="Arial" w:hAnsi="Arial" w:cs="Arial"/>
          <w:i/>
          <w:color w:val="222222"/>
          <w:sz w:val="18"/>
          <w:szCs w:val="18"/>
        </w:rPr>
      </w:pPr>
      <w:r w:rsidRPr="00365341">
        <w:rPr>
          <w:rFonts w:ascii="Arial" w:hAnsi="Arial" w:cs="Arial"/>
          <w:i/>
          <w:color w:val="222222"/>
          <w:sz w:val="18"/>
          <w:szCs w:val="18"/>
        </w:rPr>
        <w:t>XV Concept visar vägen för framtida generationer cross-overs och suvar från Subaru.</w:t>
      </w:r>
    </w:p>
    <w:p w:rsidR="00C540E3" w:rsidRDefault="00C540E3" w:rsidP="00315165">
      <w:pPr>
        <w:rPr>
          <w:rFonts w:ascii="Arial" w:hAnsi="Arial" w:cs="Arial"/>
          <w:i/>
          <w:color w:val="222222"/>
          <w:sz w:val="18"/>
          <w:szCs w:val="18"/>
        </w:rPr>
      </w:pPr>
    </w:p>
    <w:p w:rsidR="00C540E3" w:rsidRPr="00365341" w:rsidRDefault="00C540E3" w:rsidP="00315165">
      <w:pPr>
        <w:rPr>
          <w:rFonts w:ascii="Arial" w:hAnsi="Arial" w:cs="Arial"/>
          <w:i/>
          <w:color w:val="222222"/>
          <w:sz w:val="18"/>
          <w:szCs w:val="18"/>
        </w:rPr>
      </w:pPr>
      <w:r>
        <w:rPr>
          <w:rFonts w:ascii="Arial" w:hAnsi="Arial" w:cs="Arial"/>
          <w:color w:val="222222"/>
        </w:rPr>
        <w:t>Pressinformation på engelska finns bland relaterade dokument</w:t>
      </w:r>
      <w:r w:rsidR="00E251C6">
        <w:rPr>
          <w:rFonts w:ascii="Arial" w:hAnsi="Arial" w:cs="Arial"/>
          <w:color w:val="222222"/>
        </w:rPr>
        <w:t>.</w:t>
      </w:r>
      <w:bookmarkStart w:id="0" w:name="_GoBack"/>
      <w:bookmarkEnd w:id="0"/>
    </w:p>
    <w:sectPr w:rsidR="00C540E3" w:rsidRPr="00365341" w:rsidSect="00D52577">
      <w:headerReference w:type="default" r:id="rId9"/>
      <w:footerReference w:type="default" r:id="rId10"/>
      <w:pgSz w:w="11900" w:h="16840"/>
      <w:pgMar w:top="3828"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altName w:val="Courier New"/>
    <w:panose1 w:val="000005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66FE26E8" wp14:editId="3F27763C">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7F0248F4" wp14:editId="15B5A31E">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803F3" w:rsidRDefault="0091679F" w:rsidP="00DD2376">
                          <w:pPr>
                            <w:pStyle w:val="FlikFot-text"/>
                            <w:rPr>
                              <w:rFonts w:ascii="Arial" w:hAnsi="Arial" w:cs="Arial"/>
                            </w:rPr>
                          </w:pPr>
                          <w:r>
                            <w:rPr>
                              <w:rFonts w:ascii="Arial" w:hAnsi="Arial" w:cs="Arial"/>
                            </w:rPr>
                            <w:t>Genève 2016-03-01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1803F3" w:rsidRDefault="0091679F" w:rsidP="00DD2376">
                    <w:pPr>
                      <w:pStyle w:val="FlikFot-text"/>
                      <w:rPr>
                        <w:rFonts w:ascii="Arial" w:hAnsi="Arial" w:cs="Arial"/>
                      </w:rPr>
                    </w:pPr>
                    <w:r>
                      <w:rPr>
                        <w:rFonts w:ascii="Arial" w:hAnsi="Arial" w:cs="Arial"/>
                      </w:rPr>
                      <w:t>Genève 2016-03-01</w:t>
                    </w:r>
                  </w:p>
                </w:txbxContent>
              </v:textbox>
              <w10:wrap type="tight"/>
            </v:shape>
          </w:pict>
        </mc:Fallback>
      </mc:AlternateContent>
    </w:r>
    <w:r w:rsidRPr="0014617D">
      <w:rPr>
        <w:noProof/>
        <w:lang w:eastAsia="sv-SE"/>
      </w:rPr>
      <w:drawing>
        <wp:inline distT="0" distB="0" distL="0" distR="0" wp14:anchorId="743F6DB8" wp14:editId="4061120C">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0E6DFD"/>
    <w:rsid w:val="00110C0E"/>
    <w:rsid w:val="00115E19"/>
    <w:rsid w:val="0014617D"/>
    <w:rsid w:val="001803F3"/>
    <w:rsid w:val="00210607"/>
    <w:rsid w:val="00213B71"/>
    <w:rsid w:val="00215449"/>
    <w:rsid w:val="00216F52"/>
    <w:rsid w:val="002478AB"/>
    <w:rsid w:val="00250878"/>
    <w:rsid w:val="002A4377"/>
    <w:rsid w:val="002A6590"/>
    <w:rsid w:val="00315165"/>
    <w:rsid w:val="00337F88"/>
    <w:rsid w:val="00365341"/>
    <w:rsid w:val="003A0FD2"/>
    <w:rsid w:val="004055C4"/>
    <w:rsid w:val="00416C00"/>
    <w:rsid w:val="00454E28"/>
    <w:rsid w:val="00477270"/>
    <w:rsid w:val="00486C6A"/>
    <w:rsid w:val="00523ED5"/>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75D55"/>
    <w:rsid w:val="007978EC"/>
    <w:rsid w:val="007A36C2"/>
    <w:rsid w:val="007D51A5"/>
    <w:rsid w:val="007F408F"/>
    <w:rsid w:val="008836F4"/>
    <w:rsid w:val="008A45EC"/>
    <w:rsid w:val="008E1C6A"/>
    <w:rsid w:val="0091679F"/>
    <w:rsid w:val="00941E63"/>
    <w:rsid w:val="00951535"/>
    <w:rsid w:val="0099178B"/>
    <w:rsid w:val="00992DF4"/>
    <w:rsid w:val="009B5C6E"/>
    <w:rsid w:val="009C7E10"/>
    <w:rsid w:val="009D56A4"/>
    <w:rsid w:val="00A14A43"/>
    <w:rsid w:val="00A15919"/>
    <w:rsid w:val="00A76BBB"/>
    <w:rsid w:val="00AD74F3"/>
    <w:rsid w:val="00AF6FEC"/>
    <w:rsid w:val="00B55A54"/>
    <w:rsid w:val="00B93BAC"/>
    <w:rsid w:val="00BC12D3"/>
    <w:rsid w:val="00BD032A"/>
    <w:rsid w:val="00BF0F49"/>
    <w:rsid w:val="00BF1CF8"/>
    <w:rsid w:val="00C540E3"/>
    <w:rsid w:val="00CB71AD"/>
    <w:rsid w:val="00CC3BFE"/>
    <w:rsid w:val="00CE1C2C"/>
    <w:rsid w:val="00CE2DEC"/>
    <w:rsid w:val="00CE65CA"/>
    <w:rsid w:val="00D11E68"/>
    <w:rsid w:val="00D15A0B"/>
    <w:rsid w:val="00D40641"/>
    <w:rsid w:val="00D52577"/>
    <w:rsid w:val="00D72049"/>
    <w:rsid w:val="00D81578"/>
    <w:rsid w:val="00DD2376"/>
    <w:rsid w:val="00E251C6"/>
    <w:rsid w:val="00E422AD"/>
    <w:rsid w:val="00E5176A"/>
    <w:rsid w:val="00EA0335"/>
    <w:rsid w:val="00EB2C11"/>
    <w:rsid w:val="00EB5929"/>
    <w:rsid w:val="00EE0A61"/>
    <w:rsid w:val="00F04197"/>
    <w:rsid w:val="00F04D49"/>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5</cp:revision>
  <cp:lastPrinted>2010-11-15T12:35:00Z</cp:lastPrinted>
  <dcterms:created xsi:type="dcterms:W3CDTF">2016-02-23T14:25:00Z</dcterms:created>
  <dcterms:modified xsi:type="dcterms:W3CDTF">2016-02-24T08:19:00Z</dcterms:modified>
</cp:coreProperties>
</file>