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553B" w14:textId="0C62E73B" w:rsidR="00CE17D4" w:rsidRPr="00B5300F" w:rsidRDefault="00F452F8" w:rsidP="00C07BCD">
      <w:pPr>
        <w:rPr>
          <w:rFonts w:ascii="Lucida Sans Unicode" w:hAnsi="Lucida Sans Unicode" w:cs="Lucida Sans Unicode"/>
          <w:b/>
          <w:sz w:val="28"/>
          <w:szCs w:val="28"/>
        </w:rPr>
      </w:pPr>
      <w:bookmarkStart w:id="0" w:name="_GoBack"/>
      <w:r>
        <w:rPr>
          <w:rFonts w:ascii="Lucida Sans Unicode" w:hAnsi="Lucida Sans Unicode" w:cs="Lucida Sans Unicode"/>
          <w:b/>
          <w:sz w:val="28"/>
          <w:szCs w:val="28"/>
        </w:rPr>
        <w:t xml:space="preserve">Wissenstransfer im Bereich der </w:t>
      </w:r>
      <w:r w:rsidR="007555AC">
        <w:rPr>
          <w:rFonts w:ascii="Lucida Sans Unicode" w:hAnsi="Lucida Sans Unicode" w:cs="Lucida Sans Unicode"/>
          <w:b/>
          <w:sz w:val="28"/>
          <w:szCs w:val="28"/>
        </w:rPr>
        <w:t>Fahrzeugsicherheit – Volkswagen und Technische Hochschule Wildau kooperieren weitere fünf Jahre</w:t>
      </w:r>
    </w:p>
    <w:bookmarkEnd w:id="0"/>
    <w:p w14:paraId="7073DEA0" w14:textId="24CBD1EA" w:rsidR="00CE4DEC" w:rsidRDefault="00CE4DEC" w:rsidP="00F66E13">
      <w:pPr>
        <w:pStyle w:val="Standard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</w:rPr>
        <w:drawing>
          <wp:inline distT="0" distB="0" distL="0" distR="0" wp14:anchorId="3A40C664" wp14:editId="6EDBB12A">
            <wp:extent cx="5760720" cy="38404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SC53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009C1" w14:textId="1FF8F0D6" w:rsidR="00C72F1D" w:rsidRPr="00CE4DEC" w:rsidRDefault="00FD2BB9" w:rsidP="00F66E13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02DC0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7555AC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CE4DEC" w:rsidRPr="00CE4DEC">
        <w:rPr>
          <w:rFonts w:ascii="Lucida Sans Unicode" w:hAnsi="Lucida Sans Unicode" w:cs="Lucida Sans Unicode"/>
          <w:sz w:val="20"/>
          <w:szCs w:val="20"/>
        </w:rPr>
        <w:t>Prof. André Leschke</w:t>
      </w:r>
      <w:r w:rsidR="00112E80">
        <w:rPr>
          <w:rFonts w:ascii="Lucida Sans Unicode" w:hAnsi="Lucida Sans Unicode" w:cs="Lucida Sans Unicode"/>
          <w:sz w:val="20"/>
          <w:szCs w:val="20"/>
        </w:rPr>
        <w:t xml:space="preserve"> von der </w:t>
      </w:r>
      <w:r w:rsidR="00CE4DEC" w:rsidRPr="00CE4DEC">
        <w:rPr>
          <w:rFonts w:ascii="Lucida Sans Unicode" w:hAnsi="Lucida Sans Unicode" w:cs="Lucida Sans Unicode"/>
          <w:sz w:val="20"/>
          <w:szCs w:val="20"/>
        </w:rPr>
        <w:t>Volkswagen AG und Prof. Stefan Kubica</w:t>
      </w:r>
      <w:r w:rsidR="00CE4DE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12E80">
        <w:rPr>
          <w:rFonts w:ascii="Lucida Sans Unicode" w:hAnsi="Lucida Sans Unicode" w:cs="Lucida Sans Unicode"/>
          <w:sz w:val="20"/>
          <w:szCs w:val="20"/>
        </w:rPr>
        <w:t xml:space="preserve">von der TH Wildau </w:t>
      </w:r>
      <w:r w:rsidR="00CE4DEC">
        <w:rPr>
          <w:rFonts w:ascii="Lucida Sans Unicode" w:hAnsi="Lucida Sans Unicode" w:cs="Lucida Sans Unicode"/>
          <w:sz w:val="20"/>
          <w:szCs w:val="20"/>
        </w:rPr>
        <w:t>bei ihrer „Outdoor-Unterschrift“ zur Fortführung der Kooperation des Wolfsburger Autobauers und der Brandenburger Hochschule.</w:t>
      </w:r>
    </w:p>
    <w:p w14:paraId="61912894" w14:textId="285D1E2C" w:rsidR="00813C68" w:rsidRPr="00002DC0" w:rsidRDefault="001B6191" w:rsidP="00813C68">
      <w:pPr>
        <w:pStyle w:val="StandardWeb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002DC0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786112" w:rsidRPr="00002D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555AC">
        <w:rPr>
          <w:rFonts w:ascii="Lucida Sans Unicode" w:hAnsi="Lucida Sans Unicode" w:cs="Lucida Sans Unicode"/>
          <w:sz w:val="20"/>
          <w:szCs w:val="20"/>
        </w:rPr>
        <w:t>Mike Lange</w:t>
      </w:r>
    </w:p>
    <w:p w14:paraId="42AFAB57" w14:textId="2C3BF67E" w:rsidR="008257BC" w:rsidRPr="00002DC0" w:rsidRDefault="008257BC" w:rsidP="00813C68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002DC0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002D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12E80">
        <w:rPr>
          <w:rFonts w:ascii="Lucida Sans Unicode" w:hAnsi="Lucida Sans Unicode" w:cs="Lucida Sans Unicode"/>
          <w:sz w:val="20"/>
          <w:szCs w:val="20"/>
        </w:rPr>
        <w:t>K</w:t>
      </w:r>
      <w:r w:rsidR="007555AC">
        <w:rPr>
          <w:rFonts w:ascii="Lucida Sans Unicode" w:hAnsi="Lucida Sans Unicode" w:cs="Lucida Sans Unicode"/>
          <w:sz w:val="20"/>
          <w:szCs w:val="20"/>
        </w:rPr>
        <w:t>ooperation</w:t>
      </w:r>
    </w:p>
    <w:p w14:paraId="345A5E4C" w14:textId="77777777" w:rsidR="00412DB9" w:rsidRPr="00002DC0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002DC0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002DC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20A2362F" w14:textId="13062A83" w:rsidR="00C72F1D" w:rsidRPr="00002DC0" w:rsidRDefault="007555AC" w:rsidP="00E227E1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Der Bereich Fahrzeugsicherheit der Volkswagen AG und die Technische Hochschule Wildau führen ihr</w:t>
      </w:r>
      <w:r w:rsidR="00112E80">
        <w:rPr>
          <w:rFonts w:ascii="Lucida Sans Unicode" w:hAnsi="Lucida Sans Unicode" w:cs="Lucida Sans Unicode"/>
          <w:b/>
          <w:bCs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Zusammenarbeit auch in den nächsten Jahren fort. Am 8. Dezember wurde die </w:t>
      </w:r>
      <w:r w:rsidR="00CE4DEC">
        <w:rPr>
          <w:rFonts w:ascii="Lucida Sans Unicode" w:hAnsi="Lucida Sans Unicode" w:cs="Lucida Sans Unicode"/>
          <w:b/>
          <w:bCs/>
          <w:sz w:val="20"/>
          <w:szCs w:val="20"/>
        </w:rPr>
        <w:t xml:space="preserve">bestehende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Kooperation in Wildau für weitere fünf Jahre </w:t>
      </w:r>
      <w:r w:rsidR="00CE4DEC">
        <w:rPr>
          <w:rFonts w:ascii="Lucida Sans Unicode" w:hAnsi="Lucida Sans Unicode" w:cs="Lucida Sans Unicode"/>
          <w:b/>
          <w:bCs/>
          <w:sz w:val="20"/>
          <w:szCs w:val="20"/>
        </w:rPr>
        <w:t>vereinbart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. Schwerpunkt ist der Austausch im Bereich der Bildung und Wissenschaft und </w:t>
      </w:r>
      <w:r w:rsidR="00112E80">
        <w:rPr>
          <w:rFonts w:ascii="Lucida Sans Unicode" w:hAnsi="Lucida Sans Unicode" w:cs="Lucida Sans Unicode"/>
          <w:b/>
          <w:bCs/>
          <w:sz w:val="20"/>
          <w:szCs w:val="20"/>
        </w:rPr>
        <w:t>die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V</w:t>
      </w:r>
      <w:r w:rsidR="00CE4DEC">
        <w:rPr>
          <w:rFonts w:ascii="Lucida Sans Unicode" w:hAnsi="Lucida Sans Unicode" w:cs="Lucida Sans Unicode"/>
          <w:b/>
          <w:bCs/>
          <w:sz w:val="20"/>
          <w:szCs w:val="20"/>
        </w:rPr>
        <w:t>ert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i</w:t>
      </w:r>
      <w:r w:rsidR="00CE4DEC">
        <w:rPr>
          <w:rFonts w:ascii="Lucida Sans Unicode" w:hAnsi="Lucida Sans Unicode" w:cs="Lucida Sans Unicode"/>
          <w:b/>
          <w:bCs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fung der Aktivitäten der Lernfabrik „Wildauer Maschine Werke“</w:t>
      </w:r>
      <w:r w:rsidR="00CE4DEC"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14:paraId="1642268B" w14:textId="17D51862" w:rsidR="004B5F3F" w:rsidRPr="00002DC0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002DC0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002DC0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77613B8A" w14:textId="183E7C76" w:rsidR="000C1224" w:rsidRDefault="007555AC" w:rsidP="0084099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Die Unterschrift gab es diesmal direkt auf dem Versuchsfeld während Demonstrat</w:t>
      </w:r>
      <w:r w:rsidR="00CE4DEC">
        <w:rPr>
          <w:rFonts w:ascii="Lucida Sans Unicode" w:hAnsi="Lucida Sans Unicode" w:cs="Lucida Sans Unicode"/>
          <w:sz w:val="20"/>
          <w:szCs w:val="20"/>
        </w:rPr>
        <w:t>ion</w:t>
      </w:r>
      <w:r w:rsidR="00E10C18">
        <w:rPr>
          <w:rFonts w:ascii="Lucida Sans Unicode" w:hAnsi="Lucida Sans Unicode" w:cs="Lucida Sans Unicode"/>
          <w:sz w:val="20"/>
          <w:szCs w:val="20"/>
        </w:rPr>
        <w:t>s</w:t>
      </w:r>
      <w:r w:rsidR="00CE4DEC">
        <w:rPr>
          <w:rFonts w:ascii="Lucida Sans Unicode" w:hAnsi="Lucida Sans Unicode" w:cs="Lucida Sans Unicode"/>
          <w:sz w:val="20"/>
          <w:szCs w:val="20"/>
        </w:rPr>
        <w:t>tests mit Studierenden auf dem</w:t>
      </w:r>
      <w:r>
        <w:rPr>
          <w:rFonts w:ascii="Lucida Sans Unicode" w:hAnsi="Lucida Sans Unicode" w:cs="Lucida Sans Unicode"/>
          <w:sz w:val="20"/>
          <w:szCs w:val="20"/>
        </w:rPr>
        <w:t xml:space="preserve"> Campus der </w:t>
      </w:r>
      <w:r w:rsidR="00E10C18">
        <w:rPr>
          <w:rFonts w:ascii="Lucida Sans Unicode" w:hAnsi="Lucida Sans Unicode" w:cs="Lucida Sans Unicode"/>
          <w:sz w:val="20"/>
          <w:szCs w:val="20"/>
        </w:rPr>
        <w:t>Technischen</w:t>
      </w:r>
      <w:r>
        <w:rPr>
          <w:rFonts w:ascii="Lucida Sans Unicode" w:hAnsi="Lucida Sans Unicode" w:cs="Lucida Sans Unicode"/>
          <w:sz w:val="20"/>
          <w:szCs w:val="20"/>
        </w:rPr>
        <w:t xml:space="preserve"> Hochschule Wildau </w:t>
      </w:r>
      <w:r w:rsidR="00E10C18">
        <w:rPr>
          <w:rFonts w:ascii="Lucida Sans Unicode" w:hAnsi="Lucida Sans Unicode" w:cs="Lucida Sans Unicode"/>
          <w:sz w:val="20"/>
          <w:szCs w:val="20"/>
        </w:rPr>
        <w:t>(TH</w:t>
      </w:r>
      <w:r>
        <w:rPr>
          <w:rFonts w:ascii="Lucida Sans Unicode" w:hAnsi="Lucida Sans Unicode" w:cs="Lucida Sans Unicode"/>
          <w:sz w:val="20"/>
          <w:szCs w:val="20"/>
        </w:rPr>
        <w:t xml:space="preserve"> Wildau). Bereits seit einigen Jahren ist Prof. André Leschke von der Volkswagen AG </w:t>
      </w:r>
      <w:r w:rsidR="000C1224">
        <w:rPr>
          <w:rFonts w:ascii="Lucida Sans Unicode" w:hAnsi="Lucida Sans Unicode" w:cs="Lucida Sans Unicode"/>
          <w:sz w:val="20"/>
          <w:szCs w:val="20"/>
        </w:rPr>
        <w:t xml:space="preserve">(VW) </w:t>
      </w:r>
      <w:r>
        <w:rPr>
          <w:rFonts w:ascii="Lucida Sans Unicode" w:hAnsi="Lucida Sans Unicode" w:cs="Lucida Sans Unicode"/>
          <w:sz w:val="20"/>
          <w:szCs w:val="20"/>
        </w:rPr>
        <w:t xml:space="preserve">in der Lehre </w:t>
      </w:r>
      <w:r w:rsidR="00112E80">
        <w:rPr>
          <w:rFonts w:ascii="Lucida Sans Unicode" w:hAnsi="Lucida Sans Unicode" w:cs="Lucida Sans Unicode"/>
          <w:sz w:val="20"/>
          <w:szCs w:val="20"/>
        </w:rPr>
        <w:t xml:space="preserve">der Wildauer </w:t>
      </w:r>
      <w:r w:rsidR="00B605E4">
        <w:rPr>
          <w:rFonts w:ascii="Lucida Sans Unicode" w:hAnsi="Lucida Sans Unicode" w:cs="Lucida Sans Unicode"/>
          <w:sz w:val="20"/>
          <w:szCs w:val="20"/>
        </w:rPr>
        <w:t>Hochschule aktiv</w:t>
      </w:r>
      <w:r w:rsidR="00EC511A">
        <w:rPr>
          <w:rFonts w:ascii="Lucida Sans Unicode" w:hAnsi="Lucida Sans Unicode" w:cs="Lucida Sans Unicode"/>
          <w:sz w:val="20"/>
          <w:szCs w:val="20"/>
        </w:rPr>
        <w:t>. Schwerpunkt</w:t>
      </w:r>
      <w:r w:rsidR="00112E80">
        <w:rPr>
          <w:rFonts w:ascii="Lucida Sans Unicode" w:hAnsi="Lucida Sans Unicode" w:cs="Lucida Sans Unicode"/>
          <w:sz w:val="20"/>
          <w:szCs w:val="20"/>
        </w:rPr>
        <w:t>e</w:t>
      </w:r>
      <w:r w:rsidR="00EC5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12E80">
        <w:rPr>
          <w:rFonts w:ascii="Lucida Sans Unicode" w:hAnsi="Lucida Sans Unicode" w:cs="Lucida Sans Unicode"/>
          <w:sz w:val="20"/>
          <w:szCs w:val="20"/>
        </w:rPr>
        <w:t>sind</w:t>
      </w:r>
      <w:r w:rsidR="00EC511A">
        <w:rPr>
          <w:rFonts w:ascii="Lucida Sans Unicode" w:hAnsi="Lucida Sans Unicode" w:cs="Lucida Sans Unicode"/>
          <w:sz w:val="20"/>
          <w:szCs w:val="20"/>
        </w:rPr>
        <w:t xml:space="preserve"> Fahrzeugsicherheit und Fahrerassi</w:t>
      </w:r>
      <w:r w:rsidR="00E10C18">
        <w:rPr>
          <w:rFonts w:ascii="Lucida Sans Unicode" w:hAnsi="Lucida Sans Unicode" w:cs="Lucida Sans Unicode"/>
          <w:sz w:val="20"/>
          <w:szCs w:val="20"/>
        </w:rPr>
        <w:t>s</w:t>
      </w:r>
      <w:r w:rsidR="00EC511A">
        <w:rPr>
          <w:rFonts w:ascii="Lucida Sans Unicode" w:hAnsi="Lucida Sans Unicode" w:cs="Lucida Sans Unicode"/>
          <w:sz w:val="20"/>
          <w:szCs w:val="20"/>
        </w:rPr>
        <w:t xml:space="preserve">tensysteme. </w:t>
      </w:r>
      <w:r w:rsidR="00B605E4">
        <w:rPr>
          <w:rFonts w:ascii="Lucida Sans Unicode" w:hAnsi="Lucida Sans Unicode" w:cs="Lucida Sans Unicode"/>
          <w:sz w:val="20"/>
          <w:szCs w:val="20"/>
        </w:rPr>
        <w:t xml:space="preserve">In diesem Kontext entwickelte sich </w:t>
      </w:r>
      <w:r w:rsidR="00CE4DEC">
        <w:rPr>
          <w:rFonts w:ascii="Lucida Sans Unicode" w:hAnsi="Lucida Sans Unicode" w:cs="Lucida Sans Unicode"/>
          <w:sz w:val="20"/>
          <w:szCs w:val="20"/>
        </w:rPr>
        <w:t>dann</w:t>
      </w:r>
      <w:r w:rsidR="00B605E4">
        <w:rPr>
          <w:rFonts w:ascii="Lucida Sans Unicode" w:hAnsi="Lucida Sans Unicode" w:cs="Lucida Sans Unicode"/>
          <w:sz w:val="20"/>
          <w:szCs w:val="20"/>
        </w:rPr>
        <w:t xml:space="preserve"> eine </w:t>
      </w:r>
      <w:r w:rsidR="00EC511A">
        <w:rPr>
          <w:rFonts w:ascii="Lucida Sans Unicode" w:hAnsi="Lucida Sans Unicode" w:cs="Lucida Sans Unicode"/>
          <w:sz w:val="20"/>
          <w:szCs w:val="20"/>
        </w:rPr>
        <w:t xml:space="preserve">vertiefte </w:t>
      </w:r>
      <w:r w:rsidR="00B605E4">
        <w:rPr>
          <w:rFonts w:ascii="Lucida Sans Unicode" w:hAnsi="Lucida Sans Unicode" w:cs="Lucida Sans Unicode"/>
          <w:sz w:val="20"/>
          <w:szCs w:val="20"/>
        </w:rPr>
        <w:t>Kooperation de</w:t>
      </w:r>
      <w:r w:rsidR="00112E80">
        <w:rPr>
          <w:rFonts w:ascii="Lucida Sans Unicode" w:hAnsi="Lucida Sans Unicode" w:cs="Lucida Sans Unicode"/>
          <w:sz w:val="20"/>
          <w:szCs w:val="20"/>
        </w:rPr>
        <w:t>s</w:t>
      </w:r>
      <w:r w:rsidR="00B605E4">
        <w:rPr>
          <w:rFonts w:ascii="Lucida Sans Unicode" w:hAnsi="Lucida Sans Unicode" w:cs="Lucida Sans Unicode"/>
          <w:sz w:val="20"/>
          <w:szCs w:val="20"/>
        </w:rPr>
        <w:t xml:space="preserve"> Wolfsburger Autobauer</w:t>
      </w:r>
      <w:r w:rsidR="00112E80">
        <w:rPr>
          <w:rFonts w:ascii="Lucida Sans Unicode" w:hAnsi="Lucida Sans Unicode" w:cs="Lucida Sans Unicode"/>
          <w:sz w:val="20"/>
          <w:szCs w:val="20"/>
        </w:rPr>
        <w:t>s</w:t>
      </w:r>
      <w:r w:rsidR="00B605E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C511A">
        <w:rPr>
          <w:rFonts w:ascii="Lucida Sans Unicode" w:hAnsi="Lucida Sans Unicode" w:cs="Lucida Sans Unicode"/>
          <w:sz w:val="20"/>
          <w:szCs w:val="20"/>
        </w:rPr>
        <w:t>im Bereich der Lehre und Forschung</w:t>
      </w:r>
      <w:r w:rsidR="000C1224">
        <w:rPr>
          <w:rFonts w:ascii="Lucida Sans Unicode" w:hAnsi="Lucida Sans Unicode" w:cs="Lucida Sans Unicode"/>
          <w:sz w:val="20"/>
          <w:szCs w:val="20"/>
        </w:rPr>
        <w:t>.</w:t>
      </w:r>
    </w:p>
    <w:p w14:paraId="0367882F" w14:textId="6B2E333D" w:rsidR="00EC511A" w:rsidRPr="002E0F6A" w:rsidRDefault="00EC511A" w:rsidP="0084099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 Wildauer Maschinen Werke</w:t>
      </w:r>
      <w:r w:rsidR="008071AF">
        <w:rPr>
          <w:rFonts w:ascii="Lucida Sans Unicode" w:hAnsi="Lucida Sans Unicode" w:cs="Lucida Sans Unicode"/>
          <w:sz w:val="20"/>
          <w:szCs w:val="20"/>
        </w:rPr>
        <w:t xml:space="preserve"> (WMW)</w:t>
      </w:r>
      <w:r>
        <w:rPr>
          <w:rFonts w:ascii="Lucida Sans Unicode" w:hAnsi="Lucida Sans Unicode" w:cs="Lucida Sans Unicode"/>
          <w:sz w:val="20"/>
          <w:szCs w:val="20"/>
        </w:rPr>
        <w:t xml:space="preserve">, eine digitale Lernfabrik der TH Wildau, waren </w:t>
      </w:r>
      <w:r w:rsidR="00687376">
        <w:rPr>
          <w:rFonts w:ascii="Lucida Sans Unicode" w:hAnsi="Lucida Sans Unicode" w:cs="Lucida Sans Unicode"/>
          <w:sz w:val="20"/>
          <w:szCs w:val="20"/>
        </w:rPr>
        <w:t xml:space="preserve">auch bereits in der bisherigen Zusammenarbeit </w:t>
      </w:r>
      <w:r>
        <w:rPr>
          <w:rFonts w:ascii="Lucida Sans Unicode" w:hAnsi="Lucida Sans Unicode" w:cs="Lucida Sans Unicode"/>
          <w:sz w:val="20"/>
          <w:szCs w:val="20"/>
        </w:rPr>
        <w:t>ein ideales T</w:t>
      </w:r>
      <w:r w:rsidR="000C1224">
        <w:rPr>
          <w:rFonts w:ascii="Lucida Sans Unicode" w:hAnsi="Lucida Sans Unicode" w:cs="Lucida Sans Unicode"/>
          <w:sz w:val="20"/>
          <w:szCs w:val="20"/>
        </w:rPr>
        <w:t xml:space="preserve">estbed, </w:t>
      </w:r>
      <w:r w:rsidR="00112E80">
        <w:rPr>
          <w:rFonts w:ascii="Lucida Sans Unicode" w:hAnsi="Lucida Sans Unicode" w:cs="Lucida Sans Unicode"/>
          <w:sz w:val="20"/>
          <w:szCs w:val="20"/>
        </w:rPr>
        <w:t xml:space="preserve">um </w:t>
      </w:r>
      <w:r>
        <w:rPr>
          <w:rFonts w:ascii="Lucida Sans Unicode" w:hAnsi="Lucida Sans Unicode" w:cs="Lucida Sans Unicode"/>
          <w:sz w:val="20"/>
          <w:szCs w:val="20"/>
        </w:rPr>
        <w:t xml:space="preserve">Themen der Fahrzeugsicherheit praxisnah zu vermitteln und </w:t>
      </w:r>
      <w:r w:rsidR="000C1224">
        <w:rPr>
          <w:rFonts w:ascii="Lucida Sans Unicode" w:hAnsi="Lucida Sans Unicode" w:cs="Lucida Sans Unicode"/>
          <w:sz w:val="20"/>
          <w:szCs w:val="20"/>
        </w:rPr>
        <w:t>mit Studierenden</w:t>
      </w:r>
      <w:r>
        <w:rPr>
          <w:rFonts w:ascii="Lucida Sans Unicode" w:hAnsi="Lucida Sans Unicode" w:cs="Lucida Sans Unicode"/>
          <w:sz w:val="20"/>
          <w:szCs w:val="20"/>
        </w:rPr>
        <w:t xml:space="preserve"> neue Ideen </w:t>
      </w:r>
      <w:r w:rsidR="000C1224">
        <w:rPr>
          <w:rFonts w:ascii="Lucida Sans Unicode" w:hAnsi="Lucida Sans Unicode" w:cs="Lucida Sans Unicode"/>
          <w:sz w:val="20"/>
          <w:szCs w:val="20"/>
        </w:rPr>
        <w:t xml:space="preserve">von VW </w:t>
      </w:r>
      <w:r>
        <w:rPr>
          <w:rFonts w:ascii="Lucida Sans Unicode" w:hAnsi="Lucida Sans Unicode" w:cs="Lucida Sans Unicode"/>
          <w:sz w:val="20"/>
          <w:szCs w:val="20"/>
        </w:rPr>
        <w:t xml:space="preserve">zu erproben und </w:t>
      </w:r>
      <w:r w:rsidR="00E10C18">
        <w:rPr>
          <w:rFonts w:ascii="Lucida Sans Unicode" w:hAnsi="Lucida Sans Unicode" w:cs="Lucida Sans Unicode"/>
          <w:sz w:val="20"/>
          <w:szCs w:val="20"/>
        </w:rPr>
        <w:t>weiterzuentwickeln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0C1224">
        <w:rPr>
          <w:rFonts w:ascii="Lucida Sans Unicode" w:hAnsi="Lucida Sans Unicode" w:cs="Lucida Sans Unicode"/>
          <w:sz w:val="20"/>
          <w:szCs w:val="20"/>
        </w:rPr>
        <w:t>Ferner</w:t>
      </w:r>
      <w:r w:rsidR="00687376">
        <w:rPr>
          <w:rFonts w:ascii="Lucida Sans Unicode" w:hAnsi="Lucida Sans Unicode" w:cs="Lucida Sans Unicode"/>
          <w:sz w:val="20"/>
          <w:szCs w:val="20"/>
        </w:rPr>
        <w:t xml:space="preserve"> gab es bereits zahlreiche Abschlussarbeiten, </w:t>
      </w:r>
      <w:r w:rsidR="008071AF" w:rsidRPr="008071AF">
        <w:rPr>
          <w:rFonts w:ascii="Lucida Sans Unicode" w:hAnsi="Lucida Sans Unicode" w:cs="Lucida Sans Unicode"/>
          <w:sz w:val="20"/>
          <w:szCs w:val="20"/>
        </w:rPr>
        <w:t>zwei Promotionen</w:t>
      </w:r>
      <w:r w:rsidR="00687376">
        <w:rPr>
          <w:rFonts w:ascii="Lucida Sans Unicode" w:hAnsi="Lucida Sans Unicode" w:cs="Lucida Sans Unicode"/>
          <w:sz w:val="20"/>
          <w:szCs w:val="20"/>
        </w:rPr>
        <w:t xml:space="preserve"> und</w:t>
      </w:r>
      <w:r w:rsidR="00687376" w:rsidRPr="002E0F6A">
        <w:rPr>
          <w:rFonts w:ascii="Lucida Sans Unicode" w:hAnsi="Lucida Sans Unicode" w:cs="Lucida Sans Unicode"/>
          <w:sz w:val="20"/>
          <w:szCs w:val="20"/>
        </w:rPr>
        <w:t xml:space="preserve"> kleinere gemeinsame Forschungsprojekte.</w:t>
      </w:r>
    </w:p>
    <w:p w14:paraId="7FFE71B7" w14:textId="401A3B15" w:rsidR="00F452F8" w:rsidRDefault="00687376" w:rsidP="008071A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Die erfolgreiche Zusammenarbeit </w:t>
      </w:r>
      <w:r w:rsidR="000C1224">
        <w:rPr>
          <w:rFonts w:ascii="Lucida Sans Unicode" w:hAnsi="Lucida Sans Unicode" w:cs="Lucida Sans Unicode"/>
          <w:sz w:val="20"/>
          <w:szCs w:val="20"/>
        </w:rPr>
        <w:t xml:space="preserve">wird für mindestens weitere fünf Jahre fortgeführt. Das vereinbarten VW und die TH Wildau und besiegelten dies am 8. Dezember in Wildau. </w:t>
      </w:r>
      <w:r w:rsidR="008071AF" w:rsidRPr="008071AF">
        <w:rPr>
          <w:rFonts w:ascii="Lucida Sans Unicode" w:hAnsi="Lucida Sans Unicode" w:cs="Lucida Sans Unicode"/>
          <w:sz w:val="20"/>
          <w:szCs w:val="20"/>
        </w:rPr>
        <w:t>Um die zielgerichtete Ausbil</w:t>
      </w:r>
      <w:r w:rsidR="008071AF">
        <w:rPr>
          <w:rFonts w:ascii="Lucida Sans Unicode" w:hAnsi="Lucida Sans Unicode" w:cs="Lucida Sans Unicode"/>
          <w:sz w:val="20"/>
          <w:szCs w:val="20"/>
        </w:rPr>
        <w:t xml:space="preserve">dung der zukünftigen Absolventinnen und Absolventen </w:t>
      </w:r>
      <w:r w:rsidR="008071AF" w:rsidRPr="008071AF">
        <w:rPr>
          <w:rFonts w:ascii="Lucida Sans Unicode" w:hAnsi="Lucida Sans Unicode" w:cs="Lucida Sans Unicode"/>
          <w:sz w:val="20"/>
          <w:szCs w:val="20"/>
        </w:rPr>
        <w:t xml:space="preserve">im Bereich der automobilen Funktionsentwicklung zu fördern, </w:t>
      </w:r>
      <w:r>
        <w:rPr>
          <w:rFonts w:ascii="Lucida Sans Unicode" w:hAnsi="Lucida Sans Unicode" w:cs="Lucida Sans Unicode"/>
          <w:sz w:val="20"/>
          <w:szCs w:val="20"/>
        </w:rPr>
        <w:t>wird</w:t>
      </w:r>
      <w:r w:rsidR="008071AF" w:rsidRPr="008071AF">
        <w:rPr>
          <w:rFonts w:ascii="Lucida Sans Unicode" w:hAnsi="Lucida Sans Unicode" w:cs="Lucida Sans Unicode"/>
          <w:sz w:val="20"/>
          <w:szCs w:val="20"/>
        </w:rPr>
        <w:t xml:space="preserve"> die Beteiligung von </w:t>
      </w:r>
      <w:r w:rsidR="000C1224">
        <w:rPr>
          <w:rFonts w:ascii="Lucida Sans Unicode" w:hAnsi="Lucida Sans Unicode" w:cs="Lucida Sans Unicode"/>
          <w:sz w:val="20"/>
          <w:szCs w:val="20"/>
        </w:rPr>
        <w:t>VW</w:t>
      </w:r>
      <w:r w:rsidR="008071AF" w:rsidRPr="008071AF">
        <w:rPr>
          <w:rFonts w:ascii="Lucida Sans Unicode" w:hAnsi="Lucida Sans Unicode" w:cs="Lucida Sans Unicode"/>
          <w:sz w:val="20"/>
          <w:szCs w:val="20"/>
        </w:rPr>
        <w:t xml:space="preserve"> im Bereich der Lehre</w:t>
      </w:r>
      <w:r>
        <w:rPr>
          <w:rFonts w:ascii="Lucida Sans Unicode" w:hAnsi="Lucida Sans Unicode" w:cs="Lucida Sans Unicode"/>
          <w:sz w:val="20"/>
          <w:szCs w:val="20"/>
        </w:rPr>
        <w:t xml:space="preserve"> der TH Wildau</w:t>
      </w:r>
      <w:r w:rsidR="008071AF" w:rsidRPr="008071AF">
        <w:rPr>
          <w:rFonts w:ascii="Lucida Sans Unicode" w:hAnsi="Lucida Sans Unicode" w:cs="Lucida Sans Unicode"/>
          <w:sz w:val="20"/>
          <w:szCs w:val="20"/>
        </w:rPr>
        <w:t xml:space="preserve"> kontinuierlich </w:t>
      </w:r>
      <w:r w:rsidR="00F452F8">
        <w:rPr>
          <w:rFonts w:ascii="Lucida Sans Unicode" w:hAnsi="Lucida Sans Unicode" w:cs="Lucida Sans Unicode"/>
          <w:sz w:val="20"/>
          <w:szCs w:val="20"/>
        </w:rPr>
        <w:t>ausgebaut</w:t>
      </w:r>
      <w:r w:rsidR="008071AF" w:rsidRPr="008071AF">
        <w:rPr>
          <w:rFonts w:ascii="Lucida Sans Unicode" w:hAnsi="Lucida Sans Unicode" w:cs="Lucida Sans Unicode"/>
          <w:sz w:val="20"/>
          <w:szCs w:val="20"/>
        </w:rPr>
        <w:t xml:space="preserve">. Hierzu </w:t>
      </w:r>
      <w:r w:rsidR="008071AF">
        <w:rPr>
          <w:rFonts w:ascii="Lucida Sans Unicode" w:hAnsi="Lucida Sans Unicode" w:cs="Lucida Sans Unicode"/>
          <w:sz w:val="20"/>
          <w:szCs w:val="20"/>
        </w:rPr>
        <w:t>werden</w:t>
      </w:r>
      <w:r w:rsidR="008071AF" w:rsidRPr="008071AF">
        <w:rPr>
          <w:rFonts w:ascii="Lucida Sans Unicode" w:hAnsi="Lucida Sans Unicode" w:cs="Lucida Sans Unicode"/>
          <w:sz w:val="20"/>
          <w:szCs w:val="20"/>
        </w:rPr>
        <w:t xml:space="preserve"> Funktionsideen und/oder -artefakte zur Verfügung gestellt, um konkrete Aufgabenstellungen durch die Studierenden bearbeiten zu lassen. Die digitale </w:t>
      </w:r>
      <w:r w:rsidR="00112E80">
        <w:rPr>
          <w:rFonts w:ascii="Lucida Sans Unicode" w:hAnsi="Lucida Sans Unicode" w:cs="Lucida Sans Unicode"/>
          <w:sz w:val="20"/>
          <w:szCs w:val="20"/>
        </w:rPr>
        <w:t>Lernfabrik WMW</w:t>
      </w:r>
      <w:r w:rsidR="00112E80" w:rsidRPr="008071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71AF" w:rsidRPr="008071AF">
        <w:rPr>
          <w:rFonts w:ascii="Lucida Sans Unicode" w:hAnsi="Lucida Sans Unicode" w:cs="Lucida Sans Unicode"/>
          <w:sz w:val="20"/>
          <w:szCs w:val="20"/>
        </w:rPr>
        <w:t xml:space="preserve">dient hierbei </w:t>
      </w:r>
      <w:r w:rsidR="000C1224">
        <w:rPr>
          <w:rFonts w:ascii="Lucida Sans Unicode" w:hAnsi="Lucida Sans Unicode" w:cs="Lucida Sans Unicode"/>
          <w:sz w:val="20"/>
          <w:szCs w:val="20"/>
        </w:rPr>
        <w:t xml:space="preserve">auch zukünftig </w:t>
      </w:r>
      <w:r w:rsidR="008071AF" w:rsidRPr="008071AF">
        <w:rPr>
          <w:rFonts w:ascii="Lucida Sans Unicode" w:hAnsi="Lucida Sans Unicode" w:cs="Lucida Sans Unicode"/>
          <w:sz w:val="20"/>
          <w:szCs w:val="20"/>
        </w:rPr>
        <w:t xml:space="preserve">als möglicher Demonstrationsrahmen. </w:t>
      </w:r>
      <w:r w:rsidR="00E10C18">
        <w:rPr>
          <w:rFonts w:ascii="Lucida Sans Unicode" w:hAnsi="Lucida Sans Unicode" w:cs="Lucida Sans Unicode"/>
          <w:sz w:val="20"/>
          <w:szCs w:val="20"/>
        </w:rPr>
        <w:t>Umgesetzt</w:t>
      </w:r>
      <w:r w:rsidR="008071A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werden weiterhin</w:t>
      </w:r>
      <w:r w:rsidR="008071AF">
        <w:rPr>
          <w:rFonts w:ascii="Lucida Sans Unicode" w:hAnsi="Lucida Sans Unicode" w:cs="Lucida Sans Unicode"/>
          <w:sz w:val="20"/>
          <w:szCs w:val="20"/>
        </w:rPr>
        <w:t xml:space="preserve"> gemeinsame </w:t>
      </w:r>
      <w:r w:rsidR="00E10C18">
        <w:rPr>
          <w:rFonts w:ascii="Lucida Sans Unicode" w:hAnsi="Lucida Sans Unicode" w:cs="Lucida Sans Unicode"/>
          <w:sz w:val="20"/>
          <w:szCs w:val="20"/>
        </w:rPr>
        <w:t>Veranstaltungen, Führungen</w:t>
      </w:r>
      <w:r w:rsidR="008071AF">
        <w:rPr>
          <w:rFonts w:ascii="Lucida Sans Unicode" w:hAnsi="Lucida Sans Unicode" w:cs="Lucida Sans Unicode"/>
          <w:sz w:val="20"/>
          <w:szCs w:val="20"/>
        </w:rPr>
        <w:t xml:space="preserve"> und Demonstrationen zum Wissenstransfer. </w:t>
      </w:r>
    </w:p>
    <w:p w14:paraId="22B8C405" w14:textId="7A6F8ED9" w:rsidR="00F452F8" w:rsidRDefault="00F452F8" w:rsidP="008071AF">
      <w:pPr>
        <w:rPr>
          <w:rFonts w:ascii="Arial" w:hAnsi="Arial" w:cs="Arial"/>
          <w:color w:val="00000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Prof. Stefan Kubica, Sprecher der WMW und Vizepräsident </w:t>
      </w:r>
      <w:r w:rsidR="00112E80">
        <w:rPr>
          <w:rFonts w:ascii="Lucida Sans Unicode" w:hAnsi="Lucida Sans Unicode" w:cs="Lucida Sans Unicode"/>
          <w:sz w:val="20"/>
          <w:szCs w:val="20"/>
        </w:rPr>
        <w:t xml:space="preserve">für </w:t>
      </w:r>
      <w:r>
        <w:rPr>
          <w:rFonts w:ascii="Lucida Sans Unicode" w:hAnsi="Lucida Sans Unicode" w:cs="Lucida Sans Unicode"/>
          <w:sz w:val="20"/>
          <w:szCs w:val="20"/>
        </w:rPr>
        <w:t>Digitalisierung und Qualitäts</w:t>
      </w:r>
      <w:r w:rsidR="00112E80">
        <w:rPr>
          <w:rFonts w:ascii="Lucida Sans Unicode" w:hAnsi="Lucida Sans Unicode" w:cs="Lucida Sans Unicode"/>
          <w:sz w:val="20"/>
          <w:szCs w:val="20"/>
        </w:rPr>
        <w:t>management</w:t>
      </w:r>
      <w:r>
        <w:rPr>
          <w:rFonts w:ascii="Lucida Sans Unicode" w:hAnsi="Lucida Sans Unicode" w:cs="Lucida Sans Unicode"/>
          <w:sz w:val="20"/>
          <w:szCs w:val="20"/>
        </w:rPr>
        <w:t xml:space="preserve"> an der TH Wildau</w:t>
      </w:r>
      <w:r w:rsidR="00112E80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10C18">
        <w:rPr>
          <w:rFonts w:ascii="Lucida Sans Unicode" w:hAnsi="Lucida Sans Unicode" w:cs="Lucida Sans Unicode"/>
          <w:sz w:val="20"/>
          <w:szCs w:val="20"/>
        </w:rPr>
        <w:t>freut</w:t>
      </w:r>
      <w:r>
        <w:rPr>
          <w:rFonts w:ascii="Lucida Sans Unicode" w:hAnsi="Lucida Sans Unicode" w:cs="Lucida Sans Unicode"/>
          <w:sz w:val="20"/>
          <w:szCs w:val="20"/>
        </w:rPr>
        <w:t xml:space="preserve"> sich auf die weitere enge </w:t>
      </w:r>
      <w:r w:rsidR="00E10C18">
        <w:rPr>
          <w:rFonts w:ascii="Lucida Sans Unicode" w:hAnsi="Lucida Sans Unicode" w:cs="Lucida Sans Unicode"/>
          <w:sz w:val="20"/>
          <w:szCs w:val="20"/>
        </w:rPr>
        <w:t>Zusammenarbeit</w:t>
      </w:r>
      <w:r>
        <w:rPr>
          <w:rFonts w:ascii="Lucida Sans Unicode" w:hAnsi="Lucida Sans Unicode" w:cs="Lucida Sans Unicode"/>
          <w:sz w:val="20"/>
          <w:szCs w:val="20"/>
        </w:rPr>
        <w:t xml:space="preserve">: „Ziel unsere </w:t>
      </w:r>
      <w:r w:rsidR="00112E80">
        <w:rPr>
          <w:rFonts w:ascii="Lucida Sans Unicode" w:hAnsi="Lucida Sans Unicode" w:cs="Lucida Sans Unicode"/>
          <w:sz w:val="20"/>
          <w:szCs w:val="20"/>
        </w:rPr>
        <w:t xml:space="preserve">Kooperation </w:t>
      </w:r>
      <w:r>
        <w:rPr>
          <w:rFonts w:ascii="Lucida Sans Unicode" w:hAnsi="Lucida Sans Unicode" w:cs="Lucida Sans Unicode"/>
          <w:sz w:val="20"/>
          <w:szCs w:val="20"/>
        </w:rPr>
        <w:t>ist die Stärkung der Praxisorientierung unser Lehre als Hochschule für angewandte Wissenschaften. Der Austausch mit Volkswagen ist für uns daher sehr</w:t>
      </w:r>
      <w:r w:rsidRPr="00F452F8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wichtig und </w:t>
      </w:r>
      <w:r w:rsidR="00112E80">
        <w:rPr>
          <w:rFonts w:ascii="Lucida Sans Unicode" w:hAnsi="Lucida Sans Unicode" w:cs="Lucida Sans Unicode"/>
          <w:sz w:val="20"/>
          <w:szCs w:val="20"/>
        </w:rPr>
        <w:t xml:space="preserve">zudem </w:t>
      </w:r>
      <w:r>
        <w:rPr>
          <w:rFonts w:ascii="Lucida Sans Unicode" w:hAnsi="Lucida Sans Unicode" w:cs="Lucida Sans Unicode"/>
          <w:sz w:val="20"/>
          <w:szCs w:val="20"/>
        </w:rPr>
        <w:t>für beide Seiten für die Ausbildung zukünftiger Fachkräfte enorm wertvoll.“</w:t>
      </w:r>
    </w:p>
    <w:p w14:paraId="736476DD" w14:textId="5AA52026" w:rsidR="008071AF" w:rsidRPr="00F452F8" w:rsidRDefault="008071AF" w:rsidP="008071AF">
      <w:pPr>
        <w:rPr>
          <w:rFonts w:ascii="Arial" w:hAnsi="Arial" w:cs="Arial"/>
          <w:color w:val="00000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Wildauer </w:t>
      </w:r>
      <w:r w:rsidR="00112E80">
        <w:rPr>
          <w:rFonts w:ascii="Lucida Sans Unicode" w:hAnsi="Lucida Sans Unicode" w:cs="Lucida Sans Unicode"/>
          <w:sz w:val="20"/>
          <w:szCs w:val="20"/>
        </w:rPr>
        <w:t>Studierende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12E80">
        <w:rPr>
          <w:rFonts w:ascii="Lucida Sans Unicode" w:hAnsi="Lucida Sans Unicode" w:cs="Lucida Sans Unicode"/>
          <w:sz w:val="20"/>
          <w:szCs w:val="20"/>
        </w:rPr>
        <w:t>waren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87376">
        <w:rPr>
          <w:rFonts w:ascii="Lucida Sans Unicode" w:hAnsi="Lucida Sans Unicode" w:cs="Lucida Sans Unicode"/>
          <w:sz w:val="20"/>
          <w:szCs w:val="20"/>
        </w:rPr>
        <w:t xml:space="preserve">bereits in der jüngeren Vergangenheit </w:t>
      </w:r>
      <w:r>
        <w:rPr>
          <w:rFonts w:ascii="Lucida Sans Unicode" w:hAnsi="Lucida Sans Unicode" w:cs="Lucida Sans Unicode"/>
          <w:sz w:val="20"/>
          <w:szCs w:val="20"/>
        </w:rPr>
        <w:t xml:space="preserve">regelmäßig </w:t>
      </w:r>
      <w:r w:rsidR="00112E80">
        <w:rPr>
          <w:rFonts w:ascii="Lucida Sans Unicode" w:hAnsi="Lucida Sans Unicode" w:cs="Lucida Sans Unicode"/>
          <w:sz w:val="20"/>
          <w:szCs w:val="20"/>
        </w:rPr>
        <w:t>im Rahmen von</w:t>
      </w:r>
      <w:r>
        <w:rPr>
          <w:rFonts w:ascii="Lucida Sans Unicode" w:hAnsi="Lucida Sans Unicode" w:cs="Lucida Sans Unicode"/>
          <w:sz w:val="20"/>
          <w:szCs w:val="20"/>
        </w:rPr>
        <w:t xml:space="preserve"> Exkursionen zu Besuch in Wolfsburg und besichtig</w:t>
      </w:r>
      <w:r w:rsidR="00112E80">
        <w:rPr>
          <w:rFonts w:ascii="Lucida Sans Unicode" w:hAnsi="Lucida Sans Unicode" w:cs="Lucida Sans Unicode"/>
          <w:sz w:val="20"/>
          <w:szCs w:val="20"/>
        </w:rPr>
        <w:t>t</w:t>
      </w:r>
      <w:r>
        <w:rPr>
          <w:rFonts w:ascii="Lucida Sans Unicode" w:hAnsi="Lucida Sans Unicode" w:cs="Lucida Sans Unicode"/>
          <w:sz w:val="20"/>
          <w:szCs w:val="20"/>
        </w:rPr>
        <w:t xml:space="preserve">en dort beispielsweise die Crash-Anlage. In Wildau werden wiederum </w:t>
      </w:r>
      <w:r w:rsidRPr="008071AF">
        <w:rPr>
          <w:rFonts w:ascii="Lucida Sans Unicode" w:hAnsi="Lucida Sans Unicode" w:cs="Lucida Sans Unicode"/>
          <w:sz w:val="20"/>
          <w:szCs w:val="20"/>
        </w:rPr>
        <w:t>Fahrzeugversuche und Fahrdemonstrationen mit Studierenden</w:t>
      </w:r>
      <w:r>
        <w:rPr>
          <w:rFonts w:ascii="Lucida Sans Unicode" w:hAnsi="Lucida Sans Unicode" w:cs="Lucida Sans Unicode"/>
          <w:sz w:val="20"/>
          <w:szCs w:val="20"/>
        </w:rPr>
        <w:t xml:space="preserve"> unter anderem mit Fahrassistenzsystemen durchgeführt</w:t>
      </w:r>
      <w:r w:rsidR="00687376">
        <w:rPr>
          <w:rFonts w:ascii="Lucida Sans Unicode" w:hAnsi="Lucida Sans Unicode" w:cs="Lucida Sans Unicode"/>
          <w:sz w:val="20"/>
          <w:szCs w:val="20"/>
        </w:rPr>
        <w:t>.</w:t>
      </w:r>
      <w:r w:rsidR="000C1224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Die TH Wildau liefert dazu unter anderem L</w:t>
      </w:r>
      <w:r w:rsidR="00E10C18">
        <w:rPr>
          <w:rFonts w:ascii="Lucida Sans Unicode" w:hAnsi="Lucida Sans Unicode" w:cs="Lucida Sans Unicode"/>
          <w:sz w:val="20"/>
          <w:szCs w:val="20"/>
        </w:rPr>
        <w:t>aborkap</w:t>
      </w:r>
      <w:r>
        <w:rPr>
          <w:rFonts w:ascii="Lucida Sans Unicode" w:hAnsi="Lucida Sans Unicode" w:cs="Lucida Sans Unicode"/>
          <w:sz w:val="20"/>
          <w:szCs w:val="20"/>
        </w:rPr>
        <w:t>azitäten, Softwareauss</w:t>
      </w:r>
      <w:r w:rsidR="00E10C18">
        <w:rPr>
          <w:rFonts w:ascii="Lucida Sans Unicode" w:hAnsi="Lucida Sans Unicode" w:cs="Lucida Sans Unicode"/>
          <w:sz w:val="20"/>
          <w:szCs w:val="20"/>
        </w:rPr>
        <w:t>t</w:t>
      </w:r>
      <w:r>
        <w:rPr>
          <w:rFonts w:ascii="Lucida Sans Unicode" w:hAnsi="Lucida Sans Unicode" w:cs="Lucida Sans Unicode"/>
          <w:sz w:val="20"/>
          <w:szCs w:val="20"/>
        </w:rPr>
        <w:t>attungen aus der Lernfabrik</w:t>
      </w:r>
      <w:r w:rsidR="00112E80">
        <w:rPr>
          <w:rFonts w:ascii="Lucida Sans Unicode" w:hAnsi="Lucida Sans Unicode" w:cs="Lucida Sans Unicode"/>
          <w:sz w:val="20"/>
          <w:szCs w:val="20"/>
        </w:rPr>
        <w:t xml:space="preserve"> und</w:t>
      </w:r>
      <w:r>
        <w:rPr>
          <w:rFonts w:ascii="Lucida Sans Unicode" w:hAnsi="Lucida Sans Unicode" w:cs="Lucida Sans Unicode"/>
          <w:sz w:val="20"/>
          <w:szCs w:val="20"/>
        </w:rPr>
        <w:t xml:space="preserve"> koordiniert die Versuche. VW </w:t>
      </w:r>
      <w:r w:rsidR="000C1224">
        <w:rPr>
          <w:rFonts w:ascii="Lucida Sans Unicode" w:hAnsi="Lucida Sans Unicode" w:cs="Lucida Sans Unicode"/>
          <w:sz w:val="20"/>
          <w:szCs w:val="20"/>
        </w:rPr>
        <w:t>wiederum speist</w:t>
      </w:r>
      <w:r>
        <w:rPr>
          <w:rFonts w:ascii="Lucida Sans Unicode" w:hAnsi="Lucida Sans Unicode" w:cs="Lucida Sans Unicode"/>
          <w:sz w:val="20"/>
          <w:szCs w:val="20"/>
        </w:rPr>
        <w:t xml:space="preserve"> Fahrzeugdaten (</w:t>
      </w:r>
      <w:r w:rsidRPr="008071AF">
        <w:rPr>
          <w:rFonts w:ascii="Lucida Sans Unicode" w:hAnsi="Lucida Sans Unicode" w:cs="Lucida Sans Unicode"/>
          <w:sz w:val="20"/>
          <w:szCs w:val="20"/>
        </w:rPr>
        <w:t>Car2X-Stack, CAN-Daten und -Spezifikationen, Kamera-Aufnahmen)</w:t>
      </w:r>
      <w:r w:rsidR="000C1224">
        <w:rPr>
          <w:rFonts w:ascii="Lucida Sans Unicode" w:hAnsi="Lucida Sans Unicode" w:cs="Lucida Sans Unicode"/>
          <w:sz w:val="20"/>
          <w:szCs w:val="20"/>
        </w:rPr>
        <w:t xml:space="preserve"> in das Testbed.</w:t>
      </w:r>
    </w:p>
    <w:p w14:paraId="163A10B7" w14:textId="77777777" w:rsidR="008071AF" w:rsidRPr="008071AF" w:rsidRDefault="008071AF" w:rsidP="008071AF">
      <w:pPr>
        <w:rPr>
          <w:rFonts w:ascii="Lucida Sans Unicode" w:hAnsi="Lucida Sans Unicode" w:cs="Lucida Sans Unicode"/>
          <w:sz w:val="20"/>
          <w:szCs w:val="20"/>
        </w:rPr>
      </w:pPr>
    </w:p>
    <w:p w14:paraId="3B1D368F" w14:textId="77777777" w:rsidR="00EC511A" w:rsidRDefault="00EC511A" w:rsidP="00A03B32">
      <w:pPr>
        <w:pStyle w:val="StandardWeb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0BB3420A" w14:textId="782AEB9C" w:rsidR="00A03B32" w:rsidRPr="00002DC0" w:rsidRDefault="00A03B32" w:rsidP="00A03B32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002DC0">
        <w:rPr>
          <w:rStyle w:val="Fett"/>
          <w:rFonts w:ascii="Lucida Sans Unicode" w:hAnsi="Lucida Sans Unicode" w:cs="Lucida Sans Unicode"/>
          <w:sz w:val="20"/>
          <w:szCs w:val="20"/>
        </w:rPr>
        <w:t xml:space="preserve">Weiterführende Informationen </w:t>
      </w:r>
    </w:p>
    <w:p w14:paraId="43777B3E" w14:textId="742ECF57" w:rsidR="00A03B32" w:rsidRDefault="00EC511A" w:rsidP="00952F6C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Wildauer M</w:t>
      </w:r>
      <w:r w:rsidR="00E10C18">
        <w:rPr>
          <w:rFonts w:ascii="Lucida Sans Unicode" w:hAnsi="Lucida Sans Unicode" w:cs="Lucida Sans Unicode"/>
          <w:sz w:val="20"/>
          <w:szCs w:val="20"/>
        </w:rPr>
        <w:t>aschi</w:t>
      </w:r>
      <w:r>
        <w:rPr>
          <w:rFonts w:ascii="Lucida Sans Unicode" w:hAnsi="Lucida Sans Unicode" w:cs="Lucida Sans Unicode"/>
          <w:sz w:val="20"/>
          <w:szCs w:val="20"/>
        </w:rPr>
        <w:t>nen W</w:t>
      </w:r>
      <w:r w:rsidR="00F452F8">
        <w:rPr>
          <w:rFonts w:ascii="Lucida Sans Unicode" w:hAnsi="Lucida Sans Unicode" w:cs="Lucida Sans Unicode"/>
          <w:sz w:val="20"/>
          <w:szCs w:val="20"/>
        </w:rPr>
        <w:t xml:space="preserve">erke: </w:t>
      </w:r>
      <w:hyperlink r:id="rId9" w:history="1">
        <w:r w:rsidR="00F452F8" w:rsidRPr="00303A3F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https://www.th-wildau.de/wildauer-maschinen-werke/</w:t>
        </w:r>
      </w:hyperlink>
    </w:p>
    <w:p w14:paraId="65AC748B" w14:textId="749A68BF" w:rsidR="00EF4AC8" w:rsidRPr="00002DC0" w:rsidRDefault="00EF4AC8" w:rsidP="00B5300F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002DC0">
        <w:rPr>
          <w:rFonts w:ascii="Lucida Sans Unicode" w:hAnsi="Lucida Sans Unicode" w:cs="Lucida Sans Unicode"/>
          <w:b/>
          <w:sz w:val="20"/>
          <w:szCs w:val="20"/>
        </w:rPr>
        <w:t>Fachliche Ansprechperson TH Wildau</w:t>
      </w:r>
    </w:p>
    <w:p w14:paraId="11513116" w14:textId="029E57F0" w:rsidR="006D41F2" w:rsidRPr="00002DC0" w:rsidRDefault="00A03B32" w:rsidP="00501629">
      <w:pPr>
        <w:rPr>
          <w:rFonts w:ascii="Lucida Sans Unicode" w:hAnsi="Lucida Sans Unicode" w:cs="Lucida Sans Unicode"/>
          <w:sz w:val="20"/>
          <w:szCs w:val="20"/>
        </w:rPr>
      </w:pPr>
      <w:r w:rsidRPr="00002DC0">
        <w:rPr>
          <w:rFonts w:ascii="Lucida Sans Unicode" w:hAnsi="Lucida Sans Unicode" w:cs="Lucida Sans Unicode"/>
          <w:sz w:val="20"/>
          <w:szCs w:val="20"/>
        </w:rPr>
        <w:t xml:space="preserve">Prof. </w:t>
      </w:r>
      <w:r w:rsidR="00B605E4">
        <w:rPr>
          <w:rFonts w:ascii="Lucida Sans Unicode" w:hAnsi="Lucida Sans Unicode" w:cs="Lucida Sans Unicode"/>
          <w:sz w:val="20"/>
          <w:szCs w:val="20"/>
        </w:rPr>
        <w:t>Stefan Kubica</w:t>
      </w:r>
      <w:r w:rsidRPr="00002DC0">
        <w:rPr>
          <w:rFonts w:ascii="Lucida Sans Unicode" w:hAnsi="Lucida Sans Unicode" w:cs="Lucida Sans Unicode"/>
          <w:sz w:val="20"/>
          <w:szCs w:val="20"/>
        </w:rPr>
        <w:br/>
      </w:r>
      <w:r w:rsidR="00EC511A">
        <w:rPr>
          <w:rFonts w:ascii="Lucida Sans Unicode" w:hAnsi="Lucida Sans Unicode" w:cs="Lucida Sans Unicode"/>
          <w:sz w:val="20"/>
          <w:szCs w:val="20"/>
        </w:rPr>
        <w:t xml:space="preserve">Vizepräsident </w:t>
      </w:r>
      <w:r w:rsidR="00EC511A">
        <w:rPr>
          <w:rFonts w:ascii="Lucida Sans Unicode" w:hAnsi="Lucida Sans Unicode" w:cs="Lucida Sans Unicode"/>
          <w:sz w:val="20"/>
          <w:szCs w:val="20"/>
        </w:rPr>
        <w:br/>
        <w:t>Digitalisierung und Qualitäts</w:t>
      </w:r>
      <w:r w:rsidR="00952F6C">
        <w:rPr>
          <w:rFonts w:ascii="Lucida Sans Unicode" w:hAnsi="Lucida Sans Unicode" w:cs="Lucida Sans Unicode"/>
          <w:sz w:val="20"/>
          <w:szCs w:val="20"/>
        </w:rPr>
        <w:t>management</w:t>
      </w:r>
      <w:r w:rsidR="00EC5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C511A">
        <w:rPr>
          <w:rFonts w:ascii="Lucida Sans Unicode" w:hAnsi="Lucida Sans Unicode" w:cs="Lucida Sans Unicode"/>
          <w:sz w:val="20"/>
          <w:szCs w:val="20"/>
        </w:rPr>
        <w:br/>
      </w:r>
      <w:r w:rsidR="006D41F2" w:rsidRPr="00002DC0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6D41F2" w:rsidRPr="00002DC0">
        <w:rPr>
          <w:rFonts w:ascii="Lucida Sans Unicode" w:hAnsi="Lucida Sans Unicode" w:cs="Lucida Sans Unicode"/>
          <w:sz w:val="20"/>
          <w:szCs w:val="20"/>
        </w:rPr>
        <w:br/>
        <w:t xml:space="preserve">Tel. +49 (0) 3375 508 </w:t>
      </w:r>
      <w:r w:rsidR="00EC511A">
        <w:rPr>
          <w:rFonts w:ascii="Lucida Sans Unicode" w:hAnsi="Lucida Sans Unicode" w:cs="Lucida Sans Unicode"/>
          <w:sz w:val="20"/>
          <w:szCs w:val="20"/>
        </w:rPr>
        <w:t>327</w:t>
      </w:r>
      <w:r w:rsidR="006D41F2" w:rsidRPr="00002DC0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r w:rsidR="00EC511A">
        <w:rPr>
          <w:rFonts w:ascii="Lucida Sans Unicode" w:hAnsi="Lucida Sans Unicode" w:cs="Lucida Sans Unicode"/>
          <w:sz w:val="20"/>
          <w:szCs w:val="20"/>
        </w:rPr>
        <w:t>stefan.kubica</w:t>
      </w:r>
      <w:r w:rsidRPr="00002DC0">
        <w:rPr>
          <w:rFonts w:ascii="Lucida Sans Unicode" w:hAnsi="Lucida Sans Unicode" w:cs="Lucida Sans Unicode"/>
          <w:sz w:val="20"/>
          <w:szCs w:val="20"/>
        </w:rPr>
        <w:t>@th-wildau.de</w:t>
      </w:r>
    </w:p>
    <w:p w14:paraId="1ED3A8CE" w14:textId="58EF63F8" w:rsidR="00501629" w:rsidRPr="00002DC0" w:rsidRDefault="00501629" w:rsidP="00501629">
      <w:pPr>
        <w:rPr>
          <w:rFonts w:ascii="Lucida Sans Unicode" w:hAnsi="Lucida Sans Unicode" w:cs="Lucida Sans Unicode"/>
          <w:b/>
          <w:sz w:val="20"/>
          <w:szCs w:val="20"/>
        </w:rPr>
      </w:pPr>
      <w:r w:rsidRPr="00002DC0">
        <w:rPr>
          <w:rFonts w:ascii="Lucida Sans Unicode" w:hAnsi="Lucida Sans Unicode" w:cs="Lucida Sans Unicode"/>
          <w:b/>
          <w:sz w:val="20"/>
          <w:szCs w:val="20"/>
        </w:rPr>
        <w:t xml:space="preserve">Ansprechpersonen </w:t>
      </w:r>
      <w:r w:rsidR="007D2000" w:rsidRPr="00002DC0">
        <w:rPr>
          <w:rFonts w:ascii="Lucida Sans Unicode" w:hAnsi="Lucida Sans Unicode" w:cs="Lucida Sans Unicode"/>
          <w:b/>
          <w:sz w:val="20"/>
          <w:szCs w:val="20"/>
        </w:rPr>
        <w:t>Externe Kommunikation TH Wildau</w:t>
      </w:r>
    </w:p>
    <w:p w14:paraId="6901CC20" w14:textId="765F80C9" w:rsidR="008C2E90" w:rsidRPr="00002DC0" w:rsidRDefault="00550A2D" w:rsidP="00501629">
      <w:pPr>
        <w:rPr>
          <w:rFonts w:ascii="Lucida Sans Unicode" w:hAnsi="Lucida Sans Unicode" w:cs="Lucida Sans Unicode"/>
          <w:sz w:val="20"/>
          <w:szCs w:val="20"/>
        </w:rPr>
      </w:pPr>
      <w:r w:rsidRPr="00002DC0">
        <w:rPr>
          <w:rFonts w:ascii="Lucida Sans Unicode" w:hAnsi="Lucida Sans Unicode" w:cs="Lucida Sans Unicode"/>
          <w:sz w:val="20"/>
          <w:szCs w:val="20"/>
        </w:rPr>
        <w:t>Mike Lange / Mareike Rammelt</w:t>
      </w:r>
      <w:r w:rsidRPr="00002DC0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Pr="00002DC0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002DC0">
        <w:rPr>
          <w:rFonts w:ascii="Lucida Sans Unicode" w:hAnsi="Lucida Sans Unicode" w:cs="Lucida Sans Unicode"/>
          <w:sz w:val="20"/>
          <w:szCs w:val="20"/>
        </w:rPr>
        <w:br/>
        <w:t>Tel. +49 (0)3375 508 211 / -669</w:t>
      </w:r>
      <w:r w:rsidRPr="00002DC0">
        <w:rPr>
          <w:rFonts w:ascii="Lucida Sans Unicode" w:hAnsi="Lucida Sans Unicode" w:cs="Lucida Sans Unicode"/>
          <w:sz w:val="20"/>
          <w:szCs w:val="20"/>
        </w:rPr>
        <w:br/>
      </w:r>
      <w:r w:rsidR="00501629" w:rsidRPr="00002DC0">
        <w:rPr>
          <w:rFonts w:ascii="Lucida Sans Unicode" w:hAnsi="Lucida Sans Unicode" w:cs="Lucida Sans Unicode"/>
          <w:sz w:val="20"/>
          <w:szCs w:val="20"/>
        </w:rPr>
        <w:t>E-Mail: presse@th-wildau.de</w:t>
      </w:r>
    </w:p>
    <w:sectPr w:rsidR="008C2E90" w:rsidRPr="00002DC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A1E4" w14:textId="77777777" w:rsidR="009712A6" w:rsidRDefault="009712A6" w:rsidP="00141289">
      <w:pPr>
        <w:spacing w:after="0" w:line="240" w:lineRule="auto"/>
      </w:pPr>
      <w:r>
        <w:separator/>
      </w:r>
    </w:p>
  </w:endnote>
  <w:endnote w:type="continuationSeparator" w:id="0">
    <w:p w14:paraId="50136A9D" w14:textId="77777777" w:rsidR="009712A6" w:rsidRDefault="009712A6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83A8EB8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D0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586A1" w14:textId="77777777" w:rsidR="009712A6" w:rsidRDefault="009712A6" w:rsidP="00141289">
      <w:pPr>
        <w:spacing w:after="0" w:line="240" w:lineRule="auto"/>
      </w:pPr>
      <w:r>
        <w:separator/>
      </w:r>
    </w:p>
  </w:footnote>
  <w:footnote w:type="continuationSeparator" w:id="0">
    <w:p w14:paraId="3447EF8F" w14:textId="77777777" w:rsidR="009712A6" w:rsidRDefault="009712A6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18A6E9A3" w:rsidR="00B85C47" w:rsidRPr="003F0DCA" w:rsidRDefault="00391D06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11</w:t>
    </w:r>
    <w:r w:rsidR="00353C54">
      <w:rPr>
        <w:rFonts w:ascii="Lucida Sans" w:eastAsiaTheme="minorHAnsi" w:hAnsi="Lucida Sans" w:cstheme="minorBidi"/>
        <w:sz w:val="20"/>
        <w:szCs w:val="20"/>
        <w:lang w:val="en-GB" w:eastAsia="en-US"/>
      </w:rPr>
      <w:t>.1</w:t>
    </w:r>
    <w:r w:rsidR="00B658C9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</w:p>
  <w:p w14:paraId="0325D1A3" w14:textId="29F578D3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  <w:r w:rsidR="00353C54">
      <w:rPr>
        <w:rFonts w:ascii="Lucida Sans" w:eastAsiaTheme="minorHAnsi" w:hAnsi="Lucida Sans" w:cstheme="minorBidi"/>
        <w:sz w:val="20"/>
        <w:szCs w:val="20"/>
        <w:lang w:val="en-GB" w:eastAsia="en-US"/>
      </w:rPr>
      <w:t>/</w:t>
    </w:r>
    <w:r w:rsidR="00B658C9">
      <w:rPr>
        <w:rFonts w:ascii="Lucida Sans" w:eastAsiaTheme="minorHAnsi" w:hAnsi="Lucida Sans" w:cstheme="minorBidi"/>
        <w:sz w:val="20"/>
        <w:szCs w:val="20"/>
        <w:lang w:val="en-GB" w:eastAsia="en-US"/>
      </w:rPr>
      <w:t>12</w:t>
    </w:r>
    <w:r w:rsidR="00353C54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9C28DD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  <w:r w:rsidR="00CE7052">
      <w:rPr>
        <w:rFonts w:ascii="Lucida Sans" w:eastAsiaTheme="minorHAnsi" w:hAnsi="Lucida Sans" w:cstheme="minorBidi"/>
        <w:sz w:val="20"/>
        <w:szCs w:val="20"/>
        <w:lang w:val="en-GB" w:eastAsia="en-US"/>
      </w:rPr>
      <w:tab/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35DF3"/>
    <w:multiLevelType w:val="hybridMultilevel"/>
    <w:tmpl w:val="1862D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F6A3C"/>
    <w:multiLevelType w:val="multilevel"/>
    <w:tmpl w:val="7A8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75B10"/>
    <w:multiLevelType w:val="multilevel"/>
    <w:tmpl w:val="66C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2DC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4725A"/>
    <w:rsid w:val="0005105D"/>
    <w:rsid w:val="00053A15"/>
    <w:rsid w:val="00053AB6"/>
    <w:rsid w:val="000613F9"/>
    <w:rsid w:val="00065D86"/>
    <w:rsid w:val="00067112"/>
    <w:rsid w:val="00070DFD"/>
    <w:rsid w:val="00072B8E"/>
    <w:rsid w:val="0007619B"/>
    <w:rsid w:val="00076A93"/>
    <w:rsid w:val="00077AFB"/>
    <w:rsid w:val="00081F64"/>
    <w:rsid w:val="00081FF8"/>
    <w:rsid w:val="00083407"/>
    <w:rsid w:val="00087FCF"/>
    <w:rsid w:val="00087FE1"/>
    <w:rsid w:val="00091364"/>
    <w:rsid w:val="00092400"/>
    <w:rsid w:val="00093181"/>
    <w:rsid w:val="000943A1"/>
    <w:rsid w:val="0009549C"/>
    <w:rsid w:val="00097A81"/>
    <w:rsid w:val="000A0721"/>
    <w:rsid w:val="000A2504"/>
    <w:rsid w:val="000A50B8"/>
    <w:rsid w:val="000A7A12"/>
    <w:rsid w:val="000B0B04"/>
    <w:rsid w:val="000B74A8"/>
    <w:rsid w:val="000C0371"/>
    <w:rsid w:val="000C1224"/>
    <w:rsid w:val="000C4989"/>
    <w:rsid w:val="000C604A"/>
    <w:rsid w:val="000C65F3"/>
    <w:rsid w:val="000C7ED6"/>
    <w:rsid w:val="000D0749"/>
    <w:rsid w:val="000D08EC"/>
    <w:rsid w:val="000D2488"/>
    <w:rsid w:val="000D4A4C"/>
    <w:rsid w:val="000D4DAD"/>
    <w:rsid w:val="000D5F30"/>
    <w:rsid w:val="000E04E1"/>
    <w:rsid w:val="000E0527"/>
    <w:rsid w:val="000E1350"/>
    <w:rsid w:val="000E239F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2E80"/>
    <w:rsid w:val="001130AF"/>
    <w:rsid w:val="0011573C"/>
    <w:rsid w:val="0011713E"/>
    <w:rsid w:val="00117835"/>
    <w:rsid w:val="00120448"/>
    <w:rsid w:val="0012115C"/>
    <w:rsid w:val="00123768"/>
    <w:rsid w:val="001347FE"/>
    <w:rsid w:val="0013495C"/>
    <w:rsid w:val="00134B9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4D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2D9B"/>
    <w:rsid w:val="00196B32"/>
    <w:rsid w:val="0019754B"/>
    <w:rsid w:val="001979D3"/>
    <w:rsid w:val="001A0F2F"/>
    <w:rsid w:val="001A23D3"/>
    <w:rsid w:val="001A285C"/>
    <w:rsid w:val="001A408E"/>
    <w:rsid w:val="001B0120"/>
    <w:rsid w:val="001B0431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13C6"/>
    <w:rsid w:val="001F2A72"/>
    <w:rsid w:val="00203088"/>
    <w:rsid w:val="00203C08"/>
    <w:rsid w:val="002056B5"/>
    <w:rsid w:val="00205915"/>
    <w:rsid w:val="00210561"/>
    <w:rsid w:val="002168E1"/>
    <w:rsid w:val="002202F7"/>
    <w:rsid w:val="002224BA"/>
    <w:rsid w:val="00223051"/>
    <w:rsid w:val="00224CD2"/>
    <w:rsid w:val="002337E4"/>
    <w:rsid w:val="00234AF3"/>
    <w:rsid w:val="002367CE"/>
    <w:rsid w:val="0024111E"/>
    <w:rsid w:val="002435B6"/>
    <w:rsid w:val="00243908"/>
    <w:rsid w:val="00245852"/>
    <w:rsid w:val="00246499"/>
    <w:rsid w:val="00247531"/>
    <w:rsid w:val="00251596"/>
    <w:rsid w:val="002515A1"/>
    <w:rsid w:val="00251886"/>
    <w:rsid w:val="002529E0"/>
    <w:rsid w:val="00252AD5"/>
    <w:rsid w:val="002533C1"/>
    <w:rsid w:val="00254F7C"/>
    <w:rsid w:val="00256E93"/>
    <w:rsid w:val="0025707E"/>
    <w:rsid w:val="002573DB"/>
    <w:rsid w:val="002615FA"/>
    <w:rsid w:val="00261F57"/>
    <w:rsid w:val="002622F8"/>
    <w:rsid w:val="00265CD5"/>
    <w:rsid w:val="00267CAB"/>
    <w:rsid w:val="0027135C"/>
    <w:rsid w:val="00274053"/>
    <w:rsid w:val="002746E7"/>
    <w:rsid w:val="002779D4"/>
    <w:rsid w:val="0028058C"/>
    <w:rsid w:val="00280680"/>
    <w:rsid w:val="0028338C"/>
    <w:rsid w:val="00284CE3"/>
    <w:rsid w:val="00284D82"/>
    <w:rsid w:val="002875E5"/>
    <w:rsid w:val="002876E9"/>
    <w:rsid w:val="00290523"/>
    <w:rsid w:val="00292D78"/>
    <w:rsid w:val="002A046A"/>
    <w:rsid w:val="002A26E7"/>
    <w:rsid w:val="002A5FEA"/>
    <w:rsid w:val="002A6A85"/>
    <w:rsid w:val="002A797B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0F6A"/>
    <w:rsid w:val="002E31E9"/>
    <w:rsid w:val="002E3443"/>
    <w:rsid w:val="002E6002"/>
    <w:rsid w:val="002E6272"/>
    <w:rsid w:val="002F02C2"/>
    <w:rsid w:val="002F03FA"/>
    <w:rsid w:val="002F4568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6A45"/>
    <w:rsid w:val="0034798C"/>
    <w:rsid w:val="003501BC"/>
    <w:rsid w:val="00351C7B"/>
    <w:rsid w:val="00353C54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1B24"/>
    <w:rsid w:val="00391D06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64BB"/>
    <w:rsid w:val="003B7187"/>
    <w:rsid w:val="003C62ED"/>
    <w:rsid w:val="003C7BD7"/>
    <w:rsid w:val="003C7F28"/>
    <w:rsid w:val="003D0490"/>
    <w:rsid w:val="003D16EE"/>
    <w:rsid w:val="003D4135"/>
    <w:rsid w:val="003D5CD5"/>
    <w:rsid w:val="003D68C3"/>
    <w:rsid w:val="003D6EF8"/>
    <w:rsid w:val="003E15A8"/>
    <w:rsid w:val="003E22CA"/>
    <w:rsid w:val="003E3A8C"/>
    <w:rsid w:val="003E5ACA"/>
    <w:rsid w:val="003E6993"/>
    <w:rsid w:val="003E754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206C9"/>
    <w:rsid w:val="0042075D"/>
    <w:rsid w:val="00420E07"/>
    <w:rsid w:val="0042192B"/>
    <w:rsid w:val="00424B3E"/>
    <w:rsid w:val="0042589F"/>
    <w:rsid w:val="00430AE1"/>
    <w:rsid w:val="00431899"/>
    <w:rsid w:val="0043446F"/>
    <w:rsid w:val="004350C5"/>
    <w:rsid w:val="0043561A"/>
    <w:rsid w:val="00436D67"/>
    <w:rsid w:val="00440FE7"/>
    <w:rsid w:val="00442B41"/>
    <w:rsid w:val="00445F16"/>
    <w:rsid w:val="004463F1"/>
    <w:rsid w:val="0044691A"/>
    <w:rsid w:val="004500C9"/>
    <w:rsid w:val="00450195"/>
    <w:rsid w:val="0045049A"/>
    <w:rsid w:val="00453EE3"/>
    <w:rsid w:val="00455187"/>
    <w:rsid w:val="00456CF8"/>
    <w:rsid w:val="00456D18"/>
    <w:rsid w:val="004608F7"/>
    <w:rsid w:val="00460CEB"/>
    <w:rsid w:val="00461B0B"/>
    <w:rsid w:val="0046359D"/>
    <w:rsid w:val="00471E9A"/>
    <w:rsid w:val="00473EA0"/>
    <w:rsid w:val="00474268"/>
    <w:rsid w:val="00474C8D"/>
    <w:rsid w:val="00480679"/>
    <w:rsid w:val="00481ACE"/>
    <w:rsid w:val="00482ABD"/>
    <w:rsid w:val="00484F6A"/>
    <w:rsid w:val="00486607"/>
    <w:rsid w:val="00486B5D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15BC"/>
    <w:rsid w:val="004D1F14"/>
    <w:rsid w:val="004D402C"/>
    <w:rsid w:val="004D52A5"/>
    <w:rsid w:val="004D6FB8"/>
    <w:rsid w:val="004E2DA3"/>
    <w:rsid w:val="004E3C3F"/>
    <w:rsid w:val="004E3EFC"/>
    <w:rsid w:val="004E6578"/>
    <w:rsid w:val="004E79D2"/>
    <w:rsid w:val="004F16A8"/>
    <w:rsid w:val="00501629"/>
    <w:rsid w:val="005016A0"/>
    <w:rsid w:val="00503FA0"/>
    <w:rsid w:val="005068A0"/>
    <w:rsid w:val="0051015D"/>
    <w:rsid w:val="005114EA"/>
    <w:rsid w:val="00520D3F"/>
    <w:rsid w:val="0052448E"/>
    <w:rsid w:val="005244D3"/>
    <w:rsid w:val="005264E0"/>
    <w:rsid w:val="00527038"/>
    <w:rsid w:val="00532318"/>
    <w:rsid w:val="00537426"/>
    <w:rsid w:val="005378D5"/>
    <w:rsid w:val="00537982"/>
    <w:rsid w:val="0054337C"/>
    <w:rsid w:val="00543D1C"/>
    <w:rsid w:val="0054535C"/>
    <w:rsid w:val="00546EAC"/>
    <w:rsid w:val="00550A2D"/>
    <w:rsid w:val="00551BB6"/>
    <w:rsid w:val="00552603"/>
    <w:rsid w:val="00556FC4"/>
    <w:rsid w:val="0055792E"/>
    <w:rsid w:val="00564213"/>
    <w:rsid w:val="00566CBF"/>
    <w:rsid w:val="00567D3A"/>
    <w:rsid w:val="00570373"/>
    <w:rsid w:val="00571A19"/>
    <w:rsid w:val="00574496"/>
    <w:rsid w:val="00574C27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0E5"/>
    <w:rsid w:val="005A043C"/>
    <w:rsid w:val="005A1ACF"/>
    <w:rsid w:val="005A3645"/>
    <w:rsid w:val="005A5075"/>
    <w:rsid w:val="005A5115"/>
    <w:rsid w:val="005A5FA0"/>
    <w:rsid w:val="005A6BF2"/>
    <w:rsid w:val="005A7710"/>
    <w:rsid w:val="005B0B81"/>
    <w:rsid w:val="005B5DA5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220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1A4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69DF"/>
    <w:rsid w:val="006276B0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87376"/>
    <w:rsid w:val="006901CD"/>
    <w:rsid w:val="006929C0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D41F2"/>
    <w:rsid w:val="006D6819"/>
    <w:rsid w:val="006E2308"/>
    <w:rsid w:val="006E3C3A"/>
    <w:rsid w:val="006E53B0"/>
    <w:rsid w:val="006E7C3B"/>
    <w:rsid w:val="006F333C"/>
    <w:rsid w:val="006F720B"/>
    <w:rsid w:val="00700625"/>
    <w:rsid w:val="00700C10"/>
    <w:rsid w:val="00700E63"/>
    <w:rsid w:val="007028CF"/>
    <w:rsid w:val="0070374D"/>
    <w:rsid w:val="00706932"/>
    <w:rsid w:val="007070F4"/>
    <w:rsid w:val="00710B46"/>
    <w:rsid w:val="00713A65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AB5"/>
    <w:rsid w:val="00732CF6"/>
    <w:rsid w:val="00733196"/>
    <w:rsid w:val="00734521"/>
    <w:rsid w:val="00740A4A"/>
    <w:rsid w:val="007463C6"/>
    <w:rsid w:val="007468D9"/>
    <w:rsid w:val="00747787"/>
    <w:rsid w:val="00750043"/>
    <w:rsid w:val="0075090F"/>
    <w:rsid w:val="007511DA"/>
    <w:rsid w:val="0075289C"/>
    <w:rsid w:val="007555AC"/>
    <w:rsid w:val="00756A24"/>
    <w:rsid w:val="00761DD5"/>
    <w:rsid w:val="00761F6E"/>
    <w:rsid w:val="007639D7"/>
    <w:rsid w:val="007656DA"/>
    <w:rsid w:val="00765F1D"/>
    <w:rsid w:val="0077164F"/>
    <w:rsid w:val="007730AA"/>
    <w:rsid w:val="00773AC1"/>
    <w:rsid w:val="007827EA"/>
    <w:rsid w:val="00786014"/>
    <w:rsid w:val="00786112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4F6"/>
    <w:rsid w:val="007D098B"/>
    <w:rsid w:val="007D2000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02151"/>
    <w:rsid w:val="008071AF"/>
    <w:rsid w:val="00811D53"/>
    <w:rsid w:val="00812210"/>
    <w:rsid w:val="0081235D"/>
    <w:rsid w:val="00813BB3"/>
    <w:rsid w:val="00813C68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099D"/>
    <w:rsid w:val="00843D2B"/>
    <w:rsid w:val="0084721E"/>
    <w:rsid w:val="00860C0C"/>
    <w:rsid w:val="00861624"/>
    <w:rsid w:val="00861CA6"/>
    <w:rsid w:val="0086217F"/>
    <w:rsid w:val="00863A83"/>
    <w:rsid w:val="0086492E"/>
    <w:rsid w:val="008649C8"/>
    <w:rsid w:val="00864F3D"/>
    <w:rsid w:val="00866AA9"/>
    <w:rsid w:val="00867A7F"/>
    <w:rsid w:val="0087234B"/>
    <w:rsid w:val="00874B78"/>
    <w:rsid w:val="00874F58"/>
    <w:rsid w:val="00876822"/>
    <w:rsid w:val="00880406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185F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25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C9A"/>
    <w:rsid w:val="00915E66"/>
    <w:rsid w:val="00917D78"/>
    <w:rsid w:val="0092077C"/>
    <w:rsid w:val="00920D13"/>
    <w:rsid w:val="009214EE"/>
    <w:rsid w:val="00922DC6"/>
    <w:rsid w:val="00923D96"/>
    <w:rsid w:val="00930794"/>
    <w:rsid w:val="00931C0D"/>
    <w:rsid w:val="00933FF9"/>
    <w:rsid w:val="00943031"/>
    <w:rsid w:val="0094790E"/>
    <w:rsid w:val="009526D1"/>
    <w:rsid w:val="00952F6C"/>
    <w:rsid w:val="00955820"/>
    <w:rsid w:val="00955F35"/>
    <w:rsid w:val="00957D73"/>
    <w:rsid w:val="0096178F"/>
    <w:rsid w:val="0096201D"/>
    <w:rsid w:val="009620E6"/>
    <w:rsid w:val="00963E64"/>
    <w:rsid w:val="00963FDF"/>
    <w:rsid w:val="0096469F"/>
    <w:rsid w:val="009652D4"/>
    <w:rsid w:val="009656E1"/>
    <w:rsid w:val="00965CB2"/>
    <w:rsid w:val="00966322"/>
    <w:rsid w:val="00970F65"/>
    <w:rsid w:val="009712A6"/>
    <w:rsid w:val="009740DC"/>
    <w:rsid w:val="00974B39"/>
    <w:rsid w:val="00975A36"/>
    <w:rsid w:val="009816D6"/>
    <w:rsid w:val="0098498D"/>
    <w:rsid w:val="00984FA1"/>
    <w:rsid w:val="009859BF"/>
    <w:rsid w:val="00986246"/>
    <w:rsid w:val="0099068C"/>
    <w:rsid w:val="00992068"/>
    <w:rsid w:val="00993E95"/>
    <w:rsid w:val="009A0121"/>
    <w:rsid w:val="009A1B85"/>
    <w:rsid w:val="009A545E"/>
    <w:rsid w:val="009A74B2"/>
    <w:rsid w:val="009B084A"/>
    <w:rsid w:val="009B1616"/>
    <w:rsid w:val="009B2F19"/>
    <w:rsid w:val="009B2F5C"/>
    <w:rsid w:val="009B3FBD"/>
    <w:rsid w:val="009B49D8"/>
    <w:rsid w:val="009B6F4E"/>
    <w:rsid w:val="009C2411"/>
    <w:rsid w:val="009C28DD"/>
    <w:rsid w:val="009C37AA"/>
    <w:rsid w:val="009C6379"/>
    <w:rsid w:val="009D3308"/>
    <w:rsid w:val="009D7FF6"/>
    <w:rsid w:val="009E1124"/>
    <w:rsid w:val="009E13C7"/>
    <w:rsid w:val="009E2E06"/>
    <w:rsid w:val="009E32D6"/>
    <w:rsid w:val="009E42FA"/>
    <w:rsid w:val="009E52AD"/>
    <w:rsid w:val="009E5BB5"/>
    <w:rsid w:val="009F019C"/>
    <w:rsid w:val="009F1E78"/>
    <w:rsid w:val="009F45A4"/>
    <w:rsid w:val="00A004D8"/>
    <w:rsid w:val="00A015BA"/>
    <w:rsid w:val="00A03B32"/>
    <w:rsid w:val="00A06D97"/>
    <w:rsid w:val="00A107D6"/>
    <w:rsid w:val="00A111E2"/>
    <w:rsid w:val="00A12016"/>
    <w:rsid w:val="00A128DE"/>
    <w:rsid w:val="00A12C99"/>
    <w:rsid w:val="00A17AC1"/>
    <w:rsid w:val="00A2145C"/>
    <w:rsid w:val="00A22245"/>
    <w:rsid w:val="00A224D2"/>
    <w:rsid w:val="00A24F41"/>
    <w:rsid w:val="00A26441"/>
    <w:rsid w:val="00A2701C"/>
    <w:rsid w:val="00A27857"/>
    <w:rsid w:val="00A31000"/>
    <w:rsid w:val="00A322EE"/>
    <w:rsid w:val="00A35CBC"/>
    <w:rsid w:val="00A368C9"/>
    <w:rsid w:val="00A37AE6"/>
    <w:rsid w:val="00A42966"/>
    <w:rsid w:val="00A43CDD"/>
    <w:rsid w:val="00A43F44"/>
    <w:rsid w:val="00A45EF8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57989"/>
    <w:rsid w:val="00A60E07"/>
    <w:rsid w:val="00A621E9"/>
    <w:rsid w:val="00A65243"/>
    <w:rsid w:val="00A71224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2DBB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1CA2"/>
    <w:rsid w:val="00AE58AE"/>
    <w:rsid w:val="00AE78CD"/>
    <w:rsid w:val="00AE79BE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BCB"/>
    <w:rsid w:val="00B12856"/>
    <w:rsid w:val="00B1313C"/>
    <w:rsid w:val="00B13F06"/>
    <w:rsid w:val="00B17761"/>
    <w:rsid w:val="00B20010"/>
    <w:rsid w:val="00B31793"/>
    <w:rsid w:val="00B32F80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1986"/>
    <w:rsid w:val="00B5300F"/>
    <w:rsid w:val="00B55266"/>
    <w:rsid w:val="00B565BF"/>
    <w:rsid w:val="00B56C23"/>
    <w:rsid w:val="00B56EF2"/>
    <w:rsid w:val="00B57D2E"/>
    <w:rsid w:val="00B605E4"/>
    <w:rsid w:val="00B60FF5"/>
    <w:rsid w:val="00B6113B"/>
    <w:rsid w:val="00B658C9"/>
    <w:rsid w:val="00B66D73"/>
    <w:rsid w:val="00B67EFB"/>
    <w:rsid w:val="00B717E9"/>
    <w:rsid w:val="00B75059"/>
    <w:rsid w:val="00B764C5"/>
    <w:rsid w:val="00B7718F"/>
    <w:rsid w:val="00B80211"/>
    <w:rsid w:val="00B81918"/>
    <w:rsid w:val="00B826B9"/>
    <w:rsid w:val="00B85C47"/>
    <w:rsid w:val="00B9462A"/>
    <w:rsid w:val="00B94CE6"/>
    <w:rsid w:val="00B963F3"/>
    <w:rsid w:val="00B96FB5"/>
    <w:rsid w:val="00BA0C83"/>
    <w:rsid w:val="00BA0EA7"/>
    <w:rsid w:val="00BA113F"/>
    <w:rsid w:val="00BA11AA"/>
    <w:rsid w:val="00BA1E5C"/>
    <w:rsid w:val="00BA3800"/>
    <w:rsid w:val="00BA41E2"/>
    <w:rsid w:val="00BA4695"/>
    <w:rsid w:val="00BA6422"/>
    <w:rsid w:val="00BA6EC2"/>
    <w:rsid w:val="00BB0C7C"/>
    <w:rsid w:val="00BB179E"/>
    <w:rsid w:val="00BB17E4"/>
    <w:rsid w:val="00BB1EBF"/>
    <w:rsid w:val="00BB299D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BEF"/>
    <w:rsid w:val="00C03EE7"/>
    <w:rsid w:val="00C046BF"/>
    <w:rsid w:val="00C060E1"/>
    <w:rsid w:val="00C07BCD"/>
    <w:rsid w:val="00C101B1"/>
    <w:rsid w:val="00C10735"/>
    <w:rsid w:val="00C1258D"/>
    <w:rsid w:val="00C128BC"/>
    <w:rsid w:val="00C12C25"/>
    <w:rsid w:val="00C12E08"/>
    <w:rsid w:val="00C17084"/>
    <w:rsid w:val="00C20769"/>
    <w:rsid w:val="00C20877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57FD1"/>
    <w:rsid w:val="00C6010A"/>
    <w:rsid w:val="00C6195B"/>
    <w:rsid w:val="00C64594"/>
    <w:rsid w:val="00C72F1D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5369"/>
    <w:rsid w:val="00CB6C9A"/>
    <w:rsid w:val="00CB7EE6"/>
    <w:rsid w:val="00CC177F"/>
    <w:rsid w:val="00CC2F38"/>
    <w:rsid w:val="00CC52C2"/>
    <w:rsid w:val="00CC585C"/>
    <w:rsid w:val="00CC7D03"/>
    <w:rsid w:val="00CC7EA7"/>
    <w:rsid w:val="00CD01F1"/>
    <w:rsid w:val="00CD1327"/>
    <w:rsid w:val="00CD1C23"/>
    <w:rsid w:val="00CD1FB3"/>
    <w:rsid w:val="00CD391B"/>
    <w:rsid w:val="00CD454F"/>
    <w:rsid w:val="00CD4FAF"/>
    <w:rsid w:val="00CD50B4"/>
    <w:rsid w:val="00CE17D4"/>
    <w:rsid w:val="00CE4DEC"/>
    <w:rsid w:val="00CE7052"/>
    <w:rsid w:val="00CE7C81"/>
    <w:rsid w:val="00CF0AB2"/>
    <w:rsid w:val="00CF387C"/>
    <w:rsid w:val="00CF3E1B"/>
    <w:rsid w:val="00CF618D"/>
    <w:rsid w:val="00D01D26"/>
    <w:rsid w:val="00D02BAF"/>
    <w:rsid w:val="00D03A26"/>
    <w:rsid w:val="00D05158"/>
    <w:rsid w:val="00D07E17"/>
    <w:rsid w:val="00D13A63"/>
    <w:rsid w:val="00D20B03"/>
    <w:rsid w:val="00D21D44"/>
    <w:rsid w:val="00D2239D"/>
    <w:rsid w:val="00D22E5E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5D5C"/>
    <w:rsid w:val="00D37713"/>
    <w:rsid w:val="00D37A9B"/>
    <w:rsid w:val="00D42BD9"/>
    <w:rsid w:val="00D431BF"/>
    <w:rsid w:val="00D458A7"/>
    <w:rsid w:val="00D47785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799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14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18"/>
    <w:rsid w:val="00E10CFB"/>
    <w:rsid w:val="00E136A6"/>
    <w:rsid w:val="00E227E1"/>
    <w:rsid w:val="00E22959"/>
    <w:rsid w:val="00E24291"/>
    <w:rsid w:val="00E24FBA"/>
    <w:rsid w:val="00E3012C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1423"/>
    <w:rsid w:val="00E52490"/>
    <w:rsid w:val="00E5286C"/>
    <w:rsid w:val="00E56659"/>
    <w:rsid w:val="00E56D58"/>
    <w:rsid w:val="00E5707F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51F2"/>
    <w:rsid w:val="00EA5730"/>
    <w:rsid w:val="00EA69E5"/>
    <w:rsid w:val="00EC07ED"/>
    <w:rsid w:val="00EC12CE"/>
    <w:rsid w:val="00EC1DD3"/>
    <w:rsid w:val="00EC511A"/>
    <w:rsid w:val="00EC520C"/>
    <w:rsid w:val="00EC5BFD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4AC8"/>
    <w:rsid w:val="00EF5549"/>
    <w:rsid w:val="00EF5F43"/>
    <w:rsid w:val="00F05403"/>
    <w:rsid w:val="00F05D0D"/>
    <w:rsid w:val="00F067FF"/>
    <w:rsid w:val="00F1064D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69FC"/>
    <w:rsid w:val="00F27A1C"/>
    <w:rsid w:val="00F32A77"/>
    <w:rsid w:val="00F3367D"/>
    <w:rsid w:val="00F3758C"/>
    <w:rsid w:val="00F37E93"/>
    <w:rsid w:val="00F4064A"/>
    <w:rsid w:val="00F427DC"/>
    <w:rsid w:val="00F452F8"/>
    <w:rsid w:val="00F46686"/>
    <w:rsid w:val="00F50C7B"/>
    <w:rsid w:val="00F55274"/>
    <w:rsid w:val="00F631CE"/>
    <w:rsid w:val="00F66E13"/>
    <w:rsid w:val="00F73CFF"/>
    <w:rsid w:val="00F7425A"/>
    <w:rsid w:val="00F75A1B"/>
    <w:rsid w:val="00F768B0"/>
    <w:rsid w:val="00F809CE"/>
    <w:rsid w:val="00F809E9"/>
    <w:rsid w:val="00F84983"/>
    <w:rsid w:val="00F84D9F"/>
    <w:rsid w:val="00F86077"/>
    <w:rsid w:val="00F86BA5"/>
    <w:rsid w:val="00F950DA"/>
    <w:rsid w:val="00F95597"/>
    <w:rsid w:val="00F95709"/>
    <w:rsid w:val="00F97E16"/>
    <w:rsid w:val="00FA09BE"/>
    <w:rsid w:val="00FA4FED"/>
    <w:rsid w:val="00FA6CC1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4825A8"/>
  <w15:docId w15:val="{E856D635-BA24-4FFA-AE51-2B18249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300F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-wildau.de/wildauer-maschinen-werk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E234-12B3-45F9-954A-49D14C5A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Herr Lange</cp:lastModifiedBy>
  <cp:revision>4</cp:revision>
  <dcterms:created xsi:type="dcterms:W3CDTF">2023-12-11T07:14:00Z</dcterms:created>
  <dcterms:modified xsi:type="dcterms:W3CDTF">2023-12-11T14:20:00Z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40cb478a80f3ffdf6dfd079a787395ea3b487064bca7b0b218d088e0e9aac0ab</vt:lpwstr>
  </property>
</Properties>
</file>