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B7442" w14:textId="75BB4EC9" w:rsidR="00F1109A" w:rsidRPr="00F1109A" w:rsidRDefault="006E50D9" w:rsidP="006E50D9">
      <w:pPr>
        <w:ind w:left="-284"/>
        <w:jc w:val="right"/>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DD273A">
        <w:rPr>
          <w:rFonts w:ascii="Arial" w:hAnsi="Arial" w:cs="Arial"/>
          <w:b/>
          <w:color w:val="FF9933" w:themeColor="accent1"/>
        </w:rPr>
        <w:t>20</w:t>
      </w:r>
      <w:r w:rsidR="0053782C">
        <w:rPr>
          <w:rFonts w:ascii="Arial" w:hAnsi="Arial" w:cs="Arial"/>
          <w:b/>
          <w:color w:val="FF9933" w:themeColor="accent1"/>
        </w:rPr>
        <w:t>19-02-22</w:t>
      </w:r>
    </w:p>
    <w:p w14:paraId="23A7BFA6" w14:textId="7FBF1FF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4656"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0117DC80">
              <v:line id="Rak 3"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ff9023 [3044]" from="-22.9pt,40.2pt" to="466.85pt,40.2pt" w14:anchorId="121ED6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5680"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3632"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F4084">
        <w:rPr>
          <w:rFonts w:ascii="Arial" w:hAnsi="Arial" w:cs="Arial"/>
          <w:b/>
          <w:color w:val="FF9933" w:themeColor="accent1"/>
          <w:sz w:val="56"/>
        </w:rPr>
        <w:t>Pressmeddelande</w:t>
      </w:r>
    </w:p>
    <w:p w14:paraId="2ECABC0C" w14:textId="77777777" w:rsidR="00F77DCD" w:rsidRDefault="00F77DCD" w:rsidP="00F1109A">
      <w:pPr>
        <w:ind w:left="-284"/>
        <w:rPr>
          <w:rFonts w:ascii="Arial" w:hAnsi="Arial" w:cs="Arial"/>
          <w:b/>
          <w:color w:val="FF9933" w:themeColor="accent1"/>
          <w:sz w:val="56"/>
        </w:rPr>
      </w:pPr>
    </w:p>
    <w:p w14:paraId="269D0E65" w14:textId="336A3D6F" w:rsidR="00511F40" w:rsidRPr="00511F40" w:rsidRDefault="00DA2080" w:rsidP="00511F40">
      <w:pPr>
        <w:spacing w:line="276" w:lineRule="auto"/>
        <w:rPr>
          <w:rFonts w:asciiTheme="majorHAnsi" w:hAnsiTheme="majorHAnsi" w:cstheme="majorHAnsi"/>
          <w:sz w:val="36"/>
          <w:szCs w:val="36"/>
        </w:rPr>
      </w:pPr>
      <w:r>
        <w:rPr>
          <w:rFonts w:asciiTheme="majorHAnsi" w:hAnsiTheme="majorHAnsi" w:cstheme="majorHAnsi"/>
          <w:sz w:val="36"/>
          <w:szCs w:val="36"/>
        </w:rPr>
        <w:t>F</w:t>
      </w:r>
      <w:r w:rsidR="00137C65">
        <w:rPr>
          <w:rFonts w:asciiTheme="majorHAnsi" w:hAnsiTheme="majorHAnsi" w:cstheme="majorHAnsi"/>
          <w:sz w:val="36"/>
          <w:szCs w:val="36"/>
        </w:rPr>
        <w:t>ärre</w:t>
      </w:r>
      <w:r>
        <w:rPr>
          <w:rFonts w:asciiTheme="majorHAnsi" w:hAnsiTheme="majorHAnsi" w:cstheme="majorHAnsi"/>
          <w:sz w:val="36"/>
          <w:szCs w:val="36"/>
        </w:rPr>
        <w:t xml:space="preserve"> barn vräks i </w:t>
      </w:r>
      <w:r w:rsidR="00137C65">
        <w:rPr>
          <w:rFonts w:asciiTheme="majorHAnsi" w:hAnsiTheme="majorHAnsi" w:cstheme="majorHAnsi"/>
          <w:sz w:val="36"/>
          <w:szCs w:val="36"/>
        </w:rPr>
        <w:t>Blekinge</w:t>
      </w:r>
    </w:p>
    <w:p w14:paraId="723E0557" w14:textId="77777777" w:rsidR="00511F40" w:rsidRPr="00511F40" w:rsidRDefault="00511F40" w:rsidP="00511F40">
      <w:pPr>
        <w:spacing w:line="276" w:lineRule="auto"/>
        <w:rPr>
          <w:sz w:val="24"/>
          <w:szCs w:val="24"/>
        </w:rPr>
      </w:pPr>
    </w:p>
    <w:p w14:paraId="27A12BAF" w14:textId="0CACC786" w:rsidR="00CC2BBF" w:rsidRDefault="00137C65" w:rsidP="009B2F1D">
      <w:pPr>
        <w:spacing w:line="276" w:lineRule="auto"/>
        <w:rPr>
          <w:b/>
          <w:bCs/>
          <w:sz w:val="24"/>
          <w:szCs w:val="24"/>
        </w:rPr>
      </w:pPr>
      <w:r>
        <w:rPr>
          <w:b/>
          <w:bCs/>
          <w:sz w:val="24"/>
          <w:szCs w:val="24"/>
        </w:rPr>
        <w:t>4</w:t>
      </w:r>
      <w:r w:rsidR="00EE5CC9">
        <w:rPr>
          <w:b/>
          <w:bCs/>
          <w:sz w:val="24"/>
          <w:szCs w:val="24"/>
        </w:rPr>
        <w:t xml:space="preserve"> barn </w:t>
      </w:r>
      <w:r w:rsidR="004525B7">
        <w:rPr>
          <w:b/>
          <w:bCs/>
          <w:sz w:val="24"/>
          <w:szCs w:val="24"/>
        </w:rPr>
        <w:t>vräkt</w:t>
      </w:r>
      <w:r w:rsidR="00592A25">
        <w:rPr>
          <w:b/>
          <w:bCs/>
          <w:sz w:val="24"/>
          <w:szCs w:val="24"/>
        </w:rPr>
        <w:t>e</w:t>
      </w:r>
      <w:r w:rsidR="004525B7">
        <w:rPr>
          <w:b/>
          <w:bCs/>
          <w:sz w:val="24"/>
          <w:szCs w:val="24"/>
        </w:rPr>
        <w:t xml:space="preserve">s från sina hem i </w:t>
      </w:r>
      <w:r>
        <w:rPr>
          <w:b/>
          <w:bCs/>
          <w:sz w:val="24"/>
          <w:szCs w:val="24"/>
        </w:rPr>
        <w:t xml:space="preserve">Blekinge </w:t>
      </w:r>
      <w:r w:rsidR="004525B7">
        <w:rPr>
          <w:b/>
          <w:bCs/>
          <w:sz w:val="24"/>
          <w:szCs w:val="24"/>
        </w:rPr>
        <w:t>under 2018</w:t>
      </w:r>
      <w:r w:rsidR="00CF5161">
        <w:rPr>
          <w:b/>
          <w:bCs/>
          <w:sz w:val="24"/>
          <w:szCs w:val="24"/>
        </w:rPr>
        <w:t xml:space="preserve">, det är </w:t>
      </w:r>
      <w:r w:rsidR="009A6C20">
        <w:rPr>
          <w:b/>
          <w:bCs/>
          <w:sz w:val="24"/>
          <w:szCs w:val="24"/>
        </w:rPr>
        <w:t>70 procent färre</w:t>
      </w:r>
      <w:r w:rsidR="00126875">
        <w:rPr>
          <w:b/>
          <w:bCs/>
          <w:sz w:val="24"/>
          <w:szCs w:val="24"/>
        </w:rPr>
        <w:t xml:space="preserve"> barn</w:t>
      </w:r>
      <w:r w:rsidR="009A6C20">
        <w:rPr>
          <w:b/>
          <w:bCs/>
          <w:sz w:val="24"/>
          <w:szCs w:val="24"/>
        </w:rPr>
        <w:t xml:space="preserve"> mot 2017</w:t>
      </w:r>
      <w:r w:rsidR="00126875">
        <w:rPr>
          <w:b/>
          <w:bCs/>
          <w:sz w:val="24"/>
          <w:szCs w:val="24"/>
        </w:rPr>
        <w:t>. Glädjande siffror från Kronofogde</w:t>
      </w:r>
      <w:r w:rsidR="00CC2BBF">
        <w:rPr>
          <w:b/>
          <w:bCs/>
          <w:sz w:val="24"/>
          <w:szCs w:val="24"/>
        </w:rPr>
        <w:t>n enligt Hyresgästföreningen.</w:t>
      </w:r>
    </w:p>
    <w:p w14:paraId="57B6C29E" w14:textId="3F6EA9EC" w:rsidR="00CC2BBF" w:rsidRDefault="001721C4" w:rsidP="009B2F1D">
      <w:pPr>
        <w:spacing w:line="276" w:lineRule="auto"/>
        <w:rPr>
          <w:b/>
          <w:bCs/>
          <w:sz w:val="24"/>
          <w:szCs w:val="24"/>
        </w:rPr>
      </w:pPr>
      <w:r>
        <w:rPr>
          <w:b/>
          <w:bCs/>
          <w:sz w:val="24"/>
          <w:szCs w:val="24"/>
        </w:rPr>
        <w:t>–</w:t>
      </w:r>
      <w:r w:rsidR="00CC2BBF">
        <w:rPr>
          <w:b/>
          <w:bCs/>
          <w:sz w:val="24"/>
          <w:szCs w:val="24"/>
        </w:rPr>
        <w:t xml:space="preserve"> </w:t>
      </w:r>
      <w:r>
        <w:rPr>
          <w:b/>
          <w:bCs/>
          <w:sz w:val="24"/>
          <w:szCs w:val="24"/>
        </w:rPr>
        <w:t>Vi har en lång väg kvar men vi är helt på rätt väg</w:t>
      </w:r>
      <w:r w:rsidR="004A158B">
        <w:rPr>
          <w:b/>
          <w:bCs/>
          <w:sz w:val="24"/>
          <w:szCs w:val="24"/>
        </w:rPr>
        <w:t>, säger Björn Johansson, ordförande på Hyresgästföreningen region Sydost.</w:t>
      </w:r>
    </w:p>
    <w:p w14:paraId="09576877" w14:textId="77777777" w:rsidR="00CF5161" w:rsidRDefault="00CF5161" w:rsidP="009B2F1D">
      <w:pPr>
        <w:spacing w:line="276" w:lineRule="auto"/>
        <w:rPr>
          <w:b/>
          <w:bCs/>
          <w:sz w:val="24"/>
          <w:szCs w:val="24"/>
        </w:rPr>
      </w:pPr>
    </w:p>
    <w:p w14:paraId="0B469DF7" w14:textId="79DF143C" w:rsidR="009B2F1D" w:rsidRDefault="00C85E93" w:rsidP="009B2F1D">
      <w:pPr>
        <w:spacing w:line="276" w:lineRule="auto"/>
        <w:rPr>
          <w:sz w:val="24"/>
          <w:szCs w:val="24"/>
        </w:rPr>
      </w:pPr>
      <w:r>
        <w:rPr>
          <w:sz w:val="24"/>
          <w:szCs w:val="24"/>
        </w:rPr>
        <w:t xml:space="preserve">2008 införde dåvarande regering en nollvision för vräkning av barnfamiljer i Sverige. Kronofogden lämnar halvårsvis </w:t>
      </w:r>
      <w:r w:rsidR="00FB2DF3">
        <w:rPr>
          <w:sz w:val="24"/>
          <w:szCs w:val="24"/>
        </w:rPr>
        <w:t>statistik</w:t>
      </w:r>
      <w:r>
        <w:rPr>
          <w:sz w:val="24"/>
          <w:szCs w:val="24"/>
        </w:rPr>
        <w:t xml:space="preserve"> på hur </w:t>
      </w:r>
      <w:r w:rsidR="00FB2DF3">
        <w:rPr>
          <w:sz w:val="24"/>
          <w:szCs w:val="24"/>
        </w:rPr>
        <w:t>vräkningarna</w:t>
      </w:r>
      <w:r>
        <w:rPr>
          <w:sz w:val="24"/>
          <w:szCs w:val="24"/>
        </w:rPr>
        <w:t xml:space="preserve"> ser ut och i </w:t>
      </w:r>
      <w:r w:rsidR="001D6AC7">
        <w:rPr>
          <w:sz w:val="24"/>
          <w:szCs w:val="24"/>
        </w:rPr>
        <w:t>Blekinge</w:t>
      </w:r>
      <w:r>
        <w:rPr>
          <w:sz w:val="24"/>
          <w:szCs w:val="24"/>
        </w:rPr>
        <w:t xml:space="preserve"> har vräkningar med barn inblandade </w:t>
      </w:r>
      <w:r w:rsidR="001D6AC7">
        <w:rPr>
          <w:sz w:val="24"/>
          <w:szCs w:val="24"/>
        </w:rPr>
        <w:t>minskat med 70 procent</w:t>
      </w:r>
      <w:r w:rsidR="00D850D9">
        <w:rPr>
          <w:sz w:val="24"/>
          <w:szCs w:val="24"/>
        </w:rPr>
        <w:t xml:space="preserve"> från 2017 till 2018. </w:t>
      </w:r>
    </w:p>
    <w:p w14:paraId="038C0D0B" w14:textId="0371F201" w:rsidR="001D6AC7" w:rsidRDefault="4B0F2BA8" w:rsidP="4B0F2BA8">
      <w:pPr>
        <w:spacing w:line="276" w:lineRule="auto"/>
        <w:rPr>
          <w:sz w:val="24"/>
          <w:szCs w:val="24"/>
        </w:rPr>
      </w:pPr>
      <w:r w:rsidRPr="4B0F2BA8">
        <w:rPr>
          <w:sz w:val="24"/>
          <w:szCs w:val="24"/>
        </w:rPr>
        <w:t>– Det är statistik som visar att Blekinge är på rätt väg</w:t>
      </w:r>
      <w:r w:rsidR="005500DA">
        <w:rPr>
          <w:sz w:val="24"/>
          <w:szCs w:val="24"/>
        </w:rPr>
        <w:t>. Även om så klart inga barn alls ska behöva utsättas för en vräkning</w:t>
      </w:r>
      <w:r w:rsidRPr="4B0F2BA8">
        <w:rPr>
          <w:sz w:val="24"/>
          <w:szCs w:val="24"/>
        </w:rPr>
        <w:t>, säger Björn Johansson.</w:t>
      </w:r>
    </w:p>
    <w:p w14:paraId="2756233B" w14:textId="77777777" w:rsidR="001815E3" w:rsidRDefault="001815E3" w:rsidP="009B2F1D">
      <w:pPr>
        <w:spacing w:line="276" w:lineRule="auto"/>
        <w:rPr>
          <w:sz w:val="24"/>
          <w:szCs w:val="24"/>
        </w:rPr>
      </w:pPr>
    </w:p>
    <w:p w14:paraId="39FB1A2B" w14:textId="1E4832A5" w:rsidR="003E3BEE" w:rsidRDefault="00AD60AF" w:rsidP="009B2F1D">
      <w:pPr>
        <w:spacing w:line="276" w:lineRule="auto"/>
        <w:rPr>
          <w:sz w:val="24"/>
          <w:szCs w:val="24"/>
        </w:rPr>
      </w:pPr>
      <w:r>
        <w:rPr>
          <w:sz w:val="24"/>
          <w:szCs w:val="24"/>
        </w:rPr>
        <w:t>I Hyresgästföreningen region Sydost ingår länen Östergötland, Jönköping, Kronoberg, Blekinge, Kalmar och Gotland. Totalt har det under</w:t>
      </w:r>
      <w:r w:rsidR="005B4A65">
        <w:rPr>
          <w:sz w:val="24"/>
          <w:szCs w:val="24"/>
        </w:rPr>
        <w:t xml:space="preserve"> 2018 vräkts 43 barn, i jämförelse med 2017 då det vräktes </w:t>
      </w:r>
      <w:r w:rsidR="006D71D0">
        <w:rPr>
          <w:sz w:val="24"/>
          <w:szCs w:val="24"/>
        </w:rPr>
        <w:t>53 barn kan man enligt Kronofogdens statistik se en förbättring</w:t>
      </w:r>
      <w:r w:rsidR="0098707F">
        <w:rPr>
          <w:sz w:val="24"/>
          <w:szCs w:val="24"/>
        </w:rPr>
        <w:t xml:space="preserve">. I </w:t>
      </w:r>
      <w:r w:rsidR="00A62E28">
        <w:rPr>
          <w:sz w:val="24"/>
          <w:szCs w:val="24"/>
        </w:rPr>
        <w:t>flera län går siff</w:t>
      </w:r>
      <w:r w:rsidR="00941797">
        <w:rPr>
          <w:sz w:val="24"/>
          <w:szCs w:val="24"/>
        </w:rPr>
        <w:t>r</w:t>
      </w:r>
      <w:bookmarkStart w:id="0" w:name="_GoBack"/>
      <w:bookmarkEnd w:id="0"/>
      <w:r w:rsidR="00A62E28">
        <w:rPr>
          <w:sz w:val="24"/>
          <w:szCs w:val="24"/>
        </w:rPr>
        <w:t>orna neråt och i Blekinge har man nått det bästa resultatet.</w:t>
      </w:r>
    </w:p>
    <w:p w14:paraId="489B5266" w14:textId="09B4FF41" w:rsidR="002E5333" w:rsidRDefault="002E5333" w:rsidP="009B2F1D">
      <w:pPr>
        <w:spacing w:line="276" w:lineRule="auto"/>
        <w:rPr>
          <w:sz w:val="24"/>
          <w:szCs w:val="24"/>
        </w:rPr>
      </w:pPr>
    </w:p>
    <w:p w14:paraId="7FB11F2D" w14:textId="772E8A77" w:rsidR="002E5333" w:rsidRDefault="4B0F2BA8" w:rsidP="4B0F2BA8">
      <w:pPr>
        <w:spacing w:line="276" w:lineRule="auto"/>
        <w:rPr>
          <w:sz w:val="24"/>
          <w:szCs w:val="24"/>
        </w:rPr>
      </w:pPr>
      <w:r w:rsidRPr="4B0F2BA8">
        <w:rPr>
          <w:sz w:val="24"/>
          <w:szCs w:val="24"/>
        </w:rPr>
        <w:t xml:space="preserve">– En vräkning innebär i de flesta fall </w:t>
      </w:r>
      <w:r w:rsidR="003F2982">
        <w:rPr>
          <w:sz w:val="24"/>
          <w:szCs w:val="24"/>
        </w:rPr>
        <w:t>att man inte betalat sin hyra</w:t>
      </w:r>
      <w:r w:rsidRPr="4B0F2BA8">
        <w:rPr>
          <w:sz w:val="24"/>
          <w:szCs w:val="24"/>
        </w:rPr>
        <w:t>. Hamnar man i en sådan situation är det jätteviktigt att man som hyresgäst agerar direkt, säger Jennifer Myrén, ärendehandläggare på Hyresgästföreningen region Sydost.</w:t>
      </w:r>
    </w:p>
    <w:p w14:paraId="3DDA214E" w14:textId="743C7EB5" w:rsidR="00C864F8" w:rsidRDefault="00C864F8" w:rsidP="002E5333">
      <w:pPr>
        <w:spacing w:line="276" w:lineRule="auto"/>
        <w:rPr>
          <w:sz w:val="24"/>
          <w:szCs w:val="24"/>
        </w:rPr>
      </w:pPr>
    </w:p>
    <w:p w14:paraId="1EBA0C46" w14:textId="77777777" w:rsidR="00C46101" w:rsidRDefault="00C46101" w:rsidP="00C46101">
      <w:pPr>
        <w:spacing w:line="276" w:lineRule="auto"/>
        <w:rPr>
          <w:sz w:val="24"/>
          <w:szCs w:val="24"/>
        </w:rPr>
      </w:pPr>
      <w:r w:rsidRPr="618A1713">
        <w:rPr>
          <w:sz w:val="24"/>
          <w:szCs w:val="24"/>
        </w:rPr>
        <w:t>Hamnar du som hyresgäst i en svår situation där du inte kan betala hyran, tipsar Jennifer om följande steg som är bra att följa:</w:t>
      </w:r>
    </w:p>
    <w:p w14:paraId="00CF621A" w14:textId="77777777" w:rsidR="0053782C" w:rsidRPr="00B44085" w:rsidRDefault="0053782C" w:rsidP="0053782C">
      <w:pPr>
        <w:pStyle w:val="Liststycke"/>
        <w:numPr>
          <w:ilvl w:val="0"/>
          <w:numId w:val="35"/>
        </w:numPr>
        <w:spacing w:line="276" w:lineRule="auto"/>
        <w:rPr>
          <w:sz w:val="24"/>
          <w:szCs w:val="24"/>
        </w:rPr>
      </w:pPr>
      <w:r w:rsidRPr="00B44085">
        <w:rPr>
          <w:sz w:val="24"/>
          <w:szCs w:val="24"/>
        </w:rPr>
        <w:t>Ser du att du kommer ha svårt att betala hyran en månad; kontakta din hyresvärd direkt. Be att få skjuta upp betalningen eller att få en avbetalningsplan, ofta är det något hyresvärden uppskattar. Tänk på att alltid få en skriftlig bekräftelse, ifall du skulle behöva bevisa överenskommelsen.</w:t>
      </w:r>
    </w:p>
    <w:p w14:paraId="2EF3335F" w14:textId="77777777" w:rsidR="0053782C" w:rsidRPr="00B44085" w:rsidRDefault="0053782C" w:rsidP="0053782C">
      <w:pPr>
        <w:pStyle w:val="Liststycke"/>
        <w:numPr>
          <w:ilvl w:val="0"/>
          <w:numId w:val="35"/>
        </w:numPr>
        <w:spacing w:line="276" w:lineRule="auto"/>
        <w:rPr>
          <w:sz w:val="24"/>
          <w:szCs w:val="24"/>
        </w:rPr>
      </w:pPr>
      <w:r w:rsidRPr="00B44085">
        <w:rPr>
          <w:sz w:val="24"/>
          <w:szCs w:val="24"/>
        </w:rPr>
        <w:t>Om du fått ett kravbrev från din hyresvärd för att du inte betalat hyran; kontakta din hyresvärd direkt. Det kan fortfarande gå att skjuta upp betalningen eller få en avbetalningsplan. Som medlem bör du kontakta Hyresgästföreningen för hjälp och stöd.</w:t>
      </w:r>
    </w:p>
    <w:p w14:paraId="430698A2" w14:textId="77777777" w:rsidR="0053782C" w:rsidRPr="00B44085" w:rsidRDefault="0053782C" w:rsidP="0053782C">
      <w:pPr>
        <w:pStyle w:val="Liststycke"/>
        <w:numPr>
          <w:ilvl w:val="0"/>
          <w:numId w:val="35"/>
        </w:numPr>
        <w:spacing w:line="276" w:lineRule="auto"/>
        <w:rPr>
          <w:sz w:val="24"/>
          <w:szCs w:val="24"/>
        </w:rPr>
      </w:pPr>
      <w:r w:rsidRPr="00B44085">
        <w:rPr>
          <w:sz w:val="24"/>
          <w:szCs w:val="24"/>
        </w:rPr>
        <w:t>Om du fått brev från Kronofogden; kontakta Kronofogden direkt. Som medlem bör du även kontakta Hyresgästföreningen för hjälp och stöd.</w:t>
      </w:r>
    </w:p>
    <w:p w14:paraId="6F1A4B03" w14:textId="77777777" w:rsidR="0053782C" w:rsidRPr="00B44085" w:rsidRDefault="0053782C" w:rsidP="0053782C">
      <w:pPr>
        <w:pStyle w:val="Liststycke"/>
        <w:numPr>
          <w:ilvl w:val="0"/>
          <w:numId w:val="35"/>
        </w:numPr>
        <w:spacing w:line="276" w:lineRule="auto"/>
        <w:rPr>
          <w:sz w:val="24"/>
          <w:szCs w:val="24"/>
        </w:rPr>
      </w:pPr>
      <w:r w:rsidRPr="00B44085">
        <w:rPr>
          <w:sz w:val="24"/>
          <w:szCs w:val="24"/>
        </w:rPr>
        <w:t>Det finns hjälp att få, till exempel av kommunen, bara man efterfrågar den.</w:t>
      </w:r>
    </w:p>
    <w:p w14:paraId="27F46B93" w14:textId="5EBCB79C" w:rsidR="00466E27" w:rsidRDefault="00466E27" w:rsidP="009B2F1D">
      <w:pPr>
        <w:spacing w:line="276" w:lineRule="auto"/>
        <w:rPr>
          <w:sz w:val="24"/>
          <w:szCs w:val="24"/>
        </w:rPr>
      </w:pPr>
    </w:p>
    <w:p w14:paraId="08DCCFE4" w14:textId="1A2006BE" w:rsidR="0053782C" w:rsidRDefault="0053782C" w:rsidP="009B2F1D">
      <w:pPr>
        <w:spacing w:line="276" w:lineRule="auto"/>
        <w:rPr>
          <w:sz w:val="24"/>
          <w:szCs w:val="24"/>
        </w:rPr>
      </w:pPr>
    </w:p>
    <w:p w14:paraId="59AF613E" w14:textId="38326689" w:rsidR="0053782C" w:rsidRDefault="0053782C" w:rsidP="009B2F1D">
      <w:pPr>
        <w:spacing w:line="276" w:lineRule="auto"/>
        <w:rPr>
          <w:sz w:val="24"/>
          <w:szCs w:val="24"/>
        </w:rPr>
      </w:pPr>
    </w:p>
    <w:p w14:paraId="0094558A" w14:textId="77777777" w:rsidR="0053782C" w:rsidRDefault="0053782C" w:rsidP="009B2F1D">
      <w:pPr>
        <w:spacing w:line="276" w:lineRule="auto"/>
        <w:rPr>
          <w:sz w:val="24"/>
          <w:szCs w:val="24"/>
        </w:rPr>
      </w:pPr>
    </w:p>
    <w:p w14:paraId="0EB5204F" w14:textId="7CF4A3EE" w:rsidR="00466E27" w:rsidRPr="003F7432" w:rsidRDefault="00466E27" w:rsidP="00466E27">
      <w:pPr>
        <w:spacing w:line="276" w:lineRule="auto"/>
        <w:rPr>
          <w:b/>
          <w:sz w:val="24"/>
          <w:szCs w:val="24"/>
        </w:rPr>
      </w:pPr>
      <w:r w:rsidRPr="003F7432">
        <w:rPr>
          <w:b/>
          <w:sz w:val="24"/>
          <w:szCs w:val="24"/>
        </w:rPr>
        <w:lastRenderedPageBreak/>
        <w:t>Så här ser siffrorna ut för</w:t>
      </w:r>
      <w:r w:rsidR="00FC1020">
        <w:rPr>
          <w:b/>
          <w:sz w:val="24"/>
          <w:szCs w:val="24"/>
        </w:rPr>
        <w:t xml:space="preserve"> region Sydost länsvis:</w:t>
      </w:r>
    </w:p>
    <w:p w14:paraId="55A51FE9" w14:textId="07FDB0A6" w:rsidR="00466E27" w:rsidRPr="00466E27" w:rsidRDefault="00466E27" w:rsidP="003F7432">
      <w:pPr>
        <w:spacing w:line="276" w:lineRule="auto"/>
        <w:ind w:left="1304" w:firstLine="1304"/>
        <w:rPr>
          <w:sz w:val="24"/>
          <w:szCs w:val="24"/>
        </w:rPr>
      </w:pPr>
      <w:r w:rsidRPr="00466E27">
        <w:rPr>
          <w:sz w:val="24"/>
          <w:szCs w:val="24"/>
        </w:rPr>
        <w:t>2017</w:t>
      </w:r>
      <w:r w:rsidR="003F7432">
        <w:rPr>
          <w:sz w:val="24"/>
          <w:szCs w:val="24"/>
        </w:rPr>
        <w:t xml:space="preserve"> </w:t>
      </w:r>
      <w:r w:rsidR="003F7432">
        <w:rPr>
          <w:sz w:val="24"/>
          <w:szCs w:val="24"/>
        </w:rPr>
        <w:tab/>
      </w:r>
      <w:r w:rsidRPr="00466E27">
        <w:rPr>
          <w:sz w:val="24"/>
          <w:szCs w:val="24"/>
        </w:rPr>
        <w:t>2018</w:t>
      </w:r>
    </w:p>
    <w:p w14:paraId="3AC603BD" w14:textId="38E49358" w:rsidR="00466E27" w:rsidRPr="00466E27" w:rsidRDefault="00466E27" w:rsidP="00466E27">
      <w:pPr>
        <w:spacing w:line="276" w:lineRule="auto"/>
        <w:rPr>
          <w:sz w:val="24"/>
          <w:szCs w:val="24"/>
        </w:rPr>
      </w:pPr>
      <w:r w:rsidRPr="00466E27">
        <w:rPr>
          <w:sz w:val="24"/>
          <w:szCs w:val="24"/>
        </w:rPr>
        <w:t>Blekinge</w:t>
      </w:r>
      <w:r w:rsidR="003F7432">
        <w:rPr>
          <w:sz w:val="24"/>
          <w:szCs w:val="24"/>
        </w:rPr>
        <w:tab/>
      </w:r>
      <w:r w:rsidR="003F7432">
        <w:rPr>
          <w:sz w:val="24"/>
          <w:szCs w:val="24"/>
        </w:rPr>
        <w:tab/>
        <w:t>1</w:t>
      </w:r>
      <w:r w:rsidRPr="00466E27">
        <w:rPr>
          <w:sz w:val="24"/>
          <w:szCs w:val="24"/>
        </w:rPr>
        <w:t>3</w:t>
      </w:r>
      <w:r w:rsidR="003F7432">
        <w:rPr>
          <w:sz w:val="24"/>
          <w:szCs w:val="24"/>
        </w:rPr>
        <w:tab/>
      </w:r>
      <w:r w:rsidRPr="00466E27">
        <w:rPr>
          <w:sz w:val="24"/>
          <w:szCs w:val="24"/>
        </w:rPr>
        <w:t>4</w:t>
      </w:r>
    </w:p>
    <w:p w14:paraId="598A382F" w14:textId="57DEF707" w:rsidR="00466E27" w:rsidRPr="00466E27" w:rsidRDefault="00466E27" w:rsidP="00466E27">
      <w:pPr>
        <w:spacing w:line="276" w:lineRule="auto"/>
        <w:rPr>
          <w:sz w:val="24"/>
          <w:szCs w:val="24"/>
        </w:rPr>
      </w:pPr>
      <w:r w:rsidRPr="00466E27">
        <w:rPr>
          <w:sz w:val="24"/>
          <w:szCs w:val="24"/>
        </w:rPr>
        <w:t>Gotland</w:t>
      </w:r>
      <w:r w:rsidR="003F7432">
        <w:rPr>
          <w:sz w:val="24"/>
          <w:szCs w:val="24"/>
        </w:rPr>
        <w:tab/>
      </w:r>
      <w:r w:rsidR="003F7432">
        <w:rPr>
          <w:sz w:val="24"/>
          <w:szCs w:val="24"/>
        </w:rPr>
        <w:tab/>
      </w:r>
      <w:r w:rsidRPr="00466E27">
        <w:rPr>
          <w:sz w:val="24"/>
          <w:szCs w:val="24"/>
        </w:rPr>
        <w:t xml:space="preserve">2 </w:t>
      </w:r>
      <w:r w:rsidR="003F7432">
        <w:rPr>
          <w:sz w:val="24"/>
          <w:szCs w:val="24"/>
        </w:rPr>
        <w:tab/>
      </w:r>
      <w:r w:rsidRPr="00466E27">
        <w:rPr>
          <w:sz w:val="24"/>
          <w:szCs w:val="24"/>
        </w:rPr>
        <w:t>0</w:t>
      </w:r>
    </w:p>
    <w:p w14:paraId="269A4AB4" w14:textId="5236E24D" w:rsidR="00466E27" w:rsidRPr="00466E27" w:rsidRDefault="00466E27" w:rsidP="00466E27">
      <w:pPr>
        <w:spacing w:line="276" w:lineRule="auto"/>
        <w:rPr>
          <w:sz w:val="24"/>
          <w:szCs w:val="24"/>
        </w:rPr>
      </w:pPr>
      <w:r w:rsidRPr="00466E27">
        <w:rPr>
          <w:sz w:val="24"/>
          <w:szCs w:val="24"/>
        </w:rPr>
        <w:t>Jönköping</w:t>
      </w:r>
      <w:r w:rsidR="003F7432">
        <w:rPr>
          <w:sz w:val="24"/>
          <w:szCs w:val="24"/>
        </w:rPr>
        <w:tab/>
      </w:r>
      <w:r w:rsidR="003F7432">
        <w:rPr>
          <w:sz w:val="24"/>
          <w:szCs w:val="24"/>
        </w:rPr>
        <w:tab/>
        <w:t>5</w:t>
      </w:r>
      <w:r w:rsidR="003F7432">
        <w:rPr>
          <w:sz w:val="24"/>
          <w:szCs w:val="24"/>
        </w:rPr>
        <w:tab/>
        <w:t>0</w:t>
      </w:r>
    </w:p>
    <w:p w14:paraId="083096E3" w14:textId="5730F0A1" w:rsidR="00466E27" w:rsidRPr="00466E27" w:rsidRDefault="00466E27" w:rsidP="00466E27">
      <w:pPr>
        <w:spacing w:line="276" w:lineRule="auto"/>
        <w:rPr>
          <w:sz w:val="24"/>
          <w:szCs w:val="24"/>
        </w:rPr>
      </w:pPr>
      <w:r w:rsidRPr="00466E27">
        <w:rPr>
          <w:sz w:val="24"/>
          <w:szCs w:val="24"/>
        </w:rPr>
        <w:t>Kalmar</w:t>
      </w:r>
      <w:r w:rsidR="003F7432">
        <w:rPr>
          <w:sz w:val="24"/>
          <w:szCs w:val="24"/>
        </w:rPr>
        <w:tab/>
      </w:r>
      <w:r w:rsidR="003F7432">
        <w:rPr>
          <w:sz w:val="24"/>
          <w:szCs w:val="24"/>
        </w:rPr>
        <w:tab/>
        <w:t>9</w:t>
      </w:r>
      <w:r w:rsidR="003F7432">
        <w:rPr>
          <w:sz w:val="24"/>
          <w:szCs w:val="24"/>
        </w:rPr>
        <w:tab/>
        <w:t>20</w:t>
      </w:r>
    </w:p>
    <w:p w14:paraId="4B193E7B" w14:textId="2AFDEA6B" w:rsidR="00466E27" w:rsidRPr="00466E27" w:rsidRDefault="00466E27" w:rsidP="00466E27">
      <w:pPr>
        <w:spacing w:line="276" w:lineRule="auto"/>
        <w:rPr>
          <w:sz w:val="24"/>
          <w:szCs w:val="24"/>
        </w:rPr>
      </w:pPr>
      <w:r w:rsidRPr="00466E27">
        <w:rPr>
          <w:sz w:val="24"/>
          <w:szCs w:val="24"/>
        </w:rPr>
        <w:t xml:space="preserve">Kronoberg </w:t>
      </w:r>
      <w:r w:rsidR="003F7432">
        <w:rPr>
          <w:sz w:val="24"/>
          <w:szCs w:val="24"/>
        </w:rPr>
        <w:tab/>
      </w:r>
      <w:r w:rsidR="003F7432">
        <w:rPr>
          <w:sz w:val="24"/>
          <w:szCs w:val="24"/>
        </w:rPr>
        <w:tab/>
        <w:t>1</w:t>
      </w:r>
      <w:r w:rsidR="003F7432">
        <w:rPr>
          <w:sz w:val="24"/>
          <w:szCs w:val="24"/>
        </w:rPr>
        <w:tab/>
        <w:t>2</w:t>
      </w:r>
    </w:p>
    <w:p w14:paraId="227EE17B" w14:textId="4F4A7F8D" w:rsidR="00466E27" w:rsidRPr="00466E27" w:rsidRDefault="00466E27" w:rsidP="00466E27">
      <w:pPr>
        <w:spacing w:line="276" w:lineRule="auto"/>
        <w:rPr>
          <w:sz w:val="24"/>
          <w:szCs w:val="24"/>
        </w:rPr>
      </w:pPr>
      <w:r w:rsidRPr="00466E27">
        <w:rPr>
          <w:sz w:val="24"/>
          <w:szCs w:val="24"/>
        </w:rPr>
        <w:t>Östergötland</w:t>
      </w:r>
      <w:r w:rsidR="003F7432">
        <w:rPr>
          <w:sz w:val="24"/>
          <w:szCs w:val="24"/>
        </w:rPr>
        <w:tab/>
      </w:r>
      <w:r w:rsidR="003F7432">
        <w:rPr>
          <w:sz w:val="24"/>
          <w:szCs w:val="24"/>
        </w:rPr>
        <w:tab/>
        <w:t>23</w:t>
      </w:r>
      <w:r w:rsidR="003F7432">
        <w:rPr>
          <w:sz w:val="24"/>
          <w:szCs w:val="24"/>
        </w:rPr>
        <w:tab/>
        <w:t>17</w:t>
      </w:r>
      <w:r w:rsidRPr="00466E27">
        <w:rPr>
          <w:sz w:val="24"/>
          <w:szCs w:val="24"/>
        </w:rPr>
        <w:t xml:space="preserve"> </w:t>
      </w:r>
    </w:p>
    <w:p w14:paraId="789CFBA1" w14:textId="77777777" w:rsidR="00466E27" w:rsidRPr="00466E27" w:rsidRDefault="00466E27" w:rsidP="00466E27">
      <w:pPr>
        <w:spacing w:line="276" w:lineRule="auto"/>
        <w:rPr>
          <w:sz w:val="24"/>
          <w:szCs w:val="24"/>
        </w:rPr>
      </w:pPr>
    </w:p>
    <w:p w14:paraId="4790E46A" w14:textId="396E486C" w:rsidR="00466E27" w:rsidRPr="009B2F1D" w:rsidRDefault="00466E27" w:rsidP="00466E27">
      <w:pPr>
        <w:spacing w:line="276" w:lineRule="auto"/>
        <w:rPr>
          <w:sz w:val="24"/>
          <w:szCs w:val="24"/>
        </w:rPr>
      </w:pPr>
      <w:r w:rsidRPr="00466E27">
        <w:rPr>
          <w:sz w:val="24"/>
          <w:szCs w:val="24"/>
        </w:rPr>
        <w:t xml:space="preserve">Hela listan (från </w:t>
      </w:r>
      <w:proofErr w:type="gramStart"/>
      <w:r w:rsidRPr="00466E27">
        <w:rPr>
          <w:sz w:val="24"/>
          <w:szCs w:val="24"/>
        </w:rPr>
        <w:t>2008-2018</w:t>
      </w:r>
      <w:proofErr w:type="gramEnd"/>
      <w:r w:rsidRPr="00466E27">
        <w:rPr>
          <w:sz w:val="24"/>
          <w:szCs w:val="24"/>
        </w:rPr>
        <w:t>): https://kronofogden.se/statistikvrakning.html</w:t>
      </w:r>
    </w:p>
    <w:p w14:paraId="2F26C9B9" w14:textId="77777777" w:rsidR="009B2F1D" w:rsidRPr="009B2F1D" w:rsidRDefault="009B2F1D" w:rsidP="009B2F1D">
      <w:pPr>
        <w:spacing w:line="276" w:lineRule="auto"/>
        <w:rPr>
          <w:sz w:val="24"/>
          <w:szCs w:val="24"/>
        </w:rPr>
      </w:pPr>
      <w:r w:rsidRPr="009B2F1D">
        <w:rPr>
          <w:sz w:val="24"/>
          <w:szCs w:val="24"/>
        </w:rPr>
        <w:t> </w:t>
      </w:r>
    </w:p>
    <w:p w14:paraId="7E15927F" w14:textId="1A89A960" w:rsidR="009B2F1D" w:rsidRPr="000642FA" w:rsidRDefault="009B2F1D" w:rsidP="009B2F1D">
      <w:pPr>
        <w:spacing w:line="276" w:lineRule="auto"/>
        <w:rPr>
          <w:sz w:val="24"/>
          <w:szCs w:val="24"/>
        </w:rPr>
      </w:pPr>
      <w:r w:rsidRPr="000642FA">
        <w:rPr>
          <w:b/>
          <w:bCs/>
          <w:sz w:val="24"/>
          <w:szCs w:val="24"/>
        </w:rPr>
        <w:t>För mer information, kontakta gärna:</w:t>
      </w:r>
      <w:r w:rsidRPr="000642FA">
        <w:rPr>
          <w:sz w:val="24"/>
          <w:szCs w:val="24"/>
        </w:rPr>
        <w:t> </w:t>
      </w:r>
    </w:p>
    <w:p w14:paraId="12A32E64" w14:textId="0A63BBB6" w:rsidR="009B2F1D" w:rsidRDefault="00721E2C" w:rsidP="009B2F1D">
      <w:pPr>
        <w:spacing w:line="276" w:lineRule="auto"/>
        <w:rPr>
          <w:sz w:val="24"/>
          <w:szCs w:val="24"/>
        </w:rPr>
      </w:pPr>
      <w:r>
        <w:rPr>
          <w:sz w:val="24"/>
          <w:szCs w:val="24"/>
        </w:rPr>
        <w:t>Jennifer Myrén</w:t>
      </w:r>
      <w:r w:rsidR="009B2F1D" w:rsidRPr="000642FA">
        <w:rPr>
          <w:sz w:val="24"/>
          <w:szCs w:val="24"/>
        </w:rPr>
        <w:t>, </w:t>
      </w:r>
      <w:r>
        <w:rPr>
          <w:sz w:val="24"/>
          <w:szCs w:val="24"/>
        </w:rPr>
        <w:t>ärendehandläggare</w:t>
      </w:r>
      <w:r w:rsidR="009B2F1D" w:rsidRPr="000642FA">
        <w:rPr>
          <w:sz w:val="24"/>
          <w:szCs w:val="24"/>
        </w:rPr>
        <w:t> Hyresgästföreningen </w:t>
      </w:r>
      <w:r w:rsidR="00983F8D" w:rsidRPr="000642FA">
        <w:rPr>
          <w:sz w:val="24"/>
          <w:szCs w:val="24"/>
        </w:rPr>
        <w:t>region Sydost</w:t>
      </w:r>
      <w:r w:rsidR="009B2F1D" w:rsidRPr="000642FA">
        <w:rPr>
          <w:sz w:val="24"/>
          <w:szCs w:val="24"/>
        </w:rPr>
        <w:br/>
        <w:t>Telefon: 010-</w:t>
      </w:r>
      <w:r w:rsidR="00723C10" w:rsidRPr="000642FA">
        <w:rPr>
          <w:sz w:val="24"/>
          <w:szCs w:val="24"/>
        </w:rPr>
        <w:t xml:space="preserve">459 </w:t>
      </w:r>
      <w:r>
        <w:rPr>
          <w:sz w:val="24"/>
          <w:szCs w:val="24"/>
        </w:rPr>
        <w:t>21 65</w:t>
      </w:r>
      <w:r w:rsidR="009B2F1D" w:rsidRPr="000642FA">
        <w:rPr>
          <w:sz w:val="24"/>
          <w:szCs w:val="24"/>
        </w:rPr>
        <w:br/>
        <w:t>E-post:</w:t>
      </w:r>
      <w:r w:rsidR="008631CC">
        <w:rPr>
          <w:sz w:val="24"/>
          <w:szCs w:val="24"/>
        </w:rPr>
        <w:t xml:space="preserve"> </w:t>
      </w:r>
      <w:r w:rsidR="008631CC" w:rsidRPr="008631CC">
        <w:rPr>
          <w:sz w:val="24"/>
          <w:szCs w:val="24"/>
        </w:rPr>
        <w:t>jennifer.myren@hyresgastforeningen.se</w:t>
      </w:r>
    </w:p>
    <w:p w14:paraId="6E373ECA" w14:textId="07CB007A" w:rsidR="009B2F1D" w:rsidRDefault="009B2F1D" w:rsidP="009B2F1D">
      <w:pPr>
        <w:spacing w:line="276" w:lineRule="auto"/>
        <w:rPr>
          <w:sz w:val="24"/>
          <w:szCs w:val="24"/>
        </w:rPr>
      </w:pPr>
    </w:p>
    <w:p w14:paraId="11DDEB2A" w14:textId="77777777" w:rsidR="00B66D0F" w:rsidRDefault="00B66D0F" w:rsidP="009B2F1D">
      <w:pPr>
        <w:spacing w:line="276" w:lineRule="auto"/>
        <w:rPr>
          <w:sz w:val="24"/>
          <w:szCs w:val="24"/>
        </w:rPr>
      </w:pPr>
    </w:p>
    <w:p w14:paraId="4F56043E" w14:textId="694F8B75" w:rsidR="00983F8D" w:rsidRDefault="00983F8D" w:rsidP="009B2F1D">
      <w:pPr>
        <w:spacing w:line="276" w:lineRule="auto"/>
        <w:rPr>
          <w:sz w:val="24"/>
          <w:szCs w:val="24"/>
        </w:rPr>
      </w:pPr>
      <w:r>
        <w:rPr>
          <w:sz w:val="24"/>
          <w:szCs w:val="24"/>
        </w:rPr>
        <w:t>Björn Johansson, ordförande i Hyresgästföreningen region Sydost</w:t>
      </w:r>
    </w:p>
    <w:p w14:paraId="2BA5F0C8" w14:textId="5F66E4D2" w:rsidR="00983F8D" w:rsidRDefault="00983F8D" w:rsidP="009B2F1D">
      <w:pPr>
        <w:spacing w:line="276" w:lineRule="auto"/>
        <w:rPr>
          <w:sz w:val="24"/>
          <w:szCs w:val="24"/>
        </w:rPr>
      </w:pPr>
      <w:r>
        <w:rPr>
          <w:sz w:val="24"/>
          <w:szCs w:val="24"/>
        </w:rPr>
        <w:t>Telefon:</w:t>
      </w:r>
      <w:r w:rsidR="00545407">
        <w:rPr>
          <w:sz w:val="24"/>
          <w:szCs w:val="24"/>
        </w:rPr>
        <w:t xml:space="preserve"> 010-159 21 39</w:t>
      </w:r>
    </w:p>
    <w:p w14:paraId="54B1B320" w14:textId="6DC15B60" w:rsidR="00983F8D" w:rsidRPr="00137C65" w:rsidRDefault="00983F8D" w:rsidP="009B2F1D">
      <w:pPr>
        <w:spacing w:line="276" w:lineRule="auto"/>
        <w:rPr>
          <w:sz w:val="24"/>
          <w:szCs w:val="24"/>
        </w:rPr>
      </w:pPr>
      <w:r w:rsidRPr="00137C65">
        <w:rPr>
          <w:sz w:val="24"/>
          <w:szCs w:val="24"/>
        </w:rPr>
        <w:t xml:space="preserve">E-post: </w:t>
      </w:r>
      <w:r w:rsidR="00545407" w:rsidRPr="00137C65">
        <w:rPr>
          <w:sz w:val="24"/>
          <w:szCs w:val="24"/>
        </w:rPr>
        <w:t>bjorn.johansson4@hyresgastforeningen.se</w:t>
      </w:r>
    </w:p>
    <w:p w14:paraId="7140355F" w14:textId="77777777" w:rsidR="009B2F1D" w:rsidRPr="00137C65" w:rsidRDefault="009B2F1D" w:rsidP="009B2F1D">
      <w:pPr>
        <w:spacing w:line="276" w:lineRule="auto"/>
        <w:rPr>
          <w:sz w:val="24"/>
          <w:szCs w:val="24"/>
        </w:rPr>
      </w:pPr>
    </w:p>
    <w:sectPr w:rsidR="009B2F1D" w:rsidRPr="00137C65" w:rsidSect="00DE5246">
      <w:headerReference w:type="default" r:id="rId13"/>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BFC58" w14:textId="77777777" w:rsidR="00FD0748" w:rsidRDefault="00FD0748">
      <w:r>
        <w:separator/>
      </w:r>
    </w:p>
  </w:endnote>
  <w:endnote w:type="continuationSeparator" w:id="0">
    <w:p w14:paraId="0EB74BD9" w14:textId="77777777" w:rsidR="00FD0748" w:rsidRDefault="00FD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15CCC" w14:textId="77777777" w:rsidR="00FD0748" w:rsidRDefault="00FD0748">
      <w:r>
        <w:separator/>
      </w:r>
    </w:p>
  </w:footnote>
  <w:footnote w:type="continuationSeparator" w:id="0">
    <w:p w14:paraId="0BD75A43" w14:textId="77777777" w:rsidR="00FD0748" w:rsidRDefault="00FD0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9DE2"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027A2CD9"/>
    <w:multiLevelType w:val="hybridMultilevel"/>
    <w:tmpl w:val="90FCAE92"/>
    <w:lvl w:ilvl="0" w:tplc="26446C34">
      <w:start w:val="200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8" w15:restartNumberingAfterBreak="0">
    <w:nsid w:val="21CA6F03"/>
    <w:multiLevelType w:val="multilevel"/>
    <w:tmpl w:val="DCCC1CB2"/>
    <w:numStyleLink w:val="ListaHyresgstfreningen"/>
  </w:abstractNum>
  <w:abstractNum w:abstractNumId="9"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DBB271C"/>
    <w:multiLevelType w:val="multilevel"/>
    <w:tmpl w:val="DCCC1CB2"/>
    <w:numStyleLink w:val="ListaHyresgstfreningen"/>
  </w:abstractNum>
  <w:abstractNum w:abstractNumId="12" w15:restartNumberingAfterBreak="0">
    <w:nsid w:val="30D22122"/>
    <w:multiLevelType w:val="multilevel"/>
    <w:tmpl w:val="DCCC1CB2"/>
    <w:numStyleLink w:val="ListaHyresgstfreningen"/>
  </w:abstractNum>
  <w:abstractNum w:abstractNumId="13"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0702FEF"/>
    <w:multiLevelType w:val="hybridMultilevel"/>
    <w:tmpl w:val="CF64D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1A918D4"/>
    <w:multiLevelType w:val="hybridMultilevel"/>
    <w:tmpl w:val="18A27E4C"/>
    <w:lvl w:ilvl="0" w:tplc="87E4D9E4">
      <w:start w:val="20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FE22D7F"/>
    <w:multiLevelType w:val="multilevel"/>
    <w:tmpl w:val="DCCC1CB2"/>
    <w:numStyleLink w:val="ListaHyresgstfreningen"/>
  </w:abstractNum>
  <w:abstractNum w:abstractNumId="19"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10"/>
  </w:num>
  <w:num w:numId="7">
    <w:abstractNumId w:val="19"/>
  </w:num>
  <w:num w:numId="8">
    <w:abstractNumId w:val="9"/>
  </w:num>
  <w:num w:numId="9">
    <w:abstractNumId w:val="20"/>
  </w:num>
  <w:num w:numId="10">
    <w:abstractNumId w:val="14"/>
  </w:num>
  <w:num w:numId="11">
    <w:abstractNumId w:val="5"/>
  </w:num>
  <w:num w:numId="12">
    <w:abstractNumId w:val="12"/>
  </w:num>
  <w:num w:numId="13">
    <w:abstractNumId w:val="0"/>
  </w:num>
  <w:num w:numId="14">
    <w:abstractNumId w:val="8"/>
  </w:num>
  <w:num w:numId="15">
    <w:abstractNumId w:val="18"/>
  </w:num>
  <w:num w:numId="16">
    <w:abstractNumId w:val="13"/>
  </w:num>
  <w:num w:numId="17">
    <w:abstractNumId w:val="11"/>
  </w:num>
  <w:num w:numId="18">
    <w:abstractNumId w:val="9"/>
  </w:num>
  <w:num w:numId="19">
    <w:abstractNumId w:val="20"/>
  </w:num>
  <w:num w:numId="20">
    <w:abstractNumId w:val="9"/>
  </w:num>
  <w:num w:numId="21">
    <w:abstractNumId w:val="20"/>
  </w:num>
  <w:num w:numId="22">
    <w:abstractNumId w:val="1"/>
  </w:num>
  <w:num w:numId="23">
    <w:abstractNumId w:val="7"/>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17"/>
  </w:num>
  <w:num w:numId="33">
    <w:abstractNumId w:val="4"/>
  </w:num>
  <w:num w:numId="34">
    <w:abstractNumId w:val="1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09A"/>
    <w:rsid w:val="00001381"/>
    <w:rsid w:val="000116C3"/>
    <w:rsid w:val="00021DE2"/>
    <w:rsid w:val="00023F98"/>
    <w:rsid w:val="00026EEB"/>
    <w:rsid w:val="000642FA"/>
    <w:rsid w:val="0006515E"/>
    <w:rsid w:val="00070F7E"/>
    <w:rsid w:val="00071F90"/>
    <w:rsid w:val="00072CBC"/>
    <w:rsid w:val="0008296E"/>
    <w:rsid w:val="000C3BCA"/>
    <w:rsid w:val="000F21FA"/>
    <w:rsid w:val="000F386B"/>
    <w:rsid w:val="00114B58"/>
    <w:rsid w:val="00117F7D"/>
    <w:rsid w:val="00126875"/>
    <w:rsid w:val="00135245"/>
    <w:rsid w:val="00137C65"/>
    <w:rsid w:val="00140952"/>
    <w:rsid w:val="0015335F"/>
    <w:rsid w:val="00165DA9"/>
    <w:rsid w:val="00166D35"/>
    <w:rsid w:val="001721C4"/>
    <w:rsid w:val="001815E3"/>
    <w:rsid w:val="00195A7B"/>
    <w:rsid w:val="001B5AEC"/>
    <w:rsid w:val="001B74A6"/>
    <w:rsid w:val="001D61F0"/>
    <w:rsid w:val="001D6AC7"/>
    <w:rsid w:val="001E3F27"/>
    <w:rsid w:val="001F0B68"/>
    <w:rsid w:val="001F7D80"/>
    <w:rsid w:val="00213AA4"/>
    <w:rsid w:val="00216828"/>
    <w:rsid w:val="00223162"/>
    <w:rsid w:val="00241974"/>
    <w:rsid w:val="00255CF5"/>
    <w:rsid w:val="00274E85"/>
    <w:rsid w:val="00290AF9"/>
    <w:rsid w:val="002932B4"/>
    <w:rsid w:val="00293CEC"/>
    <w:rsid w:val="002B12BA"/>
    <w:rsid w:val="002D1A1D"/>
    <w:rsid w:val="002E1B14"/>
    <w:rsid w:val="002E5333"/>
    <w:rsid w:val="002E61DD"/>
    <w:rsid w:val="002F321E"/>
    <w:rsid w:val="00305BB2"/>
    <w:rsid w:val="00317D8A"/>
    <w:rsid w:val="00332AEC"/>
    <w:rsid w:val="00334030"/>
    <w:rsid w:val="00336D6B"/>
    <w:rsid w:val="00341728"/>
    <w:rsid w:val="003456F0"/>
    <w:rsid w:val="00350A53"/>
    <w:rsid w:val="00353D5A"/>
    <w:rsid w:val="003710C9"/>
    <w:rsid w:val="003C5B3B"/>
    <w:rsid w:val="003D5D04"/>
    <w:rsid w:val="003E3BEE"/>
    <w:rsid w:val="003F2982"/>
    <w:rsid w:val="003F5BEC"/>
    <w:rsid w:val="003F7432"/>
    <w:rsid w:val="00401F5A"/>
    <w:rsid w:val="00403ACE"/>
    <w:rsid w:val="00414A5E"/>
    <w:rsid w:val="00422C73"/>
    <w:rsid w:val="00437837"/>
    <w:rsid w:val="004472CE"/>
    <w:rsid w:val="004525B7"/>
    <w:rsid w:val="0045269C"/>
    <w:rsid w:val="00453490"/>
    <w:rsid w:val="00466E27"/>
    <w:rsid w:val="00467A62"/>
    <w:rsid w:val="00481459"/>
    <w:rsid w:val="0048383D"/>
    <w:rsid w:val="004A158B"/>
    <w:rsid w:val="004A4B78"/>
    <w:rsid w:val="004C57E7"/>
    <w:rsid w:val="004E382D"/>
    <w:rsid w:val="004F66AD"/>
    <w:rsid w:val="0050100B"/>
    <w:rsid w:val="00511F40"/>
    <w:rsid w:val="00522BEC"/>
    <w:rsid w:val="0052735A"/>
    <w:rsid w:val="00527FB5"/>
    <w:rsid w:val="00533FC1"/>
    <w:rsid w:val="0053782C"/>
    <w:rsid w:val="00545407"/>
    <w:rsid w:val="005500DA"/>
    <w:rsid w:val="00555C2F"/>
    <w:rsid w:val="00560176"/>
    <w:rsid w:val="00573CE2"/>
    <w:rsid w:val="00592A25"/>
    <w:rsid w:val="005A5027"/>
    <w:rsid w:val="005A5056"/>
    <w:rsid w:val="005B4A65"/>
    <w:rsid w:val="005B6ACD"/>
    <w:rsid w:val="005C347E"/>
    <w:rsid w:val="005D0EF5"/>
    <w:rsid w:val="00600EA3"/>
    <w:rsid w:val="00604F14"/>
    <w:rsid w:val="00627251"/>
    <w:rsid w:val="006564E6"/>
    <w:rsid w:val="00663B3E"/>
    <w:rsid w:val="006641E8"/>
    <w:rsid w:val="00665F03"/>
    <w:rsid w:val="00670F0B"/>
    <w:rsid w:val="00672A04"/>
    <w:rsid w:val="0069193C"/>
    <w:rsid w:val="006940B1"/>
    <w:rsid w:val="006A0F28"/>
    <w:rsid w:val="006A168E"/>
    <w:rsid w:val="006A310C"/>
    <w:rsid w:val="006A488D"/>
    <w:rsid w:val="006C0BFF"/>
    <w:rsid w:val="006D71D0"/>
    <w:rsid w:val="006E50D9"/>
    <w:rsid w:val="00704D8E"/>
    <w:rsid w:val="00714F71"/>
    <w:rsid w:val="00721E2C"/>
    <w:rsid w:val="00723C10"/>
    <w:rsid w:val="0075743E"/>
    <w:rsid w:val="0079416B"/>
    <w:rsid w:val="007A3DA8"/>
    <w:rsid w:val="007D034A"/>
    <w:rsid w:val="007E3D12"/>
    <w:rsid w:val="00814358"/>
    <w:rsid w:val="00823098"/>
    <w:rsid w:val="00850074"/>
    <w:rsid w:val="008631CC"/>
    <w:rsid w:val="00865EDE"/>
    <w:rsid w:val="00873F4D"/>
    <w:rsid w:val="008839C9"/>
    <w:rsid w:val="00887283"/>
    <w:rsid w:val="00891FF2"/>
    <w:rsid w:val="008A1B98"/>
    <w:rsid w:val="008C0851"/>
    <w:rsid w:val="008C0B0A"/>
    <w:rsid w:val="008C6967"/>
    <w:rsid w:val="008D4F14"/>
    <w:rsid w:val="008D53B3"/>
    <w:rsid w:val="008E7B15"/>
    <w:rsid w:val="008F1D0A"/>
    <w:rsid w:val="00900FA6"/>
    <w:rsid w:val="0090344A"/>
    <w:rsid w:val="00907EF8"/>
    <w:rsid w:val="00916203"/>
    <w:rsid w:val="00941797"/>
    <w:rsid w:val="00943012"/>
    <w:rsid w:val="00953F05"/>
    <w:rsid w:val="009647EE"/>
    <w:rsid w:val="00970B21"/>
    <w:rsid w:val="009740AA"/>
    <w:rsid w:val="00975300"/>
    <w:rsid w:val="00983F8D"/>
    <w:rsid w:val="0098707F"/>
    <w:rsid w:val="009978E3"/>
    <w:rsid w:val="009A6C20"/>
    <w:rsid w:val="009B2F1D"/>
    <w:rsid w:val="009C6B85"/>
    <w:rsid w:val="009E1284"/>
    <w:rsid w:val="009F639F"/>
    <w:rsid w:val="00A1206F"/>
    <w:rsid w:val="00A20088"/>
    <w:rsid w:val="00A31DA6"/>
    <w:rsid w:val="00A347D8"/>
    <w:rsid w:val="00A42A1F"/>
    <w:rsid w:val="00A45142"/>
    <w:rsid w:val="00A62E28"/>
    <w:rsid w:val="00A72DB0"/>
    <w:rsid w:val="00A7515E"/>
    <w:rsid w:val="00A80ADD"/>
    <w:rsid w:val="00A8289D"/>
    <w:rsid w:val="00A872D6"/>
    <w:rsid w:val="00AA6770"/>
    <w:rsid w:val="00AB0FB4"/>
    <w:rsid w:val="00AB74EC"/>
    <w:rsid w:val="00AC0248"/>
    <w:rsid w:val="00AD0C6C"/>
    <w:rsid w:val="00AD3EC5"/>
    <w:rsid w:val="00AD60AF"/>
    <w:rsid w:val="00AE2881"/>
    <w:rsid w:val="00AF0433"/>
    <w:rsid w:val="00AF3F22"/>
    <w:rsid w:val="00B10FD7"/>
    <w:rsid w:val="00B26D5A"/>
    <w:rsid w:val="00B376CB"/>
    <w:rsid w:val="00B60524"/>
    <w:rsid w:val="00B66D0F"/>
    <w:rsid w:val="00B9066E"/>
    <w:rsid w:val="00BA4E18"/>
    <w:rsid w:val="00BB5289"/>
    <w:rsid w:val="00BC16A3"/>
    <w:rsid w:val="00BC24AD"/>
    <w:rsid w:val="00BE1F17"/>
    <w:rsid w:val="00C01438"/>
    <w:rsid w:val="00C2416D"/>
    <w:rsid w:val="00C36BAF"/>
    <w:rsid w:val="00C46101"/>
    <w:rsid w:val="00C62C02"/>
    <w:rsid w:val="00C63D50"/>
    <w:rsid w:val="00C85E93"/>
    <w:rsid w:val="00C864F8"/>
    <w:rsid w:val="00CA4670"/>
    <w:rsid w:val="00CC2BBF"/>
    <w:rsid w:val="00CD0C1F"/>
    <w:rsid w:val="00CE0426"/>
    <w:rsid w:val="00CE1597"/>
    <w:rsid w:val="00CE478C"/>
    <w:rsid w:val="00CF5161"/>
    <w:rsid w:val="00D1561A"/>
    <w:rsid w:val="00D44A75"/>
    <w:rsid w:val="00D61A67"/>
    <w:rsid w:val="00D65ACC"/>
    <w:rsid w:val="00D72C79"/>
    <w:rsid w:val="00D76A81"/>
    <w:rsid w:val="00D77C89"/>
    <w:rsid w:val="00D82AF9"/>
    <w:rsid w:val="00D850D9"/>
    <w:rsid w:val="00D90EBD"/>
    <w:rsid w:val="00DA2080"/>
    <w:rsid w:val="00DC23B6"/>
    <w:rsid w:val="00DD273A"/>
    <w:rsid w:val="00DE5246"/>
    <w:rsid w:val="00DF6A86"/>
    <w:rsid w:val="00E00612"/>
    <w:rsid w:val="00E03019"/>
    <w:rsid w:val="00E0781B"/>
    <w:rsid w:val="00E111E1"/>
    <w:rsid w:val="00E1285D"/>
    <w:rsid w:val="00E23574"/>
    <w:rsid w:val="00E23975"/>
    <w:rsid w:val="00E346DF"/>
    <w:rsid w:val="00E37711"/>
    <w:rsid w:val="00E60E7F"/>
    <w:rsid w:val="00E6794F"/>
    <w:rsid w:val="00E77680"/>
    <w:rsid w:val="00E80A23"/>
    <w:rsid w:val="00E81AC0"/>
    <w:rsid w:val="00E85DD9"/>
    <w:rsid w:val="00E85F29"/>
    <w:rsid w:val="00E969DD"/>
    <w:rsid w:val="00EA11E6"/>
    <w:rsid w:val="00EA43E1"/>
    <w:rsid w:val="00EB4662"/>
    <w:rsid w:val="00EB58E7"/>
    <w:rsid w:val="00ED6FA9"/>
    <w:rsid w:val="00EE5CC9"/>
    <w:rsid w:val="00EF013A"/>
    <w:rsid w:val="00EF3F6C"/>
    <w:rsid w:val="00EF7489"/>
    <w:rsid w:val="00F00873"/>
    <w:rsid w:val="00F029F8"/>
    <w:rsid w:val="00F1109A"/>
    <w:rsid w:val="00F272F1"/>
    <w:rsid w:val="00F42AC7"/>
    <w:rsid w:val="00F50FDC"/>
    <w:rsid w:val="00F55105"/>
    <w:rsid w:val="00F77DCD"/>
    <w:rsid w:val="00FA4CF6"/>
    <w:rsid w:val="00FB0B87"/>
    <w:rsid w:val="00FB2DF3"/>
    <w:rsid w:val="00FB600A"/>
    <w:rsid w:val="00FC1020"/>
    <w:rsid w:val="00FC14EC"/>
    <w:rsid w:val="00FD0748"/>
    <w:rsid w:val="00FD3154"/>
    <w:rsid w:val="00FD3486"/>
    <w:rsid w:val="00FF240C"/>
    <w:rsid w:val="00FF4084"/>
    <w:rsid w:val="00FF544C"/>
    <w:rsid w:val="4B0F2B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F6E122"/>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Olstomnmnande">
    <w:name w:val="Unresolved Mention"/>
    <w:basedOn w:val="Standardstycketeckensnitt"/>
    <w:uiPriority w:val="99"/>
    <w:semiHidden/>
    <w:unhideWhenUsed/>
    <w:rsid w:val="00341728"/>
    <w:rPr>
      <w:color w:val="808080"/>
      <w:shd w:val="clear" w:color="auto" w:fill="E6E6E6"/>
    </w:rPr>
  </w:style>
  <w:style w:type="character" w:styleId="Kommentarsreferens">
    <w:name w:val="annotation reference"/>
    <w:basedOn w:val="Standardstycketeckensnit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95187">
      <w:bodyDiv w:val="1"/>
      <w:marLeft w:val="0"/>
      <w:marRight w:val="0"/>
      <w:marTop w:val="0"/>
      <w:marBottom w:val="0"/>
      <w:divBdr>
        <w:top w:val="none" w:sz="0" w:space="0" w:color="auto"/>
        <w:left w:val="none" w:sz="0" w:space="0" w:color="auto"/>
        <w:bottom w:val="none" w:sz="0" w:space="0" w:color="auto"/>
        <w:right w:val="none" w:sz="0" w:space="0" w:color="auto"/>
      </w:divBdr>
    </w:div>
    <w:div w:id="664095399">
      <w:bodyDiv w:val="1"/>
      <w:marLeft w:val="0"/>
      <w:marRight w:val="0"/>
      <w:marTop w:val="0"/>
      <w:marBottom w:val="0"/>
      <w:divBdr>
        <w:top w:val="none" w:sz="0" w:space="0" w:color="auto"/>
        <w:left w:val="none" w:sz="0" w:space="0" w:color="auto"/>
        <w:bottom w:val="none" w:sz="0" w:space="0" w:color="auto"/>
        <w:right w:val="none" w:sz="0" w:space="0" w:color="auto"/>
      </w:divBdr>
      <w:divsChild>
        <w:div w:id="404882402">
          <w:marLeft w:val="0"/>
          <w:marRight w:val="0"/>
          <w:marTop w:val="0"/>
          <w:marBottom w:val="0"/>
          <w:divBdr>
            <w:top w:val="none" w:sz="0" w:space="0" w:color="auto"/>
            <w:left w:val="none" w:sz="0" w:space="0" w:color="auto"/>
            <w:bottom w:val="none" w:sz="0" w:space="0" w:color="auto"/>
            <w:right w:val="none" w:sz="0" w:space="0" w:color="auto"/>
          </w:divBdr>
        </w:div>
        <w:div w:id="2138330857">
          <w:marLeft w:val="0"/>
          <w:marRight w:val="0"/>
          <w:marTop w:val="0"/>
          <w:marBottom w:val="0"/>
          <w:divBdr>
            <w:top w:val="none" w:sz="0" w:space="0" w:color="auto"/>
            <w:left w:val="none" w:sz="0" w:space="0" w:color="auto"/>
            <w:bottom w:val="none" w:sz="0" w:space="0" w:color="auto"/>
            <w:right w:val="none" w:sz="0" w:space="0" w:color="auto"/>
          </w:divBdr>
        </w:div>
        <w:div w:id="994797779">
          <w:marLeft w:val="0"/>
          <w:marRight w:val="0"/>
          <w:marTop w:val="0"/>
          <w:marBottom w:val="0"/>
          <w:divBdr>
            <w:top w:val="none" w:sz="0" w:space="0" w:color="auto"/>
            <w:left w:val="none" w:sz="0" w:space="0" w:color="auto"/>
            <w:bottom w:val="none" w:sz="0" w:space="0" w:color="auto"/>
            <w:right w:val="none" w:sz="0" w:space="0" w:color="auto"/>
          </w:divBdr>
        </w:div>
        <w:div w:id="170410226">
          <w:marLeft w:val="0"/>
          <w:marRight w:val="0"/>
          <w:marTop w:val="0"/>
          <w:marBottom w:val="0"/>
          <w:divBdr>
            <w:top w:val="none" w:sz="0" w:space="0" w:color="auto"/>
            <w:left w:val="none" w:sz="0" w:space="0" w:color="auto"/>
            <w:bottom w:val="none" w:sz="0" w:space="0" w:color="auto"/>
            <w:right w:val="none" w:sz="0" w:space="0" w:color="auto"/>
          </w:divBdr>
        </w:div>
        <w:div w:id="241332638">
          <w:marLeft w:val="0"/>
          <w:marRight w:val="0"/>
          <w:marTop w:val="0"/>
          <w:marBottom w:val="0"/>
          <w:divBdr>
            <w:top w:val="none" w:sz="0" w:space="0" w:color="auto"/>
            <w:left w:val="none" w:sz="0" w:space="0" w:color="auto"/>
            <w:bottom w:val="none" w:sz="0" w:space="0" w:color="auto"/>
            <w:right w:val="none" w:sz="0" w:space="0" w:color="auto"/>
          </w:divBdr>
        </w:div>
        <w:div w:id="1883857712">
          <w:marLeft w:val="0"/>
          <w:marRight w:val="0"/>
          <w:marTop w:val="0"/>
          <w:marBottom w:val="0"/>
          <w:divBdr>
            <w:top w:val="none" w:sz="0" w:space="0" w:color="auto"/>
            <w:left w:val="none" w:sz="0" w:space="0" w:color="auto"/>
            <w:bottom w:val="none" w:sz="0" w:space="0" w:color="auto"/>
            <w:right w:val="none" w:sz="0" w:space="0" w:color="auto"/>
          </w:divBdr>
        </w:div>
        <w:div w:id="1127698408">
          <w:marLeft w:val="0"/>
          <w:marRight w:val="0"/>
          <w:marTop w:val="0"/>
          <w:marBottom w:val="0"/>
          <w:divBdr>
            <w:top w:val="none" w:sz="0" w:space="0" w:color="auto"/>
            <w:left w:val="none" w:sz="0" w:space="0" w:color="auto"/>
            <w:bottom w:val="none" w:sz="0" w:space="0" w:color="auto"/>
            <w:right w:val="none" w:sz="0" w:space="0" w:color="auto"/>
          </w:divBdr>
        </w:div>
        <w:div w:id="145704996">
          <w:marLeft w:val="0"/>
          <w:marRight w:val="0"/>
          <w:marTop w:val="0"/>
          <w:marBottom w:val="0"/>
          <w:divBdr>
            <w:top w:val="none" w:sz="0" w:space="0" w:color="auto"/>
            <w:left w:val="none" w:sz="0" w:space="0" w:color="auto"/>
            <w:bottom w:val="none" w:sz="0" w:space="0" w:color="auto"/>
            <w:right w:val="none" w:sz="0" w:space="0" w:color="auto"/>
          </w:divBdr>
        </w:div>
        <w:div w:id="546572587">
          <w:marLeft w:val="0"/>
          <w:marRight w:val="0"/>
          <w:marTop w:val="0"/>
          <w:marBottom w:val="0"/>
          <w:divBdr>
            <w:top w:val="none" w:sz="0" w:space="0" w:color="auto"/>
            <w:left w:val="none" w:sz="0" w:space="0" w:color="auto"/>
            <w:bottom w:val="none" w:sz="0" w:space="0" w:color="auto"/>
            <w:right w:val="none" w:sz="0" w:space="0" w:color="auto"/>
          </w:divBdr>
        </w:div>
        <w:div w:id="1213348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8a0204c-2db7-4578-a6ec-d94542fc1303"/>
    <ACTLibraryGroupName xmlns="e8a0204c-2db7-4578-a6ec-d94542fc1303" xsi:nil="true"/>
    <ACTOwner xmlns="e8a0204c-2db7-4578-a6ec-d94542fc1303">
      <UserInfo>
        <DisplayName/>
        <AccountId xsi:nil="true"/>
        <AccountType/>
      </UserInfo>
    </ACTOwner>
    <ACTCMSLibrarySearchSettings xmlns="e8a0204c-2db7-4578-a6ec-d94542fc1303" xsi:nil="true"/>
    <ACTLibraryFilterName xmlns="e8a0204c-2db7-4578-a6ec-d94542fc1303" xsi:nil="true"/>
    <i2f20c5a763047ab80b7a332d1c110de xmlns="e8a0204c-2db7-4578-a6ec-d94542fc1303">
      <Terms xmlns="http://schemas.microsoft.com/office/infopath/2007/PartnerControls"/>
    </i2f20c5a763047ab80b7a332d1c110de>
    <o9dbd360734445ed94ef20f7f9e9d380 xmlns="e8a0204c-2db7-4578-a6ec-d94542fc1303">
      <Terms xmlns="http://schemas.microsoft.com/office/infopath/2007/PartnerControls"/>
    </o9dbd360734445ed94ef20f7f9e9d380>
    <ha5956d0923d4475b900c611051b9b31 xmlns="e8a0204c-2db7-4578-a6ec-d94542fc1303">
      <Terms xmlns="http://schemas.microsoft.com/office/infopath/2007/PartnerControls"/>
    </ha5956d0923d4475b900c611051b9b31>
    <h6e0c06a4697484194118a00118ec1fd xmlns="e8a0204c-2db7-4578-a6ec-d94542fc1303">
      <Terms xmlns="http://schemas.microsoft.com/office/infopath/2007/PartnerControls"/>
    </h6e0c06a4697484194118a00118ec1fd>
    <ga07bd893ea142248bcf1c2a41a863f9 xmlns="e8a0204c-2db7-4578-a6ec-d94542fc1303">
      <Terms xmlns="http://schemas.microsoft.com/office/infopath/2007/PartnerControls"/>
    </ga07bd893ea142248bcf1c2a41a863f9>
    <ACTCMSDocumentType xmlns="e8a0204c-2db7-4578-a6ec-d94542fc1303" xsi:nil="true"/>
  </documentManagement>
</p:properties>
</file>

<file path=customXml/item3.xml><?xml version="1.0" encoding="utf-8"?>
<?mso-contentType ?>
<SharedContentType xmlns="Microsoft.SharePoint.Taxonomy.ContentTypeSync" SourceId="b1e5add9-af6e-43c1-a9ac-ac42a4c4c3f7" ContentTypeId="0x0101007A60771C5753A247A9E629B69FD0F51E10" PreviousValue="false"/>
</file>

<file path=customXml/item4.xml><?xml version="1.0" encoding="utf-8"?>
<ct:contentTypeSchema xmlns:ct="http://schemas.microsoft.com/office/2006/metadata/contentType" xmlns:ma="http://schemas.microsoft.com/office/2006/metadata/properties/metaAttributes" ct:_="" ma:_="" ma:contentTypeName="CMS Document" ma:contentTypeID="0x0101007A60771C5753A247A9E629B69FD0F51E10000EA0407D6AB0D1409E65CA583FA36412" ma:contentTypeVersion="8" ma:contentTypeDescription="Used to store CMS documents in the CMS Library." ma:contentTypeScope="" ma:versionID="81c68a184a0bdb5e0e94d6ea13e9ef29">
  <xsd:schema xmlns:xsd="http://www.w3.org/2001/XMLSchema" xmlns:xs="http://www.w3.org/2001/XMLSchema" xmlns:p="http://schemas.microsoft.com/office/2006/metadata/properties" xmlns:ns2="e8a0204c-2db7-4578-a6ec-d94542fc1303" targetNamespace="http://schemas.microsoft.com/office/2006/metadata/properties" ma:root="true" ma:fieldsID="72fe9e3ee711959a1e5f41737640ec11" ns2:_="">
    <xsd:import namespace="e8a0204c-2db7-4578-a6ec-d94542fc1303"/>
    <xsd:element name="properties">
      <xsd:complexType>
        <xsd:sequence>
          <xsd:element name="documentManagement">
            <xsd:complexType>
              <xsd:all>
                <xsd:element ref="ns2:TaxCatchAll" minOccurs="0"/>
                <xsd:element ref="ns2:TaxCatchAllLabel" minOccurs="0"/>
                <xsd:element ref="ns2:h6e0c06a4697484194118a00118ec1fd" minOccurs="0"/>
                <xsd:element ref="ns2:i2f20c5a763047ab80b7a332d1c110de" minOccurs="0"/>
                <xsd:element ref="ns2:ha5956d0923d4475b900c611051b9b31" minOccurs="0"/>
                <xsd:element ref="ns2:o9dbd360734445ed94ef20f7f9e9d380" minOccurs="0"/>
                <xsd:element ref="ns2:ACTOwner" minOccurs="0"/>
                <xsd:element ref="ns2:ACTCMSLibrarySearchSettings" minOccurs="0"/>
                <xsd:element ref="ns2:ACTLibraryGroupName" minOccurs="0"/>
                <xsd:element ref="ns2:ACTLibraryFilterName" minOccurs="0"/>
                <xsd:element ref="ns2:ga07bd893ea142248bcf1c2a41a863f9" minOccurs="0"/>
                <xsd:element ref="ns2:ACTCMS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0204c-2db7-4578-a6ec-d94542fc1303"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8635e37f-34d5-4da3-9e62-f7f59e2f12fd}" ma:internalName="TaxCatchAll" ma:showField="CatchAllData" ma:web="a5ae85c5-1d27-470f-ad56-26ce3686102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8635e37f-34d5-4da3-9e62-f7f59e2f12fd}" ma:internalName="TaxCatchAllLabel" ma:readOnly="true" ma:showField="CatchAllDataLabel" ma:web="a5ae85c5-1d27-470f-ad56-26ce36861027">
      <xsd:complexType>
        <xsd:complexContent>
          <xsd:extension base="dms:MultiChoiceLookup">
            <xsd:sequence>
              <xsd:element name="Value" type="dms:Lookup" maxOccurs="unbounded" minOccurs="0" nillable="true"/>
            </xsd:sequence>
          </xsd:extension>
        </xsd:complexContent>
      </xsd:complexType>
    </xsd:element>
    <xsd:element name="h6e0c06a4697484194118a00118ec1fd" ma:index="10" nillable="true" ma:taxonomy="true" ma:internalName="h6e0c06a4697484194118a00118ec1fd" ma:taxonomyFieldName="ACTSectors" ma:displayName="Sectors" ma:fieldId="{16e0c06a-4697-4841-9411-8a00118ec1fd}" ma:taxonomyMulti="true" ma:sspId="b1e5add9-af6e-43c1-a9ac-ac42a4c4c3f7" ma:termSetId="b6c35846-b917-4dc9-993c-fa52da0d6049" ma:anchorId="e6073710-56f1-4070-a4ef-ec6118445ae1" ma:open="false" ma:isKeyword="false">
      <xsd:complexType>
        <xsd:sequence>
          <xsd:element ref="pc:Terms" minOccurs="0" maxOccurs="1"/>
        </xsd:sequence>
      </xsd:complexType>
    </xsd:element>
    <xsd:element name="i2f20c5a763047ab80b7a332d1c110de" ma:index="12" nillable="true" ma:taxonomy="true" ma:internalName="i2f20c5a763047ab80b7a332d1c110de" ma:taxonomyFieldName="ACTFunctions" ma:displayName="Functions" ma:fieldId="{22f20c5a-7630-47ab-80b7-a332d1c110de}" ma:taxonomyMulti="true" ma:sspId="b1e5add9-af6e-43c1-a9ac-ac42a4c4c3f7" ma:termSetId="5df8141a-67c1-400f-ad0a-ce2e018fc224" ma:anchorId="3a508ea6-fe5d-491f-bd64-5fc2fbb4a154" ma:open="false" ma:isKeyword="false">
      <xsd:complexType>
        <xsd:sequence>
          <xsd:element ref="pc:Terms" minOccurs="0" maxOccurs="1"/>
        </xsd:sequence>
      </xsd:complexType>
    </xsd:element>
    <xsd:element name="ha5956d0923d4475b900c611051b9b31" ma:index="14" nillable="true" ma:taxonomy="true" ma:internalName="ha5956d0923d4475b900c611051b9b31" ma:taxonomyFieldName="ACTLocations" ma:displayName="Locations" ma:fieldId="{1a5956d0-923d-4475-b900-c611051b9b31}" ma:taxonomyMulti="true" ma:sspId="b1e5add9-af6e-43c1-a9ac-ac42a4c4c3f7" ma:termSetId="5df8141a-67c1-400f-ad0a-ce2e018fc224" ma:anchorId="9a9a87e7-6764-46e2-99be-cf54adda6bff" ma:open="false" ma:isKeyword="false">
      <xsd:complexType>
        <xsd:sequence>
          <xsd:element ref="pc:Terms" minOccurs="0" maxOccurs="1"/>
        </xsd:sequence>
      </xsd:complexType>
    </xsd:element>
    <xsd:element name="o9dbd360734445ed94ef20f7f9e9d380" ma:index="16" nillable="true" ma:taxonomy="true" ma:internalName="o9dbd360734445ed94ef20f7f9e9d380" ma:taxonomyFieldName="ACTKnowledgeAreas" ma:displayName="Knowledge Areas" ma:fieldId="{89dbd360-7344-45ed-94ef-20f7f9e9d380}" ma:taxonomyMulti="true" ma:sspId="b1e5add9-af6e-43c1-a9ac-ac42a4c4c3f7" ma:termSetId="5df8141a-67c1-400f-ad0a-ce2e018fc224" ma:anchorId="45c65fe5-49b1-4382-96f1-d1ba0f5aba24" ma:open="false" ma:isKeyword="false">
      <xsd:complexType>
        <xsd:sequence>
          <xsd:element ref="pc:Terms" minOccurs="0" maxOccurs="1"/>
        </xsd:sequence>
      </xsd:complexType>
    </xsd:element>
    <xsd:element name="ACTOwner" ma:index="18" nillable="true" ma:displayName="Owner" ma:description="" ma:list="UserInfo" ma:SharePointGroup="0" ma:internalName="AC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CMSLibrarySearchSettings" ma:index="19" nillable="true" ma:displayName="Library Search Settings" ma:description="Search settings for editorial pipeline" ma:internalName="ACTCMSLibrarySearchSettings">
      <xsd:simpleType>
        <xsd:restriction base="dms:Note">
          <xsd:maxLength value="255"/>
        </xsd:restriction>
      </xsd:simpleType>
    </xsd:element>
    <xsd:element name="ACTLibraryGroupName" ma:index="20" nillable="true" ma:displayName="Library Group Name" ma:description="Name of the Group used for the CMS Pages library" ma:internalName="ACTLibraryGroupName">
      <xsd:simpleType>
        <xsd:restriction base="dms:Text">
          <xsd:maxLength value="255"/>
        </xsd:restriction>
      </xsd:simpleType>
    </xsd:element>
    <xsd:element name="ACTLibraryFilterName" ma:index="21" nillable="true" ma:displayName="Library Filter Name" ma:description="Name of the filter used for the CMS Pages library." ma:internalName="ACTLibraryFilterName">
      <xsd:simpleType>
        <xsd:restriction base="dms:Text">
          <xsd:maxLength value="255"/>
        </xsd:restriction>
      </xsd:simpleType>
    </xsd:element>
    <xsd:element name="ga07bd893ea142248bcf1c2a41a863f9" ma:index="22" nillable="true" ma:taxonomy="true" ma:internalName="ga07bd893ea142248bcf1c2a41a863f9" ma:taxonomyFieldName="ACTWorkspaceDocumentType" ma:displayName="Workspace Document Type" ma:fieldId="{0a07bd89-3ea1-4224-8bcf-1c2a41a863f9}" ma:sspId="b1e5add9-af6e-43c1-a9ac-ac42a4c4c3f7" ma:termSetId="e1af050d-955c-435e-bfd7-21f0d1373a70" ma:anchorId="93c40830-b156-4c36-a673-1db7dde9dac1" ma:open="false" ma:isKeyword="false">
      <xsd:complexType>
        <xsd:sequence>
          <xsd:element ref="pc:Terms" minOccurs="0" maxOccurs="1"/>
        </xsd:sequence>
      </xsd:complexType>
    </xsd:element>
    <xsd:element name="ACTCMSDocumentType" ma:index="24" nillable="true" ma:displayName="CMS Document Type" ma:description="Type of the document" ma:format="Dropdown" ma:internalName="ACTCMSDocumentType">
      <xsd:simpleType>
        <xsd:restriction base="dms:Choice">
          <xsd:enumeration value="Document Type 1"/>
          <xsd:enumeration value="Document Type 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2.xml><?xml version="1.0" encoding="utf-8"?>
<ds:datastoreItem xmlns:ds="http://schemas.openxmlformats.org/officeDocument/2006/customXml" ds:itemID="{0351272E-7B75-40BC-A4BD-EB420E7D4397}">
  <ds:schemaRefs>
    <ds:schemaRef ds:uri="http://purl.org/dc/terms/"/>
    <ds:schemaRef ds:uri="e8a0204c-2db7-4578-a6ec-d94542fc130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130EBC5-984A-48AE-AB7B-D02DB55231AC}">
  <ds:schemaRefs>
    <ds:schemaRef ds:uri="Microsoft.SharePoint.Taxonomy.ContentTypeSync"/>
  </ds:schemaRefs>
</ds:datastoreItem>
</file>

<file path=customXml/itemProps4.xml><?xml version="1.0" encoding="utf-8"?>
<ds:datastoreItem xmlns:ds="http://schemas.openxmlformats.org/officeDocument/2006/customXml" ds:itemID="{6DB9F4B9-39FB-4C41-9C4F-B7282FB49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0204c-2db7-4578-a6ec-d94542fc1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6C5435-DF06-4A97-954D-67BB03F27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417</Words>
  <Characters>2345</Characters>
  <Application>Microsoft Office Word</Application>
  <DocSecurity>0</DocSecurity>
  <Lines>63</Lines>
  <Paragraphs>33</Paragraphs>
  <ScaleCrop>false</ScaleCrop>
  <Company>HGF</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Insändare; debattartikel</cp:keywords>
  <dc:description/>
  <cp:lastModifiedBy>Josefin Berggren</cp:lastModifiedBy>
  <cp:revision>63</cp:revision>
  <cp:lastPrinted>2008-11-25T09:11:00Z</cp:lastPrinted>
  <dcterms:created xsi:type="dcterms:W3CDTF">2018-08-21T06:55:00Z</dcterms:created>
  <dcterms:modified xsi:type="dcterms:W3CDTF">2019-02-21T16:15:00Z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0x0101007A60771C5753A247A9E629B69FD0F51E10000EA0407D6AB0D1409E65CA583FA36412</vt:lpwstr>
  </property>
  <property fmtid="{D5CDD505-2E9C-101B-9397-08002B2CF9AE}" pid="3" name="HGFRegion">
    <vt:lpwstr>2;#Region Sydost|9498c21c-d7b5-4eec-991e-03234fefb006</vt:lpwstr>
  </property>
  <property fmtid="{D5CDD505-2E9C-101B-9397-08002B2CF9AE}" pid="4" name="HGFDocType">
    <vt:lpwstr>12;#Brev|7b720fe0-ed71-47c2-a93e-7ebdcbcd63e3</vt:lpwstr>
  </property>
  <property fmtid="{D5CDD505-2E9C-101B-9397-08002B2CF9AE}" pid="5" name="HGFKeywords">
    <vt:lpwstr>746;#debattartikel|b086498c-9892-4517-87b2-075c604c35cb;#1008;#Insändare|1871c03f-61ea-46da-b38c-c0e6ea1c431f</vt:lpwstr>
  </property>
  <property fmtid="{D5CDD505-2E9C-101B-9397-08002B2CF9AE}" pid="6" name="HGFBusiness">
    <vt:lpwstr>8;#Kommunikation|d6a30504-0cb6-4ea2-84bc-9095caf36273</vt:lpwstr>
  </property>
  <property fmtid="{D5CDD505-2E9C-101B-9397-08002B2CF9AE}" pid="7" name="_dlc_DocIdItemGuid">
    <vt:lpwstr>61032abe-0e2a-45a4-afe1-96022b701c2f</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AppliesToTaxHTField0">
    <vt:lpwstr/>
  </property>
  <property fmtid="{D5CDD505-2E9C-101B-9397-08002B2CF9AE}" pid="11" name="HGFDecisionMaker">
    <vt:lpwstr/>
  </property>
  <property fmtid="{D5CDD505-2E9C-101B-9397-08002B2CF9AE}" pid="12" name="HGFAppliesTo">
    <vt:lpwstr/>
  </property>
  <property fmtid="{D5CDD505-2E9C-101B-9397-08002B2CF9AE}" pid="13" name="ACTKnowledgeAreas">
    <vt:lpwstr/>
  </property>
  <property fmtid="{D5CDD505-2E9C-101B-9397-08002B2CF9AE}" pid="14" name="ACTWorkspaceDocumentType">
    <vt:lpwstr/>
  </property>
  <property fmtid="{D5CDD505-2E9C-101B-9397-08002B2CF9AE}" pid="15" name="ACTSectors">
    <vt:lpwstr/>
  </property>
  <property fmtid="{D5CDD505-2E9C-101B-9397-08002B2CF9AE}" pid="16" name="ACTLocations">
    <vt:lpwstr/>
  </property>
  <property fmtid="{D5CDD505-2E9C-101B-9397-08002B2CF9AE}" pid="17" name="ACTFunctions">
    <vt:lpwstr/>
  </property>
</Properties>
</file>