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FAB0F" w14:textId="0B1E43A4" w:rsidR="00CD5876" w:rsidRPr="002F6AF9" w:rsidRDefault="00066063" w:rsidP="002F6AF9">
      <w:pPr>
        <w:pStyle w:val="VisaHeadline"/>
        <w:jc w:val="center"/>
        <w:rPr>
          <w:shd w:val="clear" w:color="auto" w:fill="FFFFFF"/>
          <w:lang w:val="cs-CZ"/>
        </w:rPr>
      </w:pPr>
      <w:r w:rsidRPr="00F654AE">
        <w:rPr>
          <w:rFonts w:ascii="Arial" w:hAnsi="Arial" w:cs="Arial"/>
          <w:b/>
          <w:noProof/>
          <w:sz w:val="2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0B7143DF" wp14:editId="5B3900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710">
        <w:rPr>
          <w:noProof/>
          <w:lang w:val="cs-CZ"/>
        </w:rPr>
        <w:t>Visa</w:t>
      </w:r>
      <w:r w:rsidR="00B01365">
        <w:rPr>
          <w:noProof/>
          <w:lang w:val="cs-CZ"/>
        </w:rPr>
        <w:t xml:space="preserve"> a Albert odměnily</w:t>
      </w:r>
      <w:r w:rsidR="00F13D3F">
        <w:rPr>
          <w:noProof/>
          <w:lang w:val="cs-CZ"/>
        </w:rPr>
        <w:t xml:space="preserve"> zákazníky benefity v hodnotě 8 milionů korun</w:t>
      </w:r>
    </w:p>
    <w:p w14:paraId="06B22C9A" w14:textId="77777777" w:rsidR="00CD5876" w:rsidRDefault="00CD5876" w:rsidP="00CD5876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</w:p>
    <w:p w14:paraId="5B9FC68B" w14:textId="77777777" w:rsidR="00F13D3F" w:rsidRPr="00EC0872" w:rsidRDefault="00F13D3F" w:rsidP="00F13D3F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lang w:val="cs-CZ"/>
        </w:rPr>
      </w:pPr>
      <w:r w:rsidRPr="00F13D3F">
        <w:rPr>
          <w:rFonts w:ascii="Segoe UI" w:hAnsi="Segoe UI" w:cs="Segoe UI"/>
          <w:b/>
          <w:sz w:val="20"/>
          <w:szCs w:val="20"/>
          <w:lang w:val="cs-CZ"/>
        </w:rPr>
        <w:t xml:space="preserve">Aktivační kampaň řetězce Albert a společnosti Visa naplnila očekávání. Během akce, která probíhala od 31. srpna do 27. září, bylo odměněno poukazy </w:t>
      </w:r>
      <w:r w:rsidRPr="00C63615">
        <w:rPr>
          <w:rFonts w:ascii="Segoe UI" w:hAnsi="Segoe UI" w:cs="Segoe UI"/>
          <w:b/>
          <w:sz w:val="20"/>
          <w:szCs w:val="20"/>
          <w:lang w:val="cs-CZ"/>
        </w:rPr>
        <w:t>téměř 200 000</w:t>
      </w:r>
      <w:r w:rsidRPr="00F13D3F">
        <w:rPr>
          <w:rFonts w:ascii="Segoe UI" w:hAnsi="Segoe UI" w:cs="Segoe UI"/>
          <w:b/>
          <w:sz w:val="20"/>
          <w:szCs w:val="20"/>
          <w:lang w:val="cs-CZ"/>
        </w:rPr>
        <w:t xml:space="preserve"> zákazníků, kteří v Albertu zaplatili za nákup kartou Visa. Počet transakcí </w:t>
      </w:r>
      <w:bookmarkStart w:id="0" w:name="_GoBack"/>
      <w:bookmarkEnd w:id="0"/>
      <w:r w:rsidRPr="00F13D3F">
        <w:rPr>
          <w:rFonts w:ascii="Segoe UI" w:hAnsi="Segoe UI" w:cs="Segoe UI"/>
          <w:b/>
          <w:sz w:val="20"/>
          <w:szCs w:val="20"/>
          <w:lang w:val="cs-CZ"/>
        </w:rPr>
        <w:t xml:space="preserve">se tak zvýšil o </w:t>
      </w:r>
      <w:r w:rsidRPr="00C63615">
        <w:rPr>
          <w:rFonts w:ascii="Segoe UI" w:hAnsi="Segoe UI" w:cs="Segoe UI"/>
          <w:b/>
          <w:sz w:val="20"/>
          <w:szCs w:val="20"/>
          <w:lang w:val="cs-CZ"/>
        </w:rPr>
        <w:t>10 %</w:t>
      </w:r>
      <w:r w:rsidRPr="00F13D3F">
        <w:rPr>
          <w:rFonts w:ascii="Segoe UI" w:hAnsi="Segoe UI" w:cs="Segoe UI"/>
          <w:b/>
          <w:sz w:val="20"/>
          <w:szCs w:val="20"/>
          <w:lang w:val="cs-CZ"/>
        </w:rPr>
        <w:t xml:space="preserve"> v porovnání s údaji z loňského roku. Kampaň byla realizována ve spolupráci s agenturou Dateio</w:t>
      </w:r>
      <w:r w:rsidRPr="00EC0872">
        <w:rPr>
          <w:rFonts w:ascii="Segoe UI" w:hAnsi="Segoe UI" w:cs="Segoe UI"/>
          <w:b/>
          <w:sz w:val="20"/>
          <w:szCs w:val="20"/>
          <w:lang w:val="cs-CZ"/>
        </w:rPr>
        <w:t>.</w:t>
      </w:r>
    </w:p>
    <w:p w14:paraId="36DEAAE9" w14:textId="633D7C4B" w:rsidR="00FE20CC" w:rsidRDefault="00D766D1" w:rsidP="00FE20CC">
      <w:pPr>
        <w:autoSpaceDE w:val="0"/>
        <w:autoSpaceDN w:val="0"/>
        <w:adjustRightInd w:val="0"/>
        <w:spacing w:line="360" w:lineRule="auto"/>
        <w:jc w:val="both"/>
        <w:rPr>
          <w:rFonts w:ascii="Segoe UI" w:eastAsia="MS Gothic" w:hAnsi="Segoe UI" w:cs="Segoe UI"/>
          <w:sz w:val="20"/>
          <w:szCs w:val="20"/>
          <w:lang w:val="cs-CZ"/>
        </w:rPr>
      </w:pPr>
      <w:r w:rsidRPr="008928B4">
        <w:rPr>
          <w:rFonts w:ascii="Segoe UI" w:hAnsi="Segoe UI" w:cs="Segoe UI"/>
          <w:b/>
          <w:sz w:val="20"/>
          <w:szCs w:val="20"/>
          <w:lang w:val="cs-CZ"/>
        </w:rPr>
        <w:t>PRAHA, ČESKÁ REPUBLIKA,</w:t>
      </w:r>
      <w:r w:rsidR="00F5365A">
        <w:rPr>
          <w:rFonts w:ascii="Segoe UI" w:hAnsi="Segoe UI" w:cs="Segoe UI"/>
          <w:b/>
          <w:sz w:val="20"/>
          <w:szCs w:val="20"/>
          <w:lang w:val="cs-CZ"/>
        </w:rPr>
        <w:t xml:space="preserve"> </w:t>
      </w:r>
      <w:r w:rsidR="001B257F">
        <w:rPr>
          <w:rFonts w:ascii="Segoe UI" w:hAnsi="Segoe UI" w:cs="Segoe UI"/>
          <w:b/>
          <w:sz w:val="20"/>
          <w:szCs w:val="20"/>
          <w:lang w:val="cs-CZ"/>
        </w:rPr>
        <w:t>21</w:t>
      </w:r>
      <w:r w:rsidRPr="008928B4">
        <w:rPr>
          <w:rFonts w:ascii="Segoe UI" w:hAnsi="Segoe UI" w:cs="Segoe UI"/>
          <w:b/>
          <w:sz w:val="20"/>
          <w:szCs w:val="20"/>
          <w:lang w:val="cs-CZ"/>
        </w:rPr>
        <w:t xml:space="preserve">. </w:t>
      </w:r>
      <w:r w:rsidR="00F13D3F">
        <w:rPr>
          <w:rFonts w:ascii="Segoe UI" w:hAnsi="Segoe UI" w:cs="Segoe UI"/>
          <w:b/>
          <w:sz w:val="20"/>
          <w:szCs w:val="20"/>
          <w:lang w:val="cs-CZ"/>
        </w:rPr>
        <w:t>prosince</w:t>
      </w:r>
      <w:r w:rsidRPr="008928B4">
        <w:rPr>
          <w:rFonts w:ascii="Segoe UI" w:hAnsi="Segoe UI" w:cs="Segoe UI"/>
          <w:b/>
          <w:sz w:val="20"/>
          <w:szCs w:val="20"/>
          <w:lang w:val="cs-CZ"/>
        </w:rPr>
        <w:t xml:space="preserve"> 2016 </w:t>
      </w:r>
      <w:r w:rsidRPr="008928B4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8928B4">
        <w:rPr>
          <w:rFonts w:ascii="Segoe UI" w:eastAsia="MS Gothic" w:hAnsi="Segoe UI" w:cs="Segoe UI"/>
          <w:sz w:val="20"/>
          <w:szCs w:val="20"/>
          <w:lang w:val="cs-CZ"/>
        </w:rPr>
        <w:t>(NYSE: V)</w:t>
      </w:r>
    </w:p>
    <w:p w14:paraId="7A52D7B9" w14:textId="77777777" w:rsidR="00F13D3F" w:rsidRPr="00F13D3F" w:rsidRDefault="00F13D3F" w:rsidP="00F13D3F">
      <w:pPr>
        <w:spacing w:line="360" w:lineRule="auto"/>
        <w:jc w:val="both"/>
        <w:rPr>
          <w:rFonts w:ascii="Segoe UI" w:hAnsi="Segoe UI" w:cs="Segoe UI"/>
          <w:sz w:val="20"/>
          <w:szCs w:val="20"/>
          <w:lang w:val="cs-CZ"/>
        </w:rPr>
      </w:pPr>
      <w:r w:rsidRPr="00F13D3F">
        <w:rPr>
          <w:rFonts w:ascii="Segoe UI" w:hAnsi="Segoe UI" w:cs="Segoe UI"/>
          <w:sz w:val="20"/>
          <w:szCs w:val="20"/>
          <w:lang w:val="cs-CZ"/>
        </w:rPr>
        <w:t xml:space="preserve">V průběhu září mohli všichni držitelé platebních karet Visa při nákupech v řetězci Albert ze skupiny Ahold výrazně ušetřit. Při platbě nákupu v minimální hodnotě 500 Kč kartou Visa dostali slevový poukaz v hodnotě 50 Kč na další nákup. Kampaň ukázala zákazníkům, že placení kartou není jen pohodlné, ale nabízí i řadu dalších výhod.  </w:t>
      </w:r>
    </w:p>
    <w:p w14:paraId="572AC340" w14:textId="3F2733EA" w:rsidR="00F13D3F" w:rsidRPr="00F13D3F" w:rsidRDefault="00F13D3F" w:rsidP="00F13D3F">
      <w:pPr>
        <w:spacing w:line="360" w:lineRule="auto"/>
        <w:jc w:val="both"/>
        <w:rPr>
          <w:rFonts w:ascii="Segoe UI" w:hAnsi="Segoe UI" w:cs="Segoe UI"/>
          <w:sz w:val="20"/>
          <w:szCs w:val="20"/>
          <w:lang w:val="cs-CZ"/>
        </w:rPr>
      </w:pPr>
      <w:r w:rsidRPr="00F13D3F">
        <w:rPr>
          <w:rFonts w:ascii="Segoe UI" w:hAnsi="Segoe UI" w:cs="Segoe UI"/>
          <w:i/>
          <w:sz w:val="20"/>
          <w:szCs w:val="20"/>
          <w:lang w:val="cs-CZ"/>
        </w:rPr>
        <w:t>„Slevové vouchery celkem vyu</w:t>
      </w:r>
      <w:r>
        <w:rPr>
          <w:rFonts w:ascii="Segoe UI" w:hAnsi="Segoe UI" w:cs="Segoe UI"/>
          <w:i/>
          <w:sz w:val="20"/>
          <w:szCs w:val="20"/>
          <w:lang w:val="cs-CZ"/>
        </w:rPr>
        <w:t>žilo více n</w:t>
      </w:r>
      <w:r w:rsidR="00854358">
        <w:rPr>
          <w:rFonts w:ascii="Segoe UI" w:hAnsi="Segoe UI" w:cs="Segoe UI"/>
          <w:i/>
          <w:sz w:val="20"/>
          <w:szCs w:val="20"/>
          <w:lang w:val="cs-CZ"/>
        </w:rPr>
        <w:t>ež</w:t>
      </w:r>
      <w:r>
        <w:rPr>
          <w:rFonts w:ascii="Segoe UI" w:hAnsi="Segoe UI" w:cs="Segoe UI"/>
          <w:i/>
          <w:sz w:val="20"/>
          <w:szCs w:val="20"/>
          <w:lang w:val="cs-CZ"/>
        </w:rPr>
        <w:t xml:space="preserve"> </w:t>
      </w:r>
      <w:r w:rsidRPr="00854358">
        <w:rPr>
          <w:rFonts w:ascii="Segoe UI" w:hAnsi="Segoe UI" w:cs="Segoe UI"/>
          <w:i/>
          <w:sz w:val="20"/>
          <w:szCs w:val="20"/>
          <w:lang w:val="cs-CZ"/>
        </w:rPr>
        <w:t>163 000</w:t>
      </w:r>
      <w:r>
        <w:rPr>
          <w:rFonts w:ascii="Segoe UI" w:hAnsi="Segoe UI" w:cs="Segoe UI"/>
          <w:i/>
          <w:sz w:val="20"/>
          <w:szCs w:val="20"/>
          <w:lang w:val="cs-CZ"/>
        </w:rPr>
        <w:t xml:space="preserve"> zákazníků,</w:t>
      </w:r>
      <w:r w:rsidRPr="00F13D3F">
        <w:rPr>
          <w:rFonts w:ascii="Segoe UI" w:hAnsi="Segoe UI" w:cs="Segoe UI"/>
          <w:i/>
          <w:sz w:val="20"/>
          <w:szCs w:val="20"/>
          <w:lang w:val="cs-CZ"/>
        </w:rPr>
        <w:t xml:space="preserve"> kteří získali slevové poukázky v celkové hodnotě více než </w:t>
      </w:r>
      <w:r w:rsidRPr="00854358">
        <w:rPr>
          <w:rFonts w:ascii="Segoe UI" w:hAnsi="Segoe UI" w:cs="Segoe UI"/>
          <w:i/>
          <w:sz w:val="20"/>
          <w:szCs w:val="20"/>
          <w:lang w:val="cs-CZ"/>
        </w:rPr>
        <w:t>8</w:t>
      </w:r>
      <w:r w:rsidRPr="00F13D3F">
        <w:rPr>
          <w:rFonts w:ascii="Segoe UI" w:hAnsi="Segoe UI" w:cs="Segoe UI"/>
          <w:i/>
          <w:sz w:val="20"/>
          <w:szCs w:val="20"/>
          <w:lang w:val="cs-CZ"/>
        </w:rPr>
        <w:t xml:space="preserve"> milionů korun,“</w:t>
      </w:r>
      <w:r w:rsidRPr="00F13D3F">
        <w:rPr>
          <w:rFonts w:ascii="Segoe UI" w:hAnsi="Segoe UI" w:cs="Segoe UI"/>
          <w:sz w:val="20"/>
          <w:szCs w:val="20"/>
          <w:lang w:val="cs-CZ"/>
        </w:rPr>
        <w:t xml:space="preserve"> shrnuje výsledek kampaně Barbora Vanko, manažerka externí komunikace společnosti Ahold. „</w:t>
      </w:r>
      <w:r w:rsidRPr="00F13D3F">
        <w:rPr>
          <w:rFonts w:ascii="Segoe UI" w:hAnsi="Segoe UI" w:cs="Segoe UI"/>
          <w:i/>
          <w:sz w:val="20"/>
          <w:szCs w:val="20"/>
          <w:lang w:val="cs-CZ"/>
        </w:rPr>
        <w:t>Kampaň pov</w:t>
      </w:r>
      <w:r w:rsidRPr="00EC0872">
        <w:rPr>
          <w:rFonts w:ascii="Segoe UI" w:hAnsi="Segoe UI" w:cs="Segoe UI"/>
          <w:i/>
          <w:sz w:val="20"/>
          <w:szCs w:val="20"/>
          <w:lang w:val="cs-CZ"/>
        </w:rPr>
        <w:t xml:space="preserve">ažujeme pro všechny zúčastněné za velmi úspěšnou. Od jejího spuštění se nám společně podařilo docílit o </w:t>
      </w:r>
      <w:r w:rsidRPr="00C63615">
        <w:rPr>
          <w:rFonts w:ascii="Segoe UI" w:hAnsi="Segoe UI" w:cs="Segoe UI"/>
          <w:i/>
          <w:sz w:val="20"/>
          <w:szCs w:val="20"/>
          <w:lang w:val="cs-CZ"/>
        </w:rPr>
        <w:t>6,3 %</w:t>
      </w:r>
      <w:r w:rsidRPr="00EC0872">
        <w:rPr>
          <w:rFonts w:ascii="Segoe UI" w:hAnsi="Segoe UI" w:cs="Segoe UI"/>
          <w:i/>
          <w:sz w:val="20"/>
          <w:szCs w:val="20"/>
          <w:lang w:val="cs-CZ"/>
        </w:rPr>
        <w:t xml:space="preserve"> </w:t>
      </w:r>
      <w:r w:rsidRPr="00F13D3F">
        <w:rPr>
          <w:rFonts w:ascii="Segoe UI" w:hAnsi="Segoe UI" w:cs="Segoe UI"/>
          <w:i/>
          <w:sz w:val="20"/>
          <w:szCs w:val="20"/>
          <w:lang w:val="cs-CZ"/>
        </w:rPr>
        <w:t xml:space="preserve">vyššího růstu objemu transakcí než konkurenci,“ </w:t>
      </w:r>
      <w:r w:rsidRPr="00F13D3F">
        <w:rPr>
          <w:rFonts w:ascii="Segoe UI" w:hAnsi="Segoe UI" w:cs="Segoe UI"/>
          <w:sz w:val="20"/>
          <w:szCs w:val="20"/>
          <w:lang w:val="cs-CZ"/>
        </w:rPr>
        <w:t>říká Ondřej Knot z agentury Dateio, která kampaň realizovala.</w:t>
      </w:r>
    </w:p>
    <w:p w14:paraId="1E914F96" w14:textId="5607917A" w:rsidR="00F13D3F" w:rsidRPr="00F13D3F" w:rsidRDefault="00F13D3F" w:rsidP="00F13D3F">
      <w:pPr>
        <w:spacing w:line="360" w:lineRule="auto"/>
        <w:jc w:val="both"/>
        <w:rPr>
          <w:rFonts w:ascii="Segoe UI" w:hAnsi="Segoe UI" w:cs="Segoe UI"/>
          <w:sz w:val="20"/>
          <w:szCs w:val="20"/>
          <w:lang w:val="cs-CZ"/>
        </w:rPr>
      </w:pPr>
      <w:r w:rsidRPr="00F13D3F">
        <w:rPr>
          <w:rFonts w:ascii="Segoe UI" w:hAnsi="Segoe UI" w:cs="Segoe UI"/>
          <w:sz w:val="20"/>
          <w:szCs w:val="20"/>
          <w:lang w:val="cs-CZ"/>
        </w:rPr>
        <w:t xml:space="preserve">Díky partnerství společností Ahold a Visa se zvýšily nejen objemy a počty transakcí, ale potvrdil se i dlouhotrvající trend, že Češi rádi platí bezhotovostně a v posledních letech především bezkontaktně. Vůbec poprvé se na základě kampaně rozhodlo zaplatit kartou v prodejnách Albert </w:t>
      </w:r>
      <w:r w:rsidRPr="00C63615">
        <w:rPr>
          <w:rFonts w:ascii="Segoe UI" w:hAnsi="Segoe UI" w:cs="Segoe UI"/>
          <w:sz w:val="20"/>
          <w:szCs w:val="20"/>
          <w:lang w:val="cs-CZ"/>
        </w:rPr>
        <w:t>46</w:t>
      </w:r>
      <w:r w:rsidRPr="00F13D3F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C63615">
        <w:rPr>
          <w:rFonts w:ascii="Segoe UI" w:hAnsi="Segoe UI" w:cs="Segoe UI"/>
          <w:sz w:val="20"/>
          <w:szCs w:val="20"/>
          <w:lang w:val="cs-CZ"/>
        </w:rPr>
        <w:t>000</w:t>
      </w:r>
      <w:r w:rsidRPr="00F13D3F">
        <w:rPr>
          <w:rFonts w:ascii="Segoe UI" w:hAnsi="Segoe UI" w:cs="Segoe UI"/>
          <w:sz w:val="20"/>
          <w:szCs w:val="20"/>
          <w:lang w:val="cs-CZ"/>
        </w:rPr>
        <w:t xml:space="preserve"> zákazníků. </w:t>
      </w:r>
    </w:p>
    <w:p w14:paraId="47A6DF18" w14:textId="77777777" w:rsidR="00F13D3F" w:rsidRPr="00F13D3F" w:rsidRDefault="00F13D3F" w:rsidP="00F13D3F">
      <w:pPr>
        <w:spacing w:line="360" w:lineRule="auto"/>
        <w:jc w:val="both"/>
        <w:rPr>
          <w:rFonts w:ascii="Segoe UI" w:hAnsi="Segoe UI" w:cs="Segoe UI"/>
          <w:color w:val="00000A"/>
          <w:sz w:val="20"/>
          <w:szCs w:val="20"/>
          <w:lang w:val="cs-CZ"/>
        </w:rPr>
      </w:pPr>
      <w:r w:rsidRPr="00F13D3F">
        <w:rPr>
          <w:rFonts w:ascii="Segoe UI" w:hAnsi="Segoe UI" w:cs="Segoe UI"/>
          <w:sz w:val="20"/>
          <w:szCs w:val="20"/>
          <w:lang w:val="cs-CZ"/>
        </w:rPr>
        <w:t>„</w:t>
      </w:r>
      <w:r w:rsidRPr="00F13D3F">
        <w:rPr>
          <w:rFonts w:ascii="Segoe UI" w:hAnsi="Segoe UI" w:cs="Segoe UI"/>
          <w:i/>
          <w:sz w:val="20"/>
          <w:szCs w:val="20"/>
          <w:lang w:val="cs-CZ"/>
        </w:rPr>
        <w:t>Úspěch kampaně potvrzuje, že bezhotovostní placení je mezi prodejci i zákazníky čím dál tím oblíbenější a hlavně výhodnější. Jsme rádi, že jsme jejím prostřednictvím mohli i konzervativnějším zákazníkům ukázat, že nemusí mít z bezhotovostních plateb žádné obavy. Transakce kartou nebo mobilní platby jsou totiž nejen pohodlné, ale i zcela bezpečné. Podobně jako v tomto případě přináší navíc většinou i další benefity</w:t>
      </w:r>
      <w:r w:rsidRPr="00F13D3F">
        <w:rPr>
          <w:rFonts w:ascii="Segoe UI" w:hAnsi="Segoe UI" w:cs="Segoe UI"/>
          <w:sz w:val="20"/>
          <w:szCs w:val="20"/>
          <w:lang w:val="cs-CZ"/>
        </w:rPr>
        <w:t xml:space="preserve">,“ říká </w:t>
      </w:r>
      <w:r w:rsidRPr="00F13D3F">
        <w:rPr>
          <w:rFonts w:ascii="Segoe UI" w:hAnsi="Segoe UI" w:cs="Segoe UI"/>
          <w:color w:val="00000A"/>
          <w:sz w:val="20"/>
          <w:szCs w:val="20"/>
          <w:lang w:val="cs-CZ"/>
        </w:rPr>
        <w:t>Marcel Gajdoš, regionální manažer společnosti Visa pro Českou republiku a Slovensko.</w:t>
      </w:r>
    </w:p>
    <w:p w14:paraId="67C97EFF" w14:textId="77777777" w:rsidR="00F13D3F" w:rsidRDefault="00F13D3F" w:rsidP="00F13D3F">
      <w:pPr>
        <w:spacing w:line="360" w:lineRule="auto"/>
        <w:jc w:val="both"/>
        <w:rPr>
          <w:rFonts w:ascii="Segoe UI" w:hAnsi="Segoe UI" w:cs="Segoe UI"/>
          <w:sz w:val="20"/>
          <w:szCs w:val="20"/>
          <w:lang w:val="cs-CZ"/>
        </w:rPr>
      </w:pPr>
      <w:r w:rsidRPr="00F13D3F">
        <w:rPr>
          <w:rFonts w:ascii="Segoe UI" w:hAnsi="Segoe UI" w:cs="Segoe UI"/>
          <w:sz w:val="20"/>
          <w:szCs w:val="20"/>
          <w:lang w:val="cs-CZ"/>
        </w:rPr>
        <w:t>Visa dodává obchodníkům cenově nejvýhodnější řešení na trhu, právě proto přináší oblasti retailu spolupráce s Visou  výraznou přidanou hodnotu.</w:t>
      </w:r>
    </w:p>
    <w:p w14:paraId="3A7807E9" w14:textId="656D438B" w:rsidR="00800C54" w:rsidRDefault="00F13D3F" w:rsidP="00F13D3F">
      <w:pPr>
        <w:pStyle w:val="Default"/>
        <w:spacing w:line="360" w:lineRule="auto"/>
        <w:jc w:val="both"/>
        <w:rPr>
          <w:sz w:val="20"/>
          <w:szCs w:val="20"/>
        </w:rPr>
      </w:pPr>
      <w:r w:rsidRPr="00F13D3F">
        <w:rPr>
          <w:sz w:val="20"/>
          <w:szCs w:val="20"/>
        </w:rPr>
        <w:lastRenderedPageBreak/>
        <w:t xml:space="preserve">Kampaň probíhala od 31. srpna do 27. září 2016 </w:t>
      </w:r>
      <w:r w:rsidR="00854358">
        <w:rPr>
          <w:sz w:val="20"/>
          <w:szCs w:val="20"/>
        </w:rPr>
        <w:t>mimo jiné</w:t>
      </w:r>
      <w:r w:rsidR="00EC0872">
        <w:rPr>
          <w:sz w:val="20"/>
          <w:szCs w:val="20"/>
        </w:rPr>
        <w:t xml:space="preserve"> </w:t>
      </w:r>
      <w:r w:rsidRPr="00F13D3F">
        <w:rPr>
          <w:sz w:val="20"/>
          <w:szCs w:val="20"/>
        </w:rPr>
        <w:t xml:space="preserve">formou reklamních polepů platebních terminálů a bannerů v 331 kamenných prodejnách řetězce Albert. </w:t>
      </w:r>
      <w:r w:rsidR="00854358">
        <w:rPr>
          <w:sz w:val="20"/>
          <w:szCs w:val="20"/>
        </w:rPr>
        <w:t>Podpoř</w:t>
      </w:r>
      <w:r w:rsidR="00EC0872">
        <w:rPr>
          <w:sz w:val="20"/>
          <w:szCs w:val="20"/>
        </w:rPr>
        <w:t xml:space="preserve">ena byla </w:t>
      </w:r>
      <w:r w:rsidR="00854358">
        <w:rPr>
          <w:sz w:val="20"/>
          <w:szCs w:val="20"/>
        </w:rPr>
        <w:t>také</w:t>
      </w:r>
      <w:r w:rsidR="00EC0872">
        <w:rPr>
          <w:sz w:val="20"/>
          <w:szCs w:val="20"/>
        </w:rPr>
        <w:t xml:space="preserve"> skrze </w:t>
      </w:r>
      <w:r w:rsidRPr="00F13D3F">
        <w:rPr>
          <w:sz w:val="20"/>
          <w:szCs w:val="20"/>
        </w:rPr>
        <w:t xml:space="preserve">venkovní, televizní </w:t>
      </w:r>
      <w:r w:rsidR="00EC0872">
        <w:rPr>
          <w:sz w:val="20"/>
          <w:szCs w:val="20"/>
        </w:rPr>
        <w:t>i</w:t>
      </w:r>
      <w:r w:rsidRPr="00F13D3F">
        <w:rPr>
          <w:sz w:val="20"/>
          <w:szCs w:val="20"/>
        </w:rPr>
        <w:t xml:space="preserve"> online reklam</w:t>
      </w:r>
      <w:r w:rsidR="00EC0872">
        <w:rPr>
          <w:sz w:val="20"/>
          <w:szCs w:val="20"/>
        </w:rPr>
        <w:t>u</w:t>
      </w:r>
      <w:r w:rsidRPr="00F13D3F">
        <w:rPr>
          <w:sz w:val="20"/>
          <w:szCs w:val="20"/>
        </w:rPr>
        <w:t xml:space="preserve">. </w:t>
      </w:r>
      <w:r w:rsidR="00D766D1" w:rsidRPr="00F13D3F">
        <w:rPr>
          <w:sz w:val="20"/>
          <w:szCs w:val="20"/>
        </w:rPr>
        <w:t xml:space="preserve"> </w:t>
      </w:r>
    </w:p>
    <w:p w14:paraId="56554167" w14:textId="77777777" w:rsidR="00C63615" w:rsidRDefault="00C63615" w:rsidP="00F13D3F">
      <w:pPr>
        <w:pStyle w:val="Default"/>
        <w:spacing w:line="360" w:lineRule="auto"/>
        <w:jc w:val="both"/>
        <w:rPr>
          <w:sz w:val="20"/>
          <w:szCs w:val="20"/>
        </w:rPr>
      </w:pPr>
    </w:p>
    <w:p w14:paraId="1FBADDDE" w14:textId="1201BCF1" w:rsidR="00C63615" w:rsidRDefault="00C63615" w:rsidP="00F13D3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----------- </w:t>
      </w:r>
    </w:p>
    <w:p w14:paraId="5EDE5222" w14:textId="7F5F138A" w:rsidR="00C63615" w:rsidRPr="00F540D0" w:rsidRDefault="00C63615" w:rsidP="00F13D3F">
      <w:pPr>
        <w:pStyle w:val="Default"/>
        <w:spacing w:line="360" w:lineRule="auto"/>
        <w:jc w:val="both"/>
        <w:rPr>
          <w:sz w:val="18"/>
          <w:szCs w:val="18"/>
        </w:rPr>
      </w:pPr>
      <w:r w:rsidRPr="00F540D0">
        <w:rPr>
          <w:sz w:val="18"/>
          <w:szCs w:val="18"/>
        </w:rPr>
        <w:t xml:space="preserve">Zdroje dat: </w:t>
      </w:r>
    </w:p>
    <w:p w14:paraId="7D7D872C" w14:textId="35C41F50" w:rsidR="00C63615" w:rsidRPr="00F540D0" w:rsidRDefault="00C63615" w:rsidP="00F13D3F">
      <w:pPr>
        <w:pStyle w:val="Default"/>
        <w:spacing w:line="360" w:lineRule="auto"/>
        <w:jc w:val="both"/>
        <w:rPr>
          <w:sz w:val="18"/>
          <w:szCs w:val="18"/>
        </w:rPr>
      </w:pPr>
      <w:r w:rsidRPr="00F540D0">
        <w:rPr>
          <w:sz w:val="18"/>
          <w:szCs w:val="18"/>
        </w:rPr>
        <w:t>Visa: Nárůst počtu transakcí o 10 %; Navýšení růstu objemu transakcí oproti konkurenci o 6,3 %; Poprvé se v rámci kampaně rozhodlo zaplatit kartou v prodejnách Albert 46 000 zákazníků.</w:t>
      </w:r>
    </w:p>
    <w:p w14:paraId="53B78E81" w14:textId="62BF8715" w:rsidR="00C63615" w:rsidRPr="00F540D0" w:rsidRDefault="00C63615" w:rsidP="00F13D3F">
      <w:pPr>
        <w:pStyle w:val="Default"/>
        <w:spacing w:line="360" w:lineRule="auto"/>
        <w:jc w:val="both"/>
        <w:rPr>
          <w:sz w:val="18"/>
          <w:szCs w:val="18"/>
        </w:rPr>
      </w:pPr>
      <w:r w:rsidRPr="00F540D0">
        <w:rPr>
          <w:sz w:val="18"/>
          <w:szCs w:val="18"/>
        </w:rPr>
        <w:t xml:space="preserve">Ahold: Poukazy bylo odměněno téměř 200 000 zákazníků; </w:t>
      </w:r>
      <w:r w:rsidR="00854358" w:rsidRPr="00F540D0">
        <w:rPr>
          <w:sz w:val="18"/>
          <w:szCs w:val="18"/>
        </w:rPr>
        <w:t xml:space="preserve">Slevové vouchery celkem využilo více než 163 000 zákazníků, kteří získali slevové poukázky v celkové hodnotě více než 8 milionů korun. </w:t>
      </w:r>
    </w:p>
    <w:p w14:paraId="544EA158" w14:textId="77777777" w:rsidR="00D766D1" w:rsidRPr="00562C3C" w:rsidRDefault="00D766D1" w:rsidP="00D766D1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562C3C">
        <w:rPr>
          <w:rFonts w:cs="Segoe UI"/>
          <w:lang w:val="cs-CZ"/>
        </w:rPr>
        <w:t>###</w:t>
      </w:r>
    </w:p>
    <w:p w14:paraId="326757D9" w14:textId="77777777" w:rsidR="00D766D1" w:rsidRDefault="00D766D1" w:rsidP="00D766D1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8743BC8" w14:textId="679085E8" w:rsidR="00CD5876" w:rsidRPr="00562C3C" w:rsidRDefault="00045744" w:rsidP="00D766D1">
      <w:pPr>
        <w:spacing w:line="312" w:lineRule="auto"/>
        <w:rPr>
          <w:rFonts w:ascii="Segoe UI" w:hAnsi="Segoe UI" w:cs="Segoe UI"/>
          <w:color w:val="000000"/>
          <w:sz w:val="20"/>
          <w:szCs w:val="20"/>
          <w:lang w:val="cs-CZ" w:eastAsia="ko-KR"/>
        </w:rPr>
      </w:pPr>
      <w:r w:rsidRPr="008928B4">
        <w:rPr>
          <w:rFonts w:ascii="Segoe UI" w:hAnsi="Segoe UI"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4FA551E" wp14:editId="12A014F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76" w:rsidRPr="00562C3C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O společnosti Visa Inc.</w:t>
      </w:r>
    </w:p>
    <w:p w14:paraId="3E261D28" w14:textId="77777777" w:rsidR="00CD5876" w:rsidRPr="00562C3C" w:rsidRDefault="00CD5876" w:rsidP="00CD5876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562C3C">
        <w:rPr>
          <w:rFonts w:ascii="Segoe UI" w:hAnsi="Segoe UI" w:cs="Segoe UI"/>
          <w:sz w:val="20"/>
          <w:szCs w:val="20"/>
          <w:lang w:val="cs-CZ"/>
        </w:rPr>
        <w:t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VisaNet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562C3C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562C3C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6" w:history="1">
        <w:r w:rsidRPr="00562C3C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7" w:history="1">
        <w:r w:rsidRPr="00562C3C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562C3C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14:paraId="57395588" w14:textId="77777777" w:rsidR="00CD5876" w:rsidRPr="00806F37" w:rsidRDefault="00CD5876" w:rsidP="00CD5876">
      <w:pPr>
        <w:rPr>
          <w:rFonts w:ascii="Segoe UI" w:hAnsi="Segoe UI" w:cs="Segoe UI"/>
          <w:color w:val="000000"/>
          <w:sz w:val="20"/>
          <w:szCs w:val="20"/>
          <w:lang w:val="cs-CZ"/>
        </w:rPr>
      </w:pPr>
    </w:p>
    <w:p w14:paraId="4D931F9E" w14:textId="77777777" w:rsidR="00CD5876" w:rsidRPr="00806F37" w:rsidRDefault="00CD5876" w:rsidP="00CD5876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806F37">
        <w:rPr>
          <w:rFonts w:ascii="Segoe UI" w:hAnsi="Segoe UI" w:cs="Segoe UI"/>
          <w:b/>
          <w:sz w:val="20"/>
          <w:szCs w:val="20"/>
          <w:lang w:val="cs-CZ"/>
        </w:rPr>
        <w:t xml:space="preserve">Kontakty: </w:t>
      </w:r>
    </w:p>
    <w:p w14:paraId="2030C8BE" w14:textId="77777777" w:rsidR="00CD5876" w:rsidRPr="00806F37" w:rsidRDefault="00CD5876" w:rsidP="00CD5876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0A91DA6C" w14:textId="77777777" w:rsidR="00CD5876" w:rsidRPr="00806F37" w:rsidRDefault="00CD5876" w:rsidP="00CD5876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8" w:history="1">
        <w:r w:rsidRPr="00806F37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187519F5" w14:textId="77777777" w:rsidR="00CD5876" w:rsidRPr="00806F37" w:rsidRDefault="00CD5876" w:rsidP="00CD5876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Tel.: 725 394 900</w:t>
      </w:r>
    </w:p>
    <w:p w14:paraId="5F7192BC" w14:textId="77777777" w:rsidR="00CD5876" w:rsidRPr="00806F37" w:rsidRDefault="00CD5876" w:rsidP="00CD5876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2317221F" w14:textId="77777777" w:rsidR="00CD5876" w:rsidRPr="00806F37" w:rsidRDefault="00CD5876" w:rsidP="00CD5876">
      <w:pPr>
        <w:rPr>
          <w:lang w:val="cs-CZ"/>
        </w:rPr>
      </w:pPr>
    </w:p>
    <w:p w14:paraId="4984C159" w14:textId="77777777" w:rsidR="00C839E8" w:rsidRPr="007962C3" w:rsidRDefault="00C839E8">
      <w:pPr>
        <w:rPr>
          <w:lang w:val="cs-CZ"/>
        </w:rPr>
      </w:pPr>
    </w:p>
    <w:p w14:paraId="4C1205C0" w14:textId="77777777" w:rsidR="00F5365A" w:rsidRPr="007962C3" w:rsidRDefault="00F5365A">
      <w:pPr>
        <w:rPr>
          <w:lang w:val="cs-CZ"/>
        </w:rPr>
      </w:pPr>
    </w:p>
    <w:sectPr w:rsidR="00F5365A" w:rsidRPr="00796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76"/>
    <w:rsid w:val="00045744"/>
    <w:rsid w:val="00066063"/>
    <w:rsid w:val="000A4C13"/>
    <w:rsid w:val="000A612A"/>
    <w:rsid w:val="000E757E"/>
    <w:rsid w:val="00100D0E"/>
    <w:rsid w:val="00167D46"/>
    <w:rsid w:val="001A796F"/>
    <w:rsid w:val="001B257F"/>
    <w:rsid w:val="001B28E1"/>
    <w:rsid w:val="002F6AF9"/>
    <w:rsid w:val="00333FB7"/>
    <w:rsid w:val="003B240D"/>
    <w:rsid w:val="004428B6"/>
    <w:rsid w:val="004931CD"/>
    <w:rsid w:val="00512243"/>
    <w:rsid w:val="00562C3C"/>
    <w:rsid w:val="00563167"/>
    <w:rsid w:val="0058682F"/>
    <w:rsid w:val="00590D24"/>
    <w:rsid w:val="005A1AB7"/>
    <w:rsid w:val="005B6E2D"/>
    <w:rsid w:val="005E74FD"/>
    <w:rsid w:val="005F0429"/>
    <w:rsid w:val="00601A3D"/>
    <w:rsid w:val="00604CDB"/>
    <w:rsid w:val="00676B8E"/>
    <w:rsid w:val="0068396D"/>
    <w:rsid w:val="006E2BB4"/>
    <w:rsid w:val="006E41A9"/>
    <w:rsid w:val="007962C3"/>
    <w:rsid w:val="00800C54"/>
    <w:rsid w:val="0080690C"/>
    <w:rsid w:val="00854358"/>
    <w:rsid w:val="008928B4"/>
    <w:rsid w:val="00894DF6"/>
    <w:rsid w:val="008951A3"/>
    <w:rsid w:val="00897483"/>
    <w:rsid w:val="00906276"/>
    <w:rsid w:val="00907BF4"/>
    <w:rsid w:val="00931055"/>
    <w:rsid w:val="00A30F25"/>
    <w:rsid w:val="00A71EB3"/>
    <w:rsid w:val="00B008D5"/>
    <w:rsid w:val="00B01365"/>
    <w:rsid w:val="00B50FB1"/>
    <w:rsid w:val="00B94973"/>
    <w:rsid w:val="00C01358"/>
    <w:rsid w:val="00C137A9"/>
    <w:rsid w:val="00C63615"/>
    <w:rsid w:val="00C839E8"/>
    <w:rsid w:val="00C91651"/>
    <w:rsid w:val="00C97710"/>
    <w:rsid w:val="00CD5876"/>
    <w:rsid w:val="00D0331C"/>
    <w:rsid w:val="00D1491E"/>
    <w:rsid w:val="00D1498F"/>
    <w:rsid w:val="00D23027"/>
    <w:rsid w:val="00D30F00"/>
    <w:rsid w:val="00D563AF"/>
    <w:rsid w:val="00D766D1"/>
    <w:rsid w:val="00EA072F"/>
    <w:rsid w:val="00EC0872"/>
    <w:rsid w:val="00EF4AE5"/>
    <w:rsid w:val="00F002AA"/>
    <w:rsid w:val="00F13D3F"/>
    <w:rsid w:val="00F15B26"/>
    <w:rsid w:val="00F37255"/>
    <w:rsid w:val="00F46D3A"/>
    <w:rsid w:val="00F5081A"/>
    <w:rsid w:val="00F5365A"/>
    <w:rsid w:val="00F540D0"/>
    <w:rsid w:val="00F60F2D"/>
    <w:rsid w:val="00F64F20"/>
    <w:rsid w:val="00F75954"/>
    <w:rsid w:val="00FC61EF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AFDD"/>
  <w15:docId w15:val="{6F93795A-EC3D-4CA4-B522-B16438F6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87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Headline">
    <w:name w:val="Visa Headline"/>
    <w:rsid w:val="00CD5876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CD5876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character" w:styleId="Hypertextovodkaz">
    <w:name w:val="Hyperlink"/>
    <w:basedOn w:val="Standardnpsmoodstavce"/>
    <w:unhideWhenUsed/>
    <w:rsid w:val="00CD5876"/>
    <w:rPr>
      <w:color w:val="0000FF"/>
      <w:u w:val="single"/>
    </w:rPr>
  </w:style>
  <w:style w:type="paragraph" w:customStyle="1" w:styleId="Body">
    <w:name w:val="Body"/>
    <w:rsid w:val="00CD5876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eastAsia="cs-CZ"/>
    </w:rPr>
  </w:style>
  <w:style w:type="paragraph" w:customStyle="1" w:styleId="Standard">
    <w:name w:val="Standard"/>
    <w:rsid w:val="00CD5876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CD5876"/>
  </w:style>
  <w:style w:type="paragraph" w:customStyle="1" w:styleId="Default">
    <w:name w:val="Default"/>
    <w:rsid w:val="00CD587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56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3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3AF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3AF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3AF"/>
    <w:rPr>
      <w:rFonts w:ascii="Segoe UI" w:hAnsi="Segoe UI" w:cs="Segoe UI"/>
      <w:sz w:val="18"/>
      <w:szCs w:val="18"/>
      <w:lang w:val="en-US"/>
    </w:rPr>
  </w:style>
  <w:style w:type="character" w:styleId="Siln">
    <w:name w:val="Strong"/>
    <w:basedOn w:val="Standardnpsmoodstavce"/>
    <w:qFormat/>
    <w:rsid w:val="00D766D1"/>
    <w:rPr>
      <w:b/>
      <w:bCs/>
    </w:rPr>
  </w:style>
  <w:style w:type="paragraph" w:customStyle="1" w:styleId="VisaBodyCentred">
    <w:name w:val="Visa Body Centred"/>
    <w:basedOn w:val="Normln"/>
    <w:rsid w:val="00D766D1"/>
    <w:pPr>
      <w:spacing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ecenkova@grayl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on.visaeurop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aeurop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D7B6-40A8-4468-83D6-9ACBE5FF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Hajný</dc:creator>
  <cp:keywords/>
  <dc:description/>
  <cp:lastModifiedBy>Jana Pečenková</cp:lastModifiedBy>
  <cp:revision>5</cp:revision>
  <cp:lastPrinted>2016-09-22T12:55:00Z</cp:lastPrinted>
  <dcterms:created xsi:type="dcterms:W3CDTF">2016-12-20T14:41:00Z</dcterms:created>
  <dcterms:modified xsi:type="dcterms:W3CDTF">2016-12-21T11:04:00Z</dcterms:modified>
</cp:coreProperties>
</file>