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D1D" w:rsidRPr="00026D1D" w:rsidRDefault="00C75EFA" w:rsidP="005A7739">
      <w:pPr>
        <w:ind w:right="992"/>
        <w:rPr>
          <w:rFonts w:ascii="Arial" w:hAnsi="Arial" w:cs="Arial"/>
          <w:sz w:val="22"/>
          <w:szCs w:val="22"/>
        </w:rPr>
      </w:pPr>
      <w:r>
        <w:rPr>
          <w:rFonts w:ascii="Arial" w:hAnsi="Arial" w:cs="Arial"/>
          <w:sz w:val="22"/>
          <w:szCs w:val="22"/>
        </w:rPr>
        <w:t>2015-02</w:t>
      </w:r>
      <w:r w:rsidR="00853E67">
        <w:rPr>
          <w:rFonts w:ascii="Arial" w:hAnsi="Arial" w:cs="Arial"/>
          <w:sz w:val="22"/>
          <w:szCs w:val="22"/>
        </w:rPr>
        <w:t>-</w:t>
      </w:r>
      <w:r>
        <w:rPr>
          <w:rFonts w:ascii="Arial" w:hAnsi="Arial" w:cs="Arial"/>
          <w:sz w:val="22"/>
          <w:szCs w:val="22"/>
        </w:rPr>
        <w:t>26</w:t>
      </w:r>
    </w:p>
    <w:p w:rsidR="00026D1D" w:rsidRPr="00026D1D" w:rsidRDefault="00026D1D" w:rsidP="004437A1">
      <w:pPr>
        <w:ind w:right="992"/>
        <w:rPr>
          <w:rFonts w:ascii="Arial" w:hAnsi="Arial" w:cs="Arial"/>
          <w:sz w:val="22"/>
          <w:szCs w:val="22"/>
        </w:rPr>
      </w:pPr>
    </w:p>
    <w:p w:rsidR="00026D1D" w:rsidRPr="00853E67" w:rsidRDefault="00026D1D" w:rsidP="004437A1">
      <w:pPr>
        <w:ind w:right="992"/>
        <w:rPr>
          <w:rFonts w:ascii="Arial" w:hAnsi="Arial" w:cs="Arial"/>
          <w:sz w:val="22"/>
          <w:szCs w:val="22"/>
        </w:rPr>
      </w:pPr>
      <w:r w:rsidRPr="00026D1D">
        <w:rPr>
          <w:rFonts w:ascii="Arial" w:hAnsi="Arial" w:cs="Arial"/>
          <w:sz w:val="22"/>
          <w:szCs w:val="22"/>
        </w:rPr>
        <w:t>PRESSMEDDELANDE</w:t>
      </w:r>
    </w:p>
    <w:p w:rsidR="007D19BE" w:rsidRDefault="007D19BE" w:rsidP="004437A1">
      <w:pPr>
        <w:autoSpaceDE w:val="0"/>
        <w:autoSpaceDN w:val="0"/>
        <w:adjustRightInd w:val="0"/>
        <w:spacing w:line="240" w:lineRule="atLeast"/>
        <w:ind w:right="992"/>
      </w:pPr>
      <w:bookmarkStart w:id="0" w:name="OLE_LINK1"/>
      <w:bookmarkStart w:id="1" w:name="OLE_LINK2"/>
    </w:p>
    <w:p w:rsidR="0050529E" w:rsidRDefault="00853E67" w:rsidP="00853E67">
      <w:pPr>
        <w:autoSpaceDE w:val="0"/>
        <w:autoSpaceDN w:val="0"/>
        <w:adjustRightInd w:val="0"/>
        <w:rPr>
          <w:rFonts w:ascii="Arial" w:hAnsi="Arial" w:cs="Arial"/>
          <w:b/>
          <w:bCs/>
          <w:color w:val="000000"/>
          <w:sz w:val="28"/>
          <w:szCs w:val="28"/>
        </w:rPr>
      </w:pPr>
      <w:r w:rsidRPr="00853E67">
        <w:rPr>
          <w:rFonts w:ascii="Arial" w:hAnsi="Arial" w:cs="Arial"/>
          <w:b/>
          <w:bCs/>
          <w:color w:val="000000"/>
          <w:sz w:val="28"/>
          <w:szCs w:val="28"/>
        </w:rPr>
        <w:t>Automationsexperterna väljer Modicon M580 från Schneider Electric</w:t>
      </w:r>
    </w:p>
    <w:p w:rsidR="00853E67" w:rsidRPr="00853E67" w:rsidRDefault="00853E67" w:rsidP="00853E67">
      <w:pPr>
        <w:pStyle w:val="NormalWeb"/>
        <w:rPr>
          <w:rFonts w:ascii="Arial" w:hAnsi="Arial" w:cs="Arial"/>
          <w:sz w:val="20"/>
          <w:szCs w:val="20"/>
          <w:lang w:val="sv-SE"/>
        </w:rPr>
      </w:pPr>
      <w:r w:rsidRPr="00853E67">
        <w:rPr>
          <w:rFonts w:ascii="Arial" w:hAnsi="Arial" w:cs="Arial"/>
          <w:b/>
          <w:sz w:val="20"/>
          <w:szCs w:val="20"/>
          <w:lang w:val="sv-SE"/>
        </w:rPr>
        <w:t>PLC:n Modicon M580 från Schneider Electric tog hem första</w:t>
      </w:r>
      <w:r w:rsidR="00207028">
        <w:rPr>
          <w:rFonts w:ascii="Arial" w:hAnsi="Arial" w:cs="Arial"/>
          <w:b/>
          <w:sz w:val="20"/>
          <w:szCs w:val="20"/>
          <w:lang w:val="sv-SE"/>
        </w:rPr>
        <w:t>platsen</w:t>
      </w:r>
      <w:r w:rsidRPr="00853E67">
        <w:rPr>
          <w:rFonts w:ascii="Arial" w:hAnsi="Arial" w:cs="Arial"/>
          <w:b/>
          <w:sz w:val="20"/>
          <w:szCs w:val="20"/>
          <w:lang w:val="sv-SE"/>
        </w:rPr>
        <w:t xml:space="preserve"> när den </w:t>
      </w:r>
      <w:r w:rsidRPr="00E16D75">
        <w:rPr>
          <w:rFonts w:ascii="Arial" w:hAnsi="Arial" w:cs="Arial"/>
          <w:b/>
          <w:sz w:val="20"/>
          <w:szCs w:val="20"/>
          <w:lang w:val="sv-SE"/>
        </w:rPr>
        <w:t xml:space="preserve">amerikanska tidningen </w:t>
      </w:r>
      <w:r w:rsidRPr="00E16D75">
        <w:rPr>
          <w:rFonts w:ascii="Arial" w:hAnsi="Arial" w:cs="Arial"/>
          <w:b/>
          <w:i/>
          <w:sz w:val="20"/>
          <w:szCs w:val="20"/>
          <w:lang w:val="sv-SE"/>
        </w:rPr>
        <w:t>Control Engineerings</w:t>
      </w:r>
      <w:r w:rsidRPr="00E16D75">
        <w:rPr>
          <w:rFonts w:ascii="Arial" w:hAnsi="Arial" w:cs="Arial"/>
          <w:b/>
          <w:sz w:val="20"/>
          <w:szCs w:val="20"/>
          <w:lang w:val="sv-SE"/>
        </w:rPr>
        <w:t xml:space="preserve"> läsare - ingen</w:t>
      </w:r>
      <w:r w:rsidRPr="00853E67">
        <w:rPr>
          <w:rFonts w:ascii="Arial" w:hAnsi="Arial" w:cs="Arial"/>
          <w:b/>
          <w:sz w:val="20"/>
          <w:szCs w:val="20"/>
          <w:lang w:val="sv-SE"/>
        </w:rPr>
        <w:t>jörer och automationsexperter - skulle utse årets vinnare i tävlingen </w:t>
      </w:r>
      <w:r w:rsidRPr="00853E67">
        <w:rPr>
          <w:rFonts w:ascii="Arial" w:hAnsi="Arial" w:cs="Arial"/>
          <w:b/>
          <w:i/>
          <w:sz w:val="20"/>
          <w:szCs w:val="20"/>
          <w:lang w:val="sv-SE"/>
        </w:rPr>
        <w:t>Engineers’ Choice Awards.</w:t>
      </w:r>
      <w:r w:rsidRPr="00853E67">
        <w:rPr>
          <w:rFonts w:ascii="Arial" w:hAnsi="Arial" w:cs="Arial"/>
          <w:sz w:val="20"/>
          <w:szCs w:val="20"/>
          <w:lang w:val="sv-SE"/>
        </w:rPr>
        <w:t xml:space="preserve"> </w:t>
      </w:r>
      <w:r w:rsidRPr="00853E67">
        <w:rPr>
          <w:rFonts w:ascii="Arial" w:hAnsi="Arial" w:cs="Arial"/>
          <w:b/>
          <w:sz w:val="20"/>
          <w:szCs w:val="20"/>
          <w:lang w:val="sv-SE"/>
        </w:rPr>
        <w:t>Modicon M580 tog hem titeln "PAC of the year 2015".</w:t>
      </w:r>
    </w:p>
    <w:p w:rsidR="00853E67" w:rsidRPr="00853E67" w:rsidRDefault="00853E67" w:rsidP="00853E67">
      <w:pPr>
        <w:pStyle w:val="NormalWeb"/>
        <w:rPr>
          <w:rFonts w:ascii="Arial" w:eastAsiaTheme="minorHAnsi" w:hAnsi="Arial" w:cs="Arial"/>
          <w:i/>
          <w:sz w:val="20"/>
          <w:szCs w:val="20"/>
          <w:lang w:val="sv-SE"/>
        </w:rPr>
      </w:pPr>
      <w:r w:rsidRPr="00853E67">
        <w:rPr>
          <w:rFonts w:ascii="Arial" w:hAnsi="Arial" w:cs="Arial"/>
          <w:sz w:val="20"/>
          <w:szCs w:val="20"/>
          <w:lang w:val="sv-SE"/>
        </w:rPr>
        <w:t xml:space="preserve">Utmärkelsen </w:t>
      </w:r>
      <w:r w:rsidRPr="00853E67">
        <w:rPr>
          <w:rFonts w:ascii="Arial" w:hAnsi="Arial" w:cs="Arial"/>
          <w:i/>
          <w:sz w:val="20"/>
          <w:szCs w:val="20"/>
          <w:lang w:val="sv-SE"/>
        </w:rPr>
        <w:t>Engineers' Choice Awards</w:t>
      </w:r>
      <w:r w:rsidRPr="00853E67">
        <w:rPr>
          <w:rFonts w:ascii="Arial" w:hAnsi="Arial" w:cs="Arial"/>
          <w:sz w:val="20"/>
          <w:szCs w:val="20"/>
          <w:lang w:val="sv-SE"/>
        </w:rPr>
        <w:t xml:space="preserve"> delas i år ut </w:t>
      </w:r>
      <w:r w:rsidRPr="00FA7F76">
        <w:rPr>
          <w:rFonts w:ascii="Arial" w:hAnsi="Arial" w:cs="Arial"/>
          <w:sz w:val="20"/>
          <w:szCs w:val="20"/>
          <w:lang w:val="sv-SE"/>
        </w:rPr>
        <w:t>för 28:e året i rad i 26 kategorier inom styrning, instrument- och automationsprodukter.</w:t>
      </w:r>
      <w:r w:rsidR="00C141C0">
        <w:rPr>
          <w:rFonts w:ascii="Arial" w:hAnsi="Arial" w:cs="Arial"/>
          <w:sz w:val="20"/>
          <w:szCs w:val="20"/>
          <w:lang w:val="sv-SE"/>
        </w:rPr>
        <w:t xml:space="preserve"> </w:t>
      </w:r>
      <w:r w:rsidRPr="00FA7F76">
        <w:rPr>
          <w:rFonts w:ascii="Arial" w:hAnsi="Arial" w:cs="Arial"/>
          <w:sz w:val="20"/>
          <w:szCs w:val="20"/>
          <w:lang w:val="sv-SE"/>
        </w:rPr>
        <w:t xml:space="preserve">Vinnarna väljs av den ledande tidningen </w:t>
      </w:r>
      <w:r w:rsidRPr="00FA7F76">
        <w:rPr>
          <w:rFonts w:ascii="Arial" w:hAnsi="Arial" w:cs="Arial"/>
          <w:i/>
          <w:sz w:val="20"/>
          <w:szCs w:val="20"/>
          <w:lang w:val="sv-SE"/>
        </w:rPr>
        <w:t>Control Engineerings</w:t>
      </w:r>
      <w:r w:rsidRPr="00853E67">
        <w:rPr>
          <w:rFonts w:ascii="Arial" w:hAnsi="Arial" w:cs="Arial"/>
          <w:sz w:val="20"/>
          <w:szCs w:val="20"/>
          <w:lang w:val="sv-SE"/>
        </w:rPr>
        <w:t xml:space="preserve"> läsare; automationsexperter som ansvarar för teknikinköp eller som praktiskt jobbar med produkterna i sitt dagliga arbete. Modicon M580 </w:t>
      </w:r>
      <w:r w:rsidR="00207028">
        <w:rPr>
          <w:rFonts w:ascii="Arial" w:hAnsi="Arial" w:cs="Arial"/>
          <w:sz w:val="20"/>
          <w:szCs w:val="20"/>
          <w:lang w:val="sv-SE"/>
        </w:rPr>
        <w:t>ePAC</w:t>
      </w:r>
      <w:r w:rsidRPr="00853E67">
        <w:rPr>
          <w:rFonts w:ascii="Arial" w:hAnsi="Arial" w:cs="Arial"/>
          <w:sz w:val="20"/>
          <w:szCs w:val="20"/>
          <w:lang w:val="sv-SE"/>
        </w:rPr>
        <w:t xml:space="preserve"> vann kategorin "PAC of the year 2015". Control Engineering skriver bland annat:</w:t>
      </w:r>
      <w:r w:rsidRPr="00853E67">
        <w:rPr>
          <w:rFonts w:ascii="Arial" w:hAnsi="Arial" w:cs="Arial"/>
          <w:i/>
          <w:sz w:val="20"/>
          <w:szCs w:val="20"/>
          <w:lang w:val="sv-SE"/>
        </w:rPr>
        <w:br/>
      </w:r>
      <w:r w:rsidRPr="00853E67">
        <w:rPr>
          <w:rFonts w:ascii="Arial" w:hAnsi="Arial" w:cs="Arial"/>
          <w:i/>
          <w:sz w:val="20"/>
          <w:szCs w:val="20"/>
          <w:lang w:val="sv-SE"/>
        </w:rPr>
        <w:br/>
        <w:t xml:space="preserve">”M580 ePAC är en revolutionerande automationskontroller som använder öppna Ethernet-standarder för att möjliggöra en ny nivå av processeffektivitet och flexibilitet, samtidigt som högsta cybersäkerhet behålls genom dess Achilles Level 2-certifiering. </w:t>
      </w:r>
      <w:r w:rsidRPr="00853E67">
        <w:rPr>
          <w:rFonts w:ascii="Arial" w:eastAsiaTheme="minorHAnsi" w:hAnsi="Arial" w:cs="Arial"/>
          <w:i/>
          <w:sz w:val="20"/>
          <w:szCs w:val="20"/>
          <w:lang w:val="sv-SE"/>
        </w:rPr>
        <w:t xml:space="preserve">M580 </w:t>
      </w:r>
      <w:r w:rsidRPr="00486537">
        <w:rPr>
          <w:rFonts w:ascii="Arial" w:eastAsiaTheme="minorHAnsi" w:hAnsi="Arial" w:cs="Arial"/>
          <w:i/>
          <w:sz w:val="20"/>
          <w:szCs w:val="20"/>
          <w:lang w:val="sv-SE"/>
        </w:rPr>
        <w:t>ePAC ger industriella anläggningsoperatörer</w:t>
      </w:r>
      <w:r w:rsidRPr="00853E67">
        <w:rPr>
          <w:rFonts w:ascii="Arial" w:eastAsiaTheme="minorHAnsi" w:hAnsi="Arial" w:cs="Arial"/>
          <w:i/>
          <w:sz w:val="20"/>
          <w:szCs w:val="20"/>
          <w:lang w:val="sv-SE"/>
        </w:rPr>
        <w:t xml:space="preserve"> möjlighet att utforma, implementera och driva en process som aktivt nyttjar fördelarna med ett öppet nätverk. Den hjälper kunder att få:</w:t>
      </w:r>
    </w:p>
    <w:p w:rsidR="00853E67" w:rsidRPr="00853E67" w:rsidRDefault="00853E67" w:rsidP="00853E67">
      <w:pPr>
        <w:pStyle w:val="NormalWeb"/>
        <w:rPr>
          <w:rFonts w:ascii="Arial" w:hAnsi="Arial" w:cs="Arial"/>
          <w:color w:val="222222"/>
          <w:lang w:val="sv-SE"/>
        </w:rPr>
      </w:pPr>
      <w:r w:rsidRPr="00853E67">
        <w:rPr>
          <w:rFonts w:ascii="Arial" w:eastAsiaTheme="minorHAnsi" w:hAnsi="Arial" w:cs="Arial"/>
          <w:i/>
          <w:sz w:val="20"/>
          <w:szCs w:val="20"/>
          <w:lang w:val="sv-SE"/>
        </w:rPr>
        <w:t xml:space="preserve">• Tillgång till konsekventa och korrekta uppgifter för snabba beslut </w:t>
      </w:r>
      <w:r w:rsidRPr="00853E67">
        <w:rPr>
          <w:rFonts w:ascii="Arial" w:eastAsiaTheme="minorHAnsi" w:hAnsi="Arial" w:cs="Arial"/>
          <w:i/>
          <w:sz w:val="20"/>
          <w:szCs w:val="20"/>
          <w:lang w:val="sv-SE"/>
        </w:rPr>
        <w:br/>
        <w:t xml:space="preserve">• Reducera driftstopp med detaljerad inblick i larm och händelser </w:t>
      </w:r>
      <w:r w:rsidRPr="00853E67">
        <w:rPr>
          <w:rFonts w:ascii="Arial" w:eastAsiaTheme="minorHAnsi" w:hAnsi="Arial" w:cs="Arial"/>
          <w:i/>
          <w:sz w:val="20"/>
          <w:szCs w:val="20"/>
          <w:lang w:val="sv-SE"/>
        </w:rPr>
        <w:br/>
        <w:t xml:space="preserve">• Snabbt diagnostisera och identifiera grundorsakerna till problem </w:t>
      </w:r>
      <w:r w:rsidRPr="00853E67">
        <w:rPr>
          <w:rFonts w:ascii="Arial" w:eastAsiaTheme="minorHAnsi" w:hAnsi="Arial" w:cs="Arial"/>
          <w:i/>
          <w:sz w:val="20"/>
          <w:szCs w:val="20"/>
          <w:lang w:val="sv-SE"/>
        </w:rPr>
        <w:br/>
        <w:t>• Ta välgrundade beslut om anläggningsverksamhet och energihantering</w:t>
      </w:r>
      <w:r w:rsidRPr="00853E67">
        <w:rPr>
          <w:rFonts w:ascii="Arial" w:hAnsi="Arial" w:cs="Arial"/>
          <w:i/>
          <w:color w:val="222222"/>
          <w:lang w:val="sv-SE"/>
        </w:rPr>
        <w:t>”</w:t>
      </w:r>
      <w:r w:rsidRPr="00853E67">
        <w:rPr>
          <w:rFonts w:ascii="Arial" w:hAnsi="Arial" w:cs="Arial"/>
          <w:color w:val="222222"/>
          <w:lang w:val="sv-SE"/>
        </w:rPr>
        <w:br/>
      </w:r>
      <w:r w:rsidRPr="00853E67">
        <w:rPr>
          <w:rFonts w:ascii="Arial" w:hAnsi="Arial" w:cs="Arial"/>
          <w:color w:val="222222"/>
          <w:lang w:val="sv-SE"/>
        </w:rPr>
        <w:br/>
      </w:r>
      <w:r w:rsidRPr="00853E67">
        <w:rPr>
          <w:rFonts w:ascii="Arial" w:hAnsi="Arial" w:cs="Arial"/>
          <w:sz w:val="20"/>
          <w:szCs w:val="20"/>
          <w:lang w:val="sv-SE"/>
        </w:rPr>
        <w:t>– Vi är väldigt glada över utmärkelsen</w:t>
      </w:r>
      <w:r w:rsidR="00ED06AF">
        <w:rPr>
          <w:rFonts w:ascii="Arial" w:hAnsi="Arial" w:cs="Arial"/>
          <w:sz w:val="20"/>
          <w:szCs w:val="20"/>
          <w:lang w:val="sv-SE"/>
        </w:rPr>
        <w:t>.</w:t>
      </w:r>
      <w:r w:rsidRPr="00853E67">
        <w:rPr>
          <w:rFonts w:ascii="Arial" w:hAnsi="Arial" w:cs="Arial"/>
          <w:sz w:val="20"/>
          <w:szCs w:val="20"/>
          <w:lang w:val="sv-SE"/>
        </w:rPr>
        <w:t xml:space="preserve"> Den är ytterligare ett kvitto på att Modicon M580 ePAC</w:t>
      </w:r>
      <w:r w:rsidR="00486537">
        <w:rPr>
          <w:rFonts w:ascii="Arial" w:hAnsi="Arial" w:cs="Arial"/>
          <w:sz w:val="20"/>
          <w:szCs w:val="20"/>
          <w:lang w:val="sv-SE"/>
        </w:rPr>
        <w:t xml:space="preserve"> med sin kapacitet, öppenhet, cybersäkerhet</w:t>
      </w:r>
      <w:r w:rsidR="00E124D1">
        <w:rPr>
          <w:rFonts w:ascii="Arial" w:hAnsi="Arial" w:cs="Arial"/>
          <w:sz w:val="20"/>
          <w:szCs w:val="20"/>
          <w:lang w:val="sv-SE"/>
        </w:rPr>
        <w:t xml:space="preserve"> och</w:t>
      </w:r>
      <w:r w:rsidR="00C141C0">
        <w:rPr>
          <w:rFonts w:ascii="Arial" w:hAnsi="Arial" w:cs="Arial"/>
          <w:sz w:val="20"/>
          <w:szCs w:val="20"/>
          <w:lang w:val="sv-SE"/>
        </w:rPr>
        <w:t xml:space="preserve"> </w:t>
      </w:r>
      <w:r w:rsidR="00486537">
        <w:rPr>
          <w:rFonts w:ascii="Arial" w:hAnsi="Arial" w:cs="Arial"/>
          <w:sz w:val="20"/>
          <w:szCs w:val="20"/>
          <w:lang w:val="sv-SE"/>
        </w:rPr>
        <w:t>möjlighet att göra förändringar utan driftstopp</w:t>
      </w:r>
      <w:r w:rsidR="00AF2F5F">
        <w:rPr>
          <w:rFonts w:ascii="Arial" w:hAnsi="Arial" w:cs="Arial"/>
          <w:sz w:val="20"/>
          <w:szCs w:val="20"/>
          <w:lang w:val="sv-SE"/>
        </w:rPr>
        <w:t xml:space="preserve"> </w:t>
      </w:r>
      <w:r w:rsidR="00486537">
        <w:rPr>
          <w:rFonts w:ascii="Arial" w:hAnsi="Arial" w:cs="Arial"/>
          <w:sz w:val="20"/>
          <w:szCs w:val="20"/>
          <w:lang w:val="sv-SE"/>
        </w:rPr>
        <w:t xml:space="preserve">är framtiden, </w:t>
      </w:r>
      <w:r w:rsidRPr="00853E67">
        <w:rPr>
          <w:rFonts w:ascii="Arial" w:eastAsiaTheme="minorHAnsi" w:hAnsi="Arial" w:cs="Arial"/>
          <w:sz w:val="20"/>
          <w:szCs w:val="20"/>
          <w:lang w:val="sv-SE"/>
        </w:rPr>
        <w:t>säger Mikael Norberg</w:t>
      </w:r>
      <w:r w:rsidRPr="005F13BB">
        <w:rPr>
          <w:rFonts w:ascii="Arial" w:eastAsiaTheme="minorHAnsi" w:hAnsi="Arial" w:cs="Arial"/>
          <w:sz w:val="20"/>
          <w:szCs w:val="20"/>
          <w:lang w:val="sv-SE"/>
        </w:rPr>
        <w:t xml:space="preserve">, </w:t>
      </w:r>
      <w:r w:rsidRPr="00853E67">
        <w:rPr>
          <w:rFonts w:ascii="Arial" w:eastAsiaTheme="minorHAnsi" w:hAnsi="Arial" w:cs="Arial"/>
          <w:sz w:val="20"/>
          <w:szCs w:val="20"/>
          <w:lang w:val="sv-SE"/>
        </w:rPr>
        <w:t>produktchef</w:t>
      </w:r>
      <w:r w:rsidRPr="005F13BB">
        <w:rPr>
          <w:rFonts w:ascii="Arial" w:eastAsiaTheme="minorHAnsi" w:hAnsi="Arial" w:cs="Arial"/>
          <w:sz w:val="20"/>
          <w:szCs w:val="20"/>
          <w:lang w:val="sv-SE"/>
        </w:rPr>
        <w:t xml:space="preserve"> Schneider Electric Sverige AB</w:t>
      </w:r>
      <w:r w:rsidR="00C141C0">
        <w:rPr>
          <w:rFonts w:ascii="Arial" w:eastAsiaTheme="minorHAnsi" w:hAnsi="Arial" w:cs="Arial"/>
          <w:sz w:val="20"/>
          <w:szCs w:val="20"/>
          <w:lang w:val="sv-SE"/>
        </w:rPr>
        <w:t>.</w:t>
      </w:r>
    </w:p>
    <w:p w:rsidR="00853E67" w:rsidRPr="00853E67" w:rsidRDefault="00853E67" w:rsidP="00853E67">
      <w:pPr>
        <w:pStyle w:val="NormalWeb"/>
        <w:rPr>
          <w:rFonts w:ascii="Arial" w:hAnsi="Arial" w:cs="Arial"/>
          <w:sz w:val="20"/>
          <w:szCs w:val="20"/>
          <w:lang w:val="sv-SE"/>
        </w:rPr>
      </w:pPr>
      <w:r w:rsidRPr="00853E67">
        <w:rPr>
          <w:rFonts w:ascii="Arial" w:hAnsi="Arial" w:cs="Arial"/>
          <w:sz w:val="20"/>
          <w:szCs w:val="20"/>
          <w:lang w:val="sv-SE"/>
        </w:rPr>
        <w:t xml:space="preserve">Modicon M580 är världens första PLC </w:t>
      </w:r>
      <w:r w:rsidRPr="00853E67">
        <w:rPr>
          <w:rFonts w:ascii="Arial" w:eastAsiaTheme="minorHAnsi" w:hAnsi="Arial" w:cs="Arial"/>
          <w:sz w:val="20"/>
          <w:szCs w:val="20"/>
          <w:lang w:val="sv-SE"/>
        </w:rPr>
        <w:t xml:space="preserve">som </w:t>
      </w:r>
      <w:r w:rsidRPr="005F13BB">
        <w:rPr>
          <w:rFonts w:ascii="Arial" w:eastAsiaTheme="minorHAnsi" w:hAnsi="Arial" w:cs="Arial"/>
          <w:sz w:val="20"/>
          <w:szCs w:val="20"/>
          <w:lang w:val="sv-SE"/>
        </w:rPr>
        <w:t>kommunicera</w:t>
      </w:r>
      <w:r w:rsidRPr="00853E67">
        <w:rPr>
          <w:rFonts w:ascii="Arial" w:eastAsiaTheme="minorHAnsi" w:hAnsi="Arial" w:cs="Arial"/>
          <w:sz w:val="20"/>
          <w:szCs w:val="20"/>
          <w:lang w:val="sv-SE"/>
        </w:rPr>
        <w:t>r</w:t>
      </w:r>
      <w:r w:rsidRPr="005F13BB">
        <w:rPr>
          <w:rFonts w:ascii="Arial" w:eastAsiaTheme="minorHAnsi" w:hAnsi="Arial" w:cs="Arial"/>
          <w:sz w:val="20"/>
          <w:szCs w:val="20"/>
          <w:lang w:val="sv-SE"/>
        </w:rPr>
        <w:t xml:space="preserve"> via Ethernet båd</w:t>
      </w:r>
      <w:bookmarkStart w:id="2" w:name="_GoBack"/>
      <w:bookmarkEnd w:id="2"/>
      <w:r w:rsidRPr="005F13BB">
        <w:rPr>
          <w:rFonts w:ascii="Arial" w:eastAsiaTheme="minorHAnsi" w:hAnsi="Arial" w:cs="Arial"/>
          <w:sz w:val="20"/>
          <w:szCs w:val="20"/>
          <w:lang w:val="sv-SE"/>
        </w:rPr>
        <w:t>e internt och på nätverksnivå.</w:t>
      </w:r>
      <w:r w:rsidR="00207028">
        <w:rPr>
          <w:rFonts w:ascii="Arial" w:hAnsi="Arial" w:cs="Arial"/>
          <w:sz w:val="20"/>
          <w:szCs w:val="20"/>
          <w:lang w:val="sv-SE"/>
        </w:rPr>
        <w:t xml:space="preserve"> </w:t>
      </w:r>
      <w:r w:rsidRPr="00853E67">
        <w:rPr>
          <w:rFonts w:ascii="Arial" w:hAnsi="Arial" w:cs="Arial"/>
          <w:sz w:val="20"/>
          <w:szCs w:val="20"/>
          <w:lang w:val="sv-SE"/>
        </w:rPr>
        <w:t>Man kan</w:t>
      </w:r>
      <w:r w:rsidRPr="00853E67">
        <w:rPr>
          <w:rFonts w:ascii="Arial" w:eastAsiaTheme="minorHAnsi" w:hAnsi="Arial" w:cs="Arial"/>
          <w:sz w:val="20"/>
          <w:szCs w:val="20"/>
          <w:lang w:val="sv-SE"/>
        </w:rPr>
        <w:t xml:space="preserve"> </w:t>
      </w:r>
      <w:r w:rsidRPr="00853E67">
        <w:rPr>
          <w:rFonts w:ascii="Arial" w:hAnsi="Arial" w:cs="Arial"/>
          <w:sz w:val="20"/>
          <w:szCs w:val="20"/>
          <w:lang w:val="sv-SE"/>
        </w:rPr>
        <w:t xml:space="preserve">enkelt </w:t>
      </w:r>
      <w:r w:rsidRPr="00853E67">
        <w:rPr>
          <w:rFonts w:ascii="Arial" w:eastAsiaTheme="minorHAnsi" w:hAnsi="Arial" w:cs="Arial"/>
          <w:sz w:val="20"/>
          <w:szCs w:val="20"/>
          <w:lang w:val="sv-SE"/>
        </w:rPr>
        <w:t xml:space="preserve">uppgradera </w:t>
      </w:r>
      <w:r w:rsidRPr="00853E67">
        <w:rPr>
          <w:rFonts w:ascii="Arial" w:hAnsi="Arial" w:cs="Arial"/>
          <w:sz w:val="20"/>
          <w:szCs w:val="20"/>
          <w:lang w:val="sv-SE"/>
        </w:rPr>
        <w:t xml:space="preserve">sina befintliga </w:t>
      </w:r>
      <w:proofErr w:type="spellStart"/>
      <w:proofErr w:type="gramStart"/>
      <w:r w:rsidRPr="00853E67">
        <w:rPr>
          <w:rFonts w:ascii="Arial" w:hAnsi="Arial" w:cs="Arial"/>
          <w:sz w:val="20"/>
          <w:szCs w:val="20"/>
          <w:lang w:val="sv-SE"/>
        </w:rPr>
        <w:t>PLC:er</w:t>
      </w:r>
      <w:proofErr w:type="spellEnd"/>
      <w:proofErr w:type="gramEnd"/>
      <w:r w:rsidRPr="00853E67">
        <w:rPr>
          <w:rFonts w:ascii="Arial" w:hAnsi="Arial" w:cs="Arial"/>
          <w:sz w:val="20"/>
          <w:szCs w:val="20"/>
          <w:lang w:val="sv-SE"/>
        </w:rPr>
        <w:t xml:space="preserve"> </w:t>
      </w:r>
      <w:r w:rsidRPr="00853E67">
        <w:rPr>
          <w:rFonts w:ascii="Arial" w:eastAsiaTheme="minorHAnsi" w:hAnsi="Arial" w:cs="Arial"/>
          <w:sz w:val="20"/>
          <w:szCs w:val="20"/>
          <w:lang w:val="sv-SE"/>
        </w:rPr>
        <w:t xml:space="preserve">till M580 </w:t>
      </w:r>
      <w:proofErr w:type="spellStart"/>
      <w:r w:rsidRPr="00853E67">
        <w:rPr>
          <w:rFonts w:ascii="Arial" w:eastAsiaTheme="minorHAnsi" w:hAnsi="Arial" w:cs="Arial"/>
          <w:sz w:val="20"/>
          <w:szCs w:val="20"/>
          <w:lang w:val="sv-SE"/>
        </w:rPr>
        <w:t>ePAC</w:t>
      </w:r>
      <w:proofErr w:type="spellEnd"/>
      <w:r w:rsidRPr="00853E67">
        <w:rPr>
          <w:rFonts w:ascii="Arial" w:eastAsiaTheme="minorHAnsi" w:hAnsi="Arial" w:cs="Arial"/>
          <w:sz w:val="20"/>
          <w:szCs w:val="20"/>
          <w:lang w:val="sv-SE"/>
        </w:rPr>
        <w:t xml:space="preserve"> utan att ändra </w:t>
      </w:r>
      <w:r w:rsidRPr="00853E67">
        <w:rPr>
          <w:rFonts w:ascii="Arial" w:hAnsi="Arial" w:cs="Arial"/>
          <w:sz w:val="20"/>
          <w:szCs w:val="20"/>
          <w:lang w:val="sv-SE"/>
        </w:rPr>
        <w:t xml:space="preserve">på </w:t>
      </w:r>
      <w:r w:rsidRPr="00853E67">
        <w:rPr>
          <w:rFonts w:ascii="Arial" w:eastAsiaTheme="minorHAnsi" w:hAnsi="Arial" w:cs="Arial"/>
          <w:sz w:val="20"/>
          <w:szCs w:val="20"/>
          <w:lang w:val="sv-SE"/>
        </w:rPr>
        <w:t xml:space="preserve">sina </w:t>
      </w:r>
      <w:r w:rsidRPr="00853E67">
        <w:rPr>
          <w:rFonts w:ascii="Arial" w:hAnsi="Arial" w:cs="Arial"/>
          <w:sz w:val="20"/>
          <w:szCs w:val="20"/>
          <w:lang w:val="sv-SE"/>
        </w:rPr>
        <w:t xml:space="preserve">befintliga </w:t>
      </w:r>
      <w:r w:rsidRPr="00853E67">
        <w:rPr>
          <w:rFonts w:ascii="Arial" w:eastAsiaTheme="minorHAnsi" w:hAnsi="Arial" w:cs="Arial"/>
          <w:sz w:val="20"/>
          <w:szCs w:val="20"/>
          <w:lang w:val="sv-SE"/>
        </w:rPr>
        <w:t xml:space="preserve">rack </w:t>
      </w:r>
      <w:r w:rsidRPr="00853E67">
        <w:rPr>
          <w:rFonts w:ascii="Arial" w:hAnsi="Arial" w:cs="Arial"/>
          <w:sz w:val="20"/>
          <w:szCs w:val="20"/>
          <w:lang w:val="sv-SE"/>
        </w:rPr>
        <w:t>eller</w:t>
      </w:r>
      <w:r w:rsidRPr="00853E67">
        <w:rPr>
          <w:rFonts w:ascii="Arial" w:eastAsiaTheme="minorHAnsi" w:hAnsi="Arial" w:cs="Arial"/>
          <w:sz w:val="20"/>
          <w:szCs w:val="20"/>
          <w:lang w:val="sv-SE"/>
        </w:rPr>
        <w:t xml:space="preserve"> kablage.</w:t>
      </w:r>
      <w:r w:rsidRPr="00853E67">
        <w:rPr>
          <w:rFonts w:ascii="Arial" w:hAnsi="Arial" w:cs="Arial"/>
          <w:sz w:val="20"/>
          <w:szCs w:val="20"/>
          <w:lang w:val="sv-SE"/>
        </w:rPr>
        <w:t xml:space="preserve"> </w:t>
      </w:r>
      <w:r w:rsidRPr="00A51BBC">
        <w:rPr>
          <w:rFonts w:ascii="Arial" w:eastAsiaTheme="minorHAnsi" w:hAnsi="Arial" w:cs="Arial"/>
          <w:sz w:val="20"/>
          <w:szCs w:val="20"/>
          <w:lang w:val="sv-SE"/>
        </w:rPr>
        <w:t xml:space="preserve">Modicon M580 </w:t>
      </w:r>
      <w:proofErr w:type="spellStart"/>
      <w:r w:rsidRPr="00A51BBC">
        <w:rPr>
          <w:rFonts w:ascii="Arial" w:eastAsiaTheme="minorHAnsi" w:hAnsi="Arial" w:cs="Arial"/>
          <w:sz w:val="20"/>
          <w:szCs w:val="20"/>
          <w:lang w:val="sv-SE"/>
        </w:rPr>
        <w:t>ePAC</w:t>
      </w:r>
      <w:proofErr w:type="spellEnd"/>
      <w:r w:rsidRPr="00A51BBC">
        <w:rPr>
          <w:rFonts w:ascii="Arial" w:eastAsiaTheme="minorHAnsi" w:hAnsi="Arial" w:cs="Arial"/>
          <w:sz w:val="20"/>
          <w:szCs w:val="20"/>
          <w:lang w:val="sv-SE"/>
        </w:rPr>
        <w:t xml:space="preserve"> </w:t>
      </w:r>
      <w:r w:rsidRPr="00853E67">
        <w:rPr>
          <w:rFonts w:ascii="Arial" w:eastAsiaTheme="minorHAnsi" w:hAnsi="Arial" w:cs="Arial"/>
          <w:sz w:val="20"/>
          <w:szCs w:val="20"/>
          <w:lang w:val="sv-SE"/>
        </w:rPr>
        <w:t xml:space="preserve">är en </w:t>
      </w:r>
      <w:r w:rsidR="00C75EFA">
        <w:rPr>
          <w:rFonts w:ascii="Arial" w:eastAsiaTheme="minorHAnsi" w:hAnsi="Arial" w:cs="Arial"/>
          <w:sz w:val="20"/>
          <w:szCs w:val="20"/>
          <w:lang w:val="sv-SE"/>
        </w:rPr>
        <w:t xml:space="preserve">nyckelkomponent i </w:t>
      </w:r>
      <w:proofErr w:type="spellStart"/>
      <w:r w:rsidR="00C75EFA">
        <w:rPr>
          <w:rFonts w:ascii="Arial" w:eastAsiaTheme="minorHAnsi" w:hAnsi="Arial" w:cs="Arial"/>
          <w:sz w:val="20"/>
          <w:szCs w:val="20"/>
          <w:lang w:val="sv-SE"/>
        </w:rPr>
        <w:t>PlantStruxure</w:t>
      </w:r>
      <w:proofErr w:type="spellEnd"/>
      <w:r w:rsidRPr="00853E67">
        <w:rPr>
          <w:rFonts w:ascii="Arial" w:eastAsiaTheme="minorHAnsi" w:hAnsi="Arial" w:cs="Arial"/>
          <w:sz w:val="20"/>
          <w:szCs w:val="20"/>
          <w:lang w:val="sv-SE"/>
        </w:rPr>
        <w:t xml:space="preserve">™, Schneider Electrics integrerade automationsarkitektur. </w:t>
      </w:r>
    </w:p>
    <w:p w:rsidR="00211863" w:rsidRPr="00853E67" w:rsidRDefault="00853E67" w:rsidP="00853E67">
      <w:pPr>
        <w:pStyle w:val="NormalWeb"/>
        <w:rPr>
          <w:rFonts w:ascii="Arial" w:hAnsi="Arial" w:cs="Arial"/>
          <w:sz w:val="20"/>
          <w:szCs w:val="20"/>
          <w:lang w:val="sv-SE"/>
        </w:rPr>
      </w:pPr>
      <w:r w:rsidRPr="00853E67">
        <w:rPr>
          <w:rFonts w:ascii="Arial" w:hAnsi="Arial" w:cs="Arial"/>
          <w:sz w:val="20"/>
          <w:szCs w:val="20"/>
          <w:lang w:val="sv-SE"/>
        </w:rPr>
        <w:t xml:space="preserve">I tävlingen utvärderades totalt 94 produkter från 56 företag lanserade under 2014. Vinnarna valdes utifrån kriterierna innovation, tekniska framsteg, service till industrin och marknadspåverkan. </w:t>
      </w:r>
    </w:p>
    <w:p w:rsidR="00211863" w:rsidRPr="00853E67" w:rsidRDefault="00853E67" w:rsidP="00853E67">
      <w:pPr>
        <w:pStyle w:val="NormalWeb"/>
        <w:rPr>
          <w:rFonts w:ascii="Arial" w:hAnsi="Arial" w:cs="Arial"/>
          <w:sz w:val="20"/>
          <w:szCs w:val="20"/>
          <w:lang w:val="sv-SE"/>
        </w:rPr>
      </w:pPr>
      <w:r w:rsidRPr="00853E67">
        <w:rPr>
          <w:rFonts w:ascii="Arial" w:hAnsi="Arial" w:cs="Arial"/>
          <w:sz w:val="20"/>
          <w:szCs w:val="20"/>
          <w:lang w:val="sv-SE"/>
        </w:rPr>
        <w:t xml:space="preserve">Läs mer på </w:t>
      </w:r>
      <w:hyperlink r:id="rId8" w:history="1">
        <w:r w:rsidRPr="00853E67">
          <w:rPr>
            <w:rStyle w:val="Hyperlink"/>
            <w:rFonts w:ascii="Arial" w:hAnsi="Arial" w:cs="Arial"/>
            <w:sz w:val="20"/>
            <w:szCs w:val="20"/>
            <w:lang w:val="sv-SE"/>
          </w:rPr>
          <w:t>http://www.controleng.com/events-and-awards/engineers-choice-awards/2015/2015-engineers-choice-awards-finalists/finalist/ec-modicon-m580-epac/1eb83f385715c919d08c928442b1400b.html</w:t>
        </w:r>
      </w:hyperlink>
      <w:r w:rsidRPr="00853E67">
        <w:rPr>
          <w:rFonts w:ascii="Arial" w:hAnsi="Arial" w:cs="Arial"/>
          <w:sz w:val="20"/>
          <w:szCs w:val="20"/>
          <w:lang w:val="sv-SE"/>
        </w:rPr>
        <w:t xml:space="preserve"> </w:t>
      </w:r>
    </w:p>
    <w:p w:rsidR="007D19BE" w:rsidRPr="007F0FF8" w:rsidRDefault="007D19BE" w:rsidP="004437A1">
      <w:pPr>
        <w:autoSpaceDE w:val="0"/>
        <w:autoSpaceDN w:val="0"/>
        <w:adjustRightInd w:val="0"/>
        <w:spacing w:line="240" w:lineRule="atLeast"/>
        <w:ind w:right="992"/>
        <w:rPr>
          <w:rFonts w:ascii="Arial" w:hAnsi="Arial" w:cs="Arial"/>
          <w:b/>
          <w:bCs/>
          <w:color w:val="000000"/>
        </w:rPr>
      </w:pPr>
      <w:r w:rsidRPr="007F0FF8">
        <w:rPr>
          <w:rFonts w:ascii="Arial" w:hAnsi="Arial" w:cs="Arial"/>
          <w:b/>
          <w:bCs/>
          <w:color w:val="000000"/>
        </w:rPr>
        <w:t>För mer information:</w:t>
      </w:r>
    </w:p>
    <w:bookmarkEnd w:id="0"/>
    <w:bookmarkEnd w:id="1"/>
    <w:p w:rsidR="002B0DA1" w:rsidRPr="00B56EE8" w:rsidRDefault="00853E67" w:rsidP="00A82D3A">
      <w:pPr>
        <w:autoSpaceDE w:val="0"/>
        <w:autoSpaceDN w:val="0"/>
        <w:adjustRightInd w:val="0"/>
        <w:spacing w:line="240" w:lineRule="atLeast"/>
        <w:ind w:right="992"/>
        <w:rPr>
          <w:rFonts w:ascii="Arial" w:hAnsi="Arial" w:cs="Arial"/>
          <w:color w:val="000000"/>
        </w:rPr>
      </w:pPr>
      <w:r w:rsidRPr="00853E67">
        <w:rPr>
          <w:rFonts w:ascii="Arial" w:eastAsiaTheme="minorHAnsi" w:hAnsi="Arial" w:cs="Arial"/>
          <w:color w:val="000000"/>
        </w:rPr>
        <w:t>Mikael Norberg</w:t>
      </w:r>
      <w:r w:rsidRPr="005F13BB">
        <w:rPr>
          <w:rFonts w:ascii="Arial" w:eastAsiaTheme="minorHAnsi" w:hAnsi="Arial" w:cs="Arial"/>
          <w:color w:val="000000"/>
        </w:rPr>
        <w:t xml:space="preserve">, </w:t>
      </w:r>
      <w:r w:rsidRPr="00853E67">
        <w:rPr>
          <w:rFonts w:ascii="Arial" w:eastAsiaTheme="minorHAnsi" w:hAnsi="Arial" w:cs="Arial"/>
          <w:color w:val="000000"/>
        </w:rPr>
        <w:t>produktchef</w:t>
      </w:r>
      <w:r w:rsidRPr="005F13BB">
        <w:rPr>
          <w:rFonts w:ascii="Arial" w:eastAsiaTheme="minorHAnsi" w:hAnsi="Arial" w:cs="Arial"/>
          <w:color w:val="000000"/>
        </w:rPr>
        <w:t xml:space="preserve"> Schneider Electric Sverige AB</w:t>
      </w:r>
      <w:r w:rsidRPr="005F13BB">
        <w:rPr>
          <w:rFonts w:ascii="Arial" w:eastAsiaTheme="minorHAnsi" w:hAnsi="Arial" w:cs="Arial"/>
          <w:color w:val="000000"/>
        </w:rPr>
        <w:br/>
        <w:t xml:space="preserve">Mobil: </w:t>
      </w:r>
      <w:r w:rsidRPr="00853E67">
        <w:rPr>
          <w:rFonts w:ascii="Arial" w:hAnsi="Arial" w:cs="Arial"/>
          <w:color w:val="000000"/>
        </w:rPr>
        <w:t>+46 (0) 722 381208</w:t>
      </w:r>
      <w:r w:rsidRPr="005F13BB">
        <w:rPr>
          <w:rFonts w:ascii="Arial" w:eastAsiaTheme="minorHAnsi" w:hAnsi="Arial" w:cs="Arial"/>
          <w:color w:val="000000"/>
        </w:rPr>
        <w:br/>
      </w:r>
      <w:r w:rsidRPr="005F13BB">
        <w:rPr>
          <w:rFonts w:ascii="Arial" w:eastAsiaTheme="minorHAnsi" w:hAnsi="Arial" w:cs="Arial"/>
          <w:color w:val="000000"/>
        </w:rPr>
        <w:lastRenderedPageBreak/>
        <w:t>E-post:</w:t>
      </w:r>
      <w:r w:rsidRPr="00853E67">
        <w:rPr>
          <w:rFonts w:ascii="Arial" w:eastAsiaTheme="minorHAnsi" w:hAnsi="Arial" w:cs="Arial"/>
          <w:color w:val="000000"/>
        </w:rPr>
        <w:t> </w:t>
      </w:r>
      <w:hyperlink r:id="rId9" w:history="1">
        <w:r w:rsidRPr="00DA4CED">
          <w:rPr>
            <w:rStyle w:val="Hyperlink"/>
            <w:rFonts w:ascii="Arial" w:hAnsi="Arial" w:cs="Arial"/>
            <w:lang w:val="da-DK"/>
          </w:rPr>
          <w:t>mikael.norberg@schneider-electric.com</w:t>
        </w:r>
      </w:hyperlink>
      <w:r w:rsidRPr="00DA4CED">
        <w:rPr>
          <w:rStyle w:val="Hyperlink"/>
          <w:lang w:val="da-DK"/>
        </w:rPr>
        <w:br/>
      </w:r>
    </w:p>
    <w:p w:rsidR="007368D7" w:rsidRPr="00C31362" w:rsidRDefault="00853E67" w:rsidP="007368D7">
      <w:pPr>
        <w:autoSpaceDE w:val="0"/>
        <w:autoSpaceDN w:val="0"/>
        <w:adjustRightInd w:val="0"/>
        <w:spacing w:line="240" w:lineRule="atLeast"/>
        <w:ind w:right="992"/>
        <w:rPr>
          <w:rFonts w:ascii="Arial" w:hAnsi="Arial" w:cs="Arial"/>
        </w:rPr>
      </w:pPr>
      <w:r>
        <w:rPr>
          <w:rFonts w:ascii="Arial" w:hAnsi="Arial" w:cs="Arial"/>
        </w:rPr>
        <w:t>Pia Rydback, m</w:t>
      </w:r>
      <w:r w:rsidR="007368D7" w:rsidRPr="00C31362">
        <w:rPr>
          <w:rFonts w:ascii="Arial" w:hAnsi="Arial" w:cs="Arial"/>
        </w:rPr>
        <w:t>arknadskommunikationschef Schneider Electric Sverige AB</w:t>
      </w:r>
    </w:p>
    <w:p w:rsidR="007368D7" w:rsidRPr="00C31362" w:rsidRDefault="007368D7" w:rsidP="007368D7">
      <w:pPr>
        <w:autoSpaceDE w:val="0"/>
        <w:autoSpaceDN w:val="0"/>
        <w:adjustRightInd w:val="0"/>
        <w:spacing w:line="240" w:lineRule="atLeast"/>
        <w:ind w:right="992"/>
        <w:rPr>
          <w:rFonts w:ascii="Arial" w:hAnsi="Arial" w:cs="Arial"/>
          <w:lang w:val="en-US"/>
        </w:rPr>
      </w:pPr>
      <w:r w:rsidRPr="00C31362">
        <w:rPr>
          <w:rFonts w:ascii="Arial" w:hAnsi="Arial" w:cs="Arial"/>
          <w:lang w:val="en-US"/>
        </w:rPr>
        <w:t>Mobil: +46 (0)76 149 71 80</w:t>
      </w:r>
    </w:p>
    <w:p w:rsidR="00EE1208" w:rsidRPr="00853E67" w:rsidRDefault="007368D7" w:rsidP="00853E67">
      <w:pPr>
        <w:autoSpaceDE w:val="0"/>
        <w:autoSpaceDN w:val="0"/>
        <w:adjustRightInd w:val="0"/>
        <w:spacing w:line="240" w:lineRule="atLeast"/>
        <w:ind w:right="992"/>
        <w:rPr>
          <w:rFonts w:ascii="Arial" w:hAnsi="Arial" w:cs="Arial"/>
          <w:color w:val="0000FF"/>
          <w:u w:val="single"/>
          <w:lang w:val="da-DK"/>
        </w:rPr>
      </w:pPr>
      <w:r w:rsidRPr="00C31362">
        <w:rPr>
          <w:rFonts w:ascii="Arial" w:hAnsi="Arial" w:cs="Arial"/>
          <w:lang w:val="en-US"/>
        </w:rPr>
        <w:t xml:space="preserve">E-post: </w:t>
      </w:r>
      <w:hyperlink r:id="rId10" w:history="1">
        <w:r w:rsidRPr="00C31362">
          <w:rPr>
            <w:rStyle w:val="Hyperlink"/>
            <w:rFonts w:ascii="Arial" w:hAnsi="Arial" w:cs="Arial"/>
            <w:lang w:val="da-DK"/>
          </w:rPr>
          <w:t>pia.rydback@schneider-electric.com</w:t>
        </w:r>
      </w:hyperlink>
      <w:r w:rsidR="00853E67">
        <w:rPr>
          <w:rStyle w:val="Hyperlink"/>
          <w:rFonts w:ascii="Arial" w:hAnsi="Arial" w:cs="Arial"/>
          <w:lang w:val="da-DK"/>
        </w:rPr>
        <w:br/>
      </w:r>
    </w:p>
    <w:p w:rsidR="00EE1208" w:rsidRPr="00470644" w:rsidRDefault="00EE1208" w:rsidP="004437A1">
      <w:pPr>
        <w:ind w:right="992"/>
        <w:rPr>
          <w:rFonts w:ascii="Arial" w:hAnsi="Arial" w:cs="Arial"/>
          <w:lang w:val="it-IT"/>
        </w:rPr>
      </w:pPr>
    </w:p>
    <w:p w:rsidR="00345CBF" w:rsidRPr="00DA4CED" w:rsidRDefault="00345CBF" w:rsidP="00345CBF">
      <w:pPr>
        <w:ind w:right="992"/>
        <w:rPr>
          <w:rFonts w:ascii="Arial" w:hAnsi="Arial" w:cs="Arial"/>
          <w:b/>
          <w:bCs/>
          <w:sz w:val="18"/>
          <w:szCs w:val="18"/>
        </w:rPr>
      </w:pPr>
      <w:r w:rsidRPr="00DA4CED">
        <w:rPr>
          <w:rFonts w:ascii="Arial" w:hAnsi="Arial" w:cs="Arial"/>
          <w:b/>
          <w:bCs/>
          <w:sz w:val="18"/>
          <w:szCs w:val="18"/>
        </w:rPr>
        <w:t>Om Schneider Electric</w:t>
      </w:r>
    </w:p>
    <w:p w:rsidR="00930B13" w:rsidRPr="00930B13" w:rsidRDefault="00930B13" w:rsidP="00930B13">
      <w:pPr>
        <w:pStyle w:val="BodyText"/>
        <w:ind w:right="-58"/>
        <w:jc w:val="left"/>
        <w:rPr>
          <w:iCs/>
          <w:sz w:val="20"/>
          <w:szCs w:val="20"/>
        </w:rPr>
      </w:pPr>
      <w:r w:rsidRPr="00930B13">
        <w:rPr>
          <w:iCs/>
          <w:sz w:val="20"/>
          <w:szCs w:val="20"/>
        </w:rPr>
        <w:t>Schneider Electric är en global specialist inom energihantering med verksamhet i mer än 100 länder och en världsledande leverantör av integrerade lösningar inom ett flertal marknadssegment; energi- och infrastruktur, industri- och maskinautomation, fastigheter, säkerhet, datacenter och nätverk samt bostäder. Med fokus på att göra energi säker, pålitlig, effektiv och grön sysselsätter företaget 150 000 medarbetare och hade 2013 en omsättning på 24 miljarder Euro, tack vare drivkraften att hjälpa individer och företag att få ut mesta möjliga av sin energi; "Make the most of your energy".</w:t>
      </w:r>
    </w:p>
    <w:p w:rsidR="00853E67" w:rsidRPr="00C141C0" w:rsidRDefault="001742D5" w:rsidP="00C141C0">
      <w:pPr>
        <w:pStyle w:val="BodyText"/>
        <w:ind w:right="-58"/>
        <w:jc w:val="left"/>
        <w:rPr>
          <w:iCs/>
          <w:sz w:val="20"/>
          <w:szCs w:val="20"/>
        </w:rPr>
      </w:pPr>
      <w:hyperlink r:id="rId11" w:history="1">
        <w:r w:rsidR="00930B13" w:rsidRPr="00853E67">
          <w:rPr>
            <w:rStyle w:val="Hyperlink"/>
            <w:iCs/>
            <w:sz w:val="20"/>
            <w:szCs w:val="20"/>
          </w:rPr>
          <w:t>www.schneider-electric.com/se</w:t>
        </w:r>
      </w:hyperlink>
    </w:p>
    <w:sectPr w:rsidR="00853E67" w:rsidRPr="00C141C0" w:rsidSect="00930B13">
      <w:headerReference w:type="default" r:id="rId12"/>
      <w:footerReference w:type="default" r:id="rId13"/>
      <w:headerReference w:type="first" r:id="rId14"/>
      <w:footerReference w:type="first" r:id="rId15"/>
      <w:type w:val="continuous"/>
      <w:pgSz w:w="11906" w:h="16838" w:code="9"/>
      <w:pgMar w:top="851" w:right="1416" w:bottom="1134" w:left="1276" w:header="720" w:footer="43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2D5" w:rsidRDefault="001742D5">
      <w:r>
        <w:separator/>
      </w:r>
    </w:p>
  </w:endnote>
  <w:endnote w:type="continuationSeparator" w:id="0">
    <w:p w:rsidR="001742D5" w:rsidRDefault="0017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chneiderPc">
    <w:altName w:val="Courier New"/>
    <w:panose1 w:val="00000000000000000000"/>
    <w:charset w:val="00"/>
    <w:family w:val="auto"/>
    <w:notTrueType/>
    <w:pitch w:val="variable"/>
    <w:sig w:usb0="00000003" w:usb1="00000000" w:usb2="00000000" w:usb3="00000000" w:csb0="00000001" w:csb1="00000000"/>
  </w:font>
  <w:font w:name="55 Helvetica Roman">
    <w:panose1 w:val="00000000000000000000"/>
    <w:charset w:val="4D"/>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767" w:type="dxa"/>
      <w:tblInd w:w="-993" w:type="dxa"/>
      <w:tblLayout w:type="fixed"/>
      <w:tblCellMar>
        <w:left w:w="0" w:type="dxa"/>
        <w:right w:w="0" w:type="dxa"/>
      </w:tblCellMar>
      <w:tblLook w:val="0000" w:firstRow="0" w:lastRow="0" w:firstColumn="0" w:lastColumn="0" w:noHBand="0" w:noVBand="0"/>
    </w:tblPr>
    <w:tblGrid>
      <w:gridCol w:w="1277"/>
      <w:gridCol w:w="2693"/>
      <w:gridCol w:w="2835"/>
      <w:gridCol w:w="2835"/>
      <w:gridCol w:w="2127"/>
    </w:tblGrid>
    <w:tr w:rsidR="00EF213D" w:rsidRPr="00C02E25" w:rsidTr="007515C3">
      <w:trPr>
        <w:cantSplit/>
      </w:trPr>
      <w:tc>
        <w:tcPr>
          <w:tcW w:w="11767" w:type="dxa"/>
          <w:gridSpan w:val="5"/>
          <w:vAlign w:val="bottom"/>
        </w:tcPr>
        <w:p w:rsidR="00EF213D" w:rsidRPr="00C02E25" w:rsidRDefault="00EF213D" w:rsidP="00C02E25">
          <w:pPr>
            <w:pStyle w:val="BodyText"/>
            <w:ind w:left="993"/>
            <w:rPr>
              <w:sz w:val="18"/>
              <w:szCs w:val="18"/>
              <w:lang w:val="en-US"/>
            </w:rPr>
          </w:pPr>
          <w:r w:rsidRPr="00C02E25">
            <w:rPr>
              <w:b/>
              <w:sz w:val="18"/>
              <w:szCs w:val="18"/>
              <w:lang w:val="en-US"/>
            </w:rPr>
            <w:t>Schneider Electric Sverige AB</w:t>
          </w:r>
        </w:p>
      </w:tc>
    </w:tr>
    <w:tr w:rsidR="00930B13" w:rsidRPr="00B328F3" w:rsidTr="007515C3">
      <w:trPr>
        <w:gridAfter w:val="1"/>
        <w:wAfter w:w="2127" w:type="dxa"/>
        <w:cantSplit/>
      </w:trPr>
      <w:tc>
        <w:tcPr>
          <w:tcW w:w="3970" w:type="dxa"/>
          <w:gridSpan w:val="2"/>
          <w:vAlign w:val="bottom"/>
        </w:tcPr>
        <w:p w:rsidR="00930B13" w:rsidRPr="00B328F3" w:rsidRDefault="00930B13" w:rsidP="00C02E25">
          <w:pPr>
            <w:pStyle w:val="BodyText"/>
            <w:tabs>
              <w:tab w:val="left" w:pos="283"/>
            </w:tabs>
            <w:ind w:left="993"/>
            <w:rPr>
              <w:sz w:val="18"/>
              <w:szCs w:val="18"/>
            </w:rPr>
          </w:pPr>
          <w:r>
            <w:rPr>
              <w:sz w:val="18"/>
              <w:szCs w:val="18"/>
            </w:rPr>
            <w:t>Frösundaviks Allé</w:t>
          </w:r>
        </w:p>
      </w:tc>
      <w:tc>
        <w:tcPr>
          <w:tcW w:w="5670" w:type="dxa"/>
          <w:gridSpan w:val="2"/>
          <w:vAlign w:val="bottom"/>
        </w:tcPr>
        <w:p w:rsidR="00930B13" w:rsidRPr="00B328F3" w:rsidRDefault="007515C3" w:rsidP="00C02E25">
          <w:pPr>
            <w:pStyle w:val="BodyText"/>
            <w:ind w:left="993"/>
            <w:rPr>
              <w:sz w:val="18"/>
              <w:szCs w:val="18"/>
            </w:rPr>
          </w:pPr>
          <w:r w:rsidRPr="00B328F3">
            <w:rPr>
              <w:sz w:val="18"/>
              <w:szCs w:val="18"/>
            </w:rPr>
            <w:t>www.schneider-electric.</w:t>
          </w:r>
          <w:r>
            <w:rPr>
              <w:sz w:val="18"/>
              <w:szCs w:val="18"/>
            </w:rPr>
            <w:t>com/</w:t>
          </w:r>
          <w:r w:rsidRPr="00B328F3">
            <w:rPr>
              <w:sz w:val="18"/>
              <w:szCs w:val="18"/>
            </w:rPr>
            <w:t>se</w:t>
          </w:r>
        </w:p>
      </w:tc>
    </w:tr>
    <w:tr w:rsidR="00930B13" w:rsidRPr="00B328F3" w:rsidTr="007515C3">
      <w:trPr>
        <w:gridAfter w:val="1"/>
        <w:wAfter w:w="2127" w:type="dxa"/>
        <w:cantSplit/>
      </w:trPr>
      <w:tc>
        <w:tcPr>
          <w:tcW w:w="3970" w:type="dxa"/>
          <w:gridSpan w:val="2"/>
          <w:vAlign w:val="bottom"/>
        </w:tcPr>
        <w:p w:rsidR="00930B13" w:rsidRPr="00B328F3" w:rsidRDefault="00930B13" w:rsidP="00C02E25">
          <w:pPr>
            <w:pStyle w:val="BodyText"/>
            <w:tabs>
              <w:tab w:val="left" w:pos="284"/>
            </w:tabs>
            <w:ind w:left="993"/>
            <w:rPr>
              <w:sz w:val="18"/>
              <w:szCs w:val="18"/>
            </w:rPr>
          </w:pPr>
          <w:r>
            <w:rPr>
              <w:sz w:val="18"/>
              <w:szCs w:val="18"/>
            </w:rPr>
            <w:t>169 70 Solna, Sweden</w:t>
          </w:r>
        </w:p>
      </w:tc>
      <w:tc>
        <w:tcPr>
          <w:tcW w:w="5670" w:type="dxa"/>
          <w:gridSpan w:val="2"/>
          <w:vAlign w:val="bottom"/>
        </w:tcPr>
        <w:p w:rsidR="00930B13" w:rsidRPr="00B328F3" w:rsidRDefault="007515C3" w:rsidP="00C02E25">
          <w:pPr>
            <w:pStyle w:val="BodyText"/>
            <w:ind w:left="993"/>
            <w:rPr>
              <w:sz w:val="18"/>
              <w:szCs w:val="18"/>
            </w:rPr>
          </w:pPr>
          <w:r w:rsidRPr="00B328F3">
            <w:rPr>
              <w:sz w:val="18"/>
              <w:szCs w:val="18"/>
            </w:rPr>
            <w:t>info@se.schneider-electric.com</w:t>
          </w:r>
        </w:p>
      </w:tc>
    </w:tr>
    <w:tr w:rsidR="00930B13" w:rsidRPr="00B328F3" w:rsidTr="007515C3">
      <w:trPr>
        <w:gridAfter w:val="1"/>
        <w:wAfter w:w="2127" w:type="dxa"/>
        <w:cantSplit/>
      </w:trPr>
      <w:tc>
        <w:tcPr>
          <w:tcW w:w="3970" w:type="dxa"/>
          <w:gridSpan w:val="2"/>
          <w:vAlign w:val="bottom"/>
        </w:tcPr>
        <w:p w:rsidR="00930B13" w:rsidRPr="00B328F3" w:rsidRDefault="00930B13" w:rsidP="00C02E25">
          <w:pPr>
            <w:pStyle w:val="BodyText"/>
            <w:tabs>
              <w:tab w:val="left" w:pos="284"/>
            </w:tabs>
            <w:ind w:left="993"/>
            <w:rPr>
              <w:sz w:val="18"/>
              <w:szCs w:val="18"/>
            </w:rPr>
          </w:pPr>
          <w:r>
            <w:rPr>
              <w:sz w:val="18"/>
              <w:szCs w:val="18"/>
            </w:rPr>
            <w:t>Tel: +46 (0)771-360 370</w:t>
          </w:r>
        </w:p>
      </w:tc>
      <w:tc>
        <w:tcPr>
          <w:tcW w:w="5670" w:type="dxa"/>
          <w:gridSpan w:val="2"/>
          <w:vAlign w:val="bottom"/>
        </w:tcPr>
        <w:p w:rsidR="00930B13" w:rsidRPr="00B328F3" w:rsidRDefault="00930B13" w:rsidP="00C02E25">
          <w:pPr>
            <w:pStyle w:val="BodyText"/>
            <w:ind w:left="993"/>
            <w:rPr>
              <w:sz w:val="18"/>
              <w:szCs w:val="18"/>
            </w:rPr>
          </w:pPr>
        </w:p>
      </w:tc>
    </w:tr>
    <w:tr w:rsidR="00930B13" w:rsidRPr="00B328F3" w:rsidTr="007515C3">
      <w:trPr>
        <w:gridAfter w:val="1"/>
        <w:wAfter w:w="2127" w:type="dxa"/>
        <w:cantSplit/>
        <w:trHeight w:val="168"/>
      </w:trPr>
      <w:tc>
        <w:tcPr>
          <w:tcW w:w="3970" w:type="dxa"/>
          <w:gridSpan w:val="2"/>
          <w:vAlign w:val="bottom"/>
        </w:tcPr>
        <w:p w:rsidR="00C02E25" w:rsidRDefault="00C02E25" w:rsidP="00C02E25">
          <w:pPr>
            <w:pStyle w:val="BodyText"/>
            <w:tabs>
              <w:tab w:val="left" w:pos="284"/>
            </w:tabs>
            <w:ind w:left="993"/>
            <w:rPr>
              <w:sz w:val="18"/>
              <w:szCs w:val="18"/>
            </w:rPr>
          </w:pPr>
        </w:p>
        <w:p w:rsidR="00930B13" w:rsidRPr="00B328F3" w:rsidRDefault="00930B13" w:rsidP="00C02E25">
          <w:pPr>
            <w:pStyle w:val="BodyText"/>
            <w:tabs>
              <w:tab w:val="left" w:pos="284"/>
            </w:tabs>
            <w:ind w:left="993"/>
            <w:rPr>
              <w:sz w:val="18"/>
              <w:szCs w:val="18"/>
            </w:rPr>
          </w:pPr>
        </w:p>
      </w:tc>
      <w:tc>
        <w:tcPr>
          <w:tcW w:w="5670" w:type="dxa"/>
          <w:gridSpan w:val="2"/>
          <w:vAlign w:val="bottom"/>
        </w:tcPr>
        <w:p w:rsidR="00930B13" w:rsidRPr="00B328F3" w:rsidRDefault="00930B13" w:rsidP="00C02E25">
          <w:pPr>
            <w:pStyle w:val="BodyText"/>
            <w:ind w:left="993"/>
            <w:rPr>
              <w:sz w:val="18"/>
              <w:szCs w:val="18"/>
            </w:rPr>
          </w:pPr>
        </w:p>
      </w:tc>
    </w:tr>
    <w:tr w:rsidR="00930B13" w:rsidRPr="00B328F3" w:rsidTr="007515C3">
      <w:trPr>
        <w:gridAfter w:val="1"/>
        <w:wAfter w:w="2127" w:type="dxa"/>
        <w:cantSplit/>
      </w:trPr>
      <w:tc>
        <w:tcPr>
          <w:tcW w:w="3970" w:type="dxa"/>
          <w:gridSpan w:val="2"/>
          <w:vAlign w:val="bottom"/>
        </w:tcPr>
        <w:p w:rsidR="00930B13" w:rsidRPr="00B328F3" w:rsidRDefault="00930B13" w:rsidP="00C02E25">
          <w:pPr>
            <w:pStyle w:val="BodyText"/>
            <w:tabs>
              <w:tab w:val="left" w:pos="284"/>
            </w:tabs>
            <w:ind w:left="993"/>
            <w:rPr>
              <w:sz w:val="18"/>
              <w:szCs w:val="18"/>
            </w:rPr>
          </w:pPr>
        </w:p>
      </w:tc>
      <w:tc>
        <w:tcPr>
          <w:tcW w:w="5670" w:type="dxa"/>
          <w:gridSpan w:val="2"/>
          <w:vAlign w:val="bottom"/>
        </w:tcPr>
        <w:p w:rsidR="00930B13" w:rsidRPr="00B328F3" w:rsidRDefault="00930B13" w:rsidP="00C02E25">
          <w:pPr>
            <w:pStyle w:val="BodyText"/>
            <w:ind w:left="993"/>
            <w:rPr>
              <w:sz w:val="18"/>
              <w:szCs w:val="18"/>
            </w:rPr>
          </w:pPr>
        </w:p>
      </w:tc>
    </w:tr>
    <w:tr w:rsidR="00930B13" w:rsidRPr="0078585D" w:rsidTr="007515C3">
      <w:tblPrEx>
        <w:tblCellMar>
          <w:left w:w="70" w:type="dxa"/>
          <w:right w:w="70" w:type="dxa"/>
        </w:tblCellMar>
      </w:tblPrEx>
      <w:trPr>
        <w:gridBefore w:val="1"/>
        <w:gridAfter w:val="2"/>
        <w:wBefore w:w="1277" w:type="dxa"/>
        <w:wAfter w:w="4962" w:type="dxa"/>
      </w:trPr>
      <w:tc>
        <w:tcPr>
          <w:tcW w:w="5528" w:type="dxa"/>
          <w:gridSpan w:val="2"/>
        </w:tcPr>
        <w:p w:rsidR="00930B13" w:rsidRPr="0078585D" w:rsidRDefault="00930B13" w:rsidP="00585D08">
          <w:pPr>
            <w:pStyle w:val="Footer"/>
            <w:tabs>
              <w:tab w:val="clear" w:pos="4536"/>
              <w:tab w:val="clear" w:pos="9072"/>
              <w:tab w:val="left" w:pos="5103"/>
              <w:tab w:val="center" w:pos="7371"/>
            </w:tabs>
            <w:rPr>
              <w:rFonts w:ascii="Arial" w:hAnsi="Arial"/>
              <w:b/>
              <w:sz w:val="16"/>
              <w:szCs w:val="16"/>
            </w:rPr>
          </w:pPr>
        </w:p>
      </w:tc>
    </w:tr>
  </w:tbl>
  <w:p w:rsidR="00EF213D" w:rsidRPr="00CB10AA" w:rsidRDefault="00EF213D" w:rsidP="00B95801">
    <w:pPr>
      <w:pStyle w:val="Footer"/>
      <w:ind w:right="10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13D" w:rsidRDefault="00EF213D">
    <w:pPr>
      <w:pStyle w:val="Footer"/>
    </w:pPr>
  </w:p>
  <w:tbl>
    <w:tblPr>
      <w:tblW w:w="9924" w:type="dxa"/>
      <w:tblInd w:w="-993" w:type="dxa"/>
      <w:tblLayout w:type="fixed"/>
      <w:tblCellMar>
        <w:left w:w="0" w:type="dxa"/>
        <w:right w:w="0" w:type="dxa"/>
      </w:tblCellMar>
      <w:tblLook w:val="0000" w:firstRow="0" w:lastRow="0" w:firstColumn="0" w:lastColumn="0" w:noHBand="0" w:noVBand="0"/>
    </w:tblPr>
    <w:tblGrid>
      <w:gridCol w:w="3970"/>
      <w:gridCol w:w="3827"/>
      <w:gridCol w:w="2127"/>
    </w:tblGrid>
    <w:tr w:rsidR="00EF213D" w:rsidRPr="00B328F3" w:rsidTr="00633497">
      <w:trPr>
        <w:cantSplit/>
      </w:trPr>
      <w:tc>
        <w:tcPr>
          <w:tcW w:w="9924" w:type="dxa"/>
          <w:gridSpan w:val="3"/>
          <w:vAlign w:val="bottom"/>
        </w:tcPr>
        <w:p w:rsidR="00EF213D" w:rsidRPr="00B328F3" w:rsidRDefault="00EF213D" w:rsidP="00C02E25">
          <w:pPr>
            <w:pStyle w:val="BodyText"/>
            <w:ind w:left="993"/>
            <w:rPr>
              <w:sz w:val="18"/>
              <w:szCs w:val="18"/>
            </w:rPr>
          </w:pPr>
          <w:r w:rsidRPr="00B328F3">
            <w:rPr>
              <w:b/>
              <w:sz w:val="18"/>
              <w:szCs w:val="18"/>
            </w:rPr>
            <w:t>Schneider Electric Sverige AB</w:t>
          </w:r>
        </w:p>
      </w:tc>
    </w:tr>
    <w:tr w:rsidR="003C43E8" w:rsidRPr="00B328F3" w:rsidTr="00633497">
      <w:trPr>
        <w:gridAfter w:val="1"/>
        <w:wAfter w:w="2127" w:type="dxa"/>
        <w:cantSplit/>
      </w:trPr>
      <w:tc>
        <w:tcPr>
          <w:tcW w:w="3970" w:type="dxa"/>
          <w:vAlign w:val="bottom"/>
        </w:tcPr>
        <w:p w:rsidR="003C43E8" w:rsidRPr="00B328F3" w:rsidRDefault="00930B13" w:rsidP="00C02E25">
          <w:pPr>
            <w:pStyle w:val="BodyText"/>
            <w:tabs>
              <w:tab w:val="left" w:pos="283"/>
            </w:tabs>
            <w:ind w:left="993"/>
            <w:rPr>
              <w:sz w:val="18"/>
              <w:szCs w:val="18"/>
            </w:rPr>
          </w:pPr>
          <w:r>
            <w:rPr>
              <w:sz w:val="18"/>
              <w:szCs w:val="18"/>
            </w:rPr>
            <w:t>Frösundaviks Allé</w:t>
          </w:r>
        </w:p>
      </w:tc>
      <w:tc>
        <w:tcPr>
          <w:tcW w:w="3827" w:type="dxa"/>
          <w:vAlign w:val="bottom"/>
        </w:tcPr>
        <w:p w:rsidR="003C43E8" w:rsidRPr="00B328F3" w:rsidRDefault="003C43E8" w:rsidP="00C02E25">
          <w:pPr>
            <w:pStyle w:val="BodyText"/>
            <w:ind w:left="993"/>
            <w:rPr>
              <w:sz w:val="18"/>
              <w:szCs w:val="18"/>
            </w:rPr>
          </w:pPr>
        </w:p>
      </w:tc>
    </w:tr>
    <w:tr w:rsidR="003C43E8" w:rsidRPr="00B328F3" w:rsidTr="00633497">
      <w:trPr>
        <w:gridAfter w:val="1"/>
        <w:wAfter w:w="2127" w:type="dxa"/>
        <w:cantSplit/>
      </w:trPr>
      <w:tc>
        <w:tcPr>
          <w:tcW w:w="3970" w:type="dxa"/>
          <w:vAlign w:val="bottom"/>
        </w:tcPr>
        <w:p w:rsidR="003C43E8" w:rsidRPr="00B328F3" w:rsidRDefault="00930B13" w:rsidP="00C02E25">
          <w:pPr>
            <w:pStyle w:val="BodyText"/>
            <w:tabs>
              <w:tab w:val="left" w:pos="284"/>
            </w:tabs>
            <w:ind w:left="993"/>
            <w:rPr>
              <w:sz w:val="18"/>
              <w:szCs w:val="18"/>
            </w:rPr>
          </w:pPr>
          <w:r>
            <w:rPr>
              <w:sz w:val="18"/>
              <w:szCs w:val="18"/>
            </w:rPr>
            <w:t>169 70 Solna, Sweden</w:t>
          </w:r>
        </w:p>
      </w:tc>
      <w:tc>
        <w:tcPr>
          <w:tcW w:w="3827" w:type="dxa"/>
          <w:vAlign w:val="bottom"/>
        </w:tcPr>
        <w:p w:rsidR="003C43E8" w:rsidRPr="00B328F3" w:rsidRDefault="003C43E8" w:rsidP="00C02E25">
          <w:pPr>
            <w:pStyle w:val="BodyText"/>
            <w:ind w:left="993"/>
            <w:rPr>
              <w:sz w:val="18"/>
              <w:szCs w:val="18"/>
            </w:rPr>
          </w:pPr>
          <w:r w:rsidRPr="00B328F3">
            <w:rPr>
              <w:sz w:val="18"/>
              <w:szCs w:val="18"/>
            </w:rPr>
            <w:t>www.schneider-electric.</w:t>
          </w:r>
          <w:r w:rsidR="00930B13">
            <w:rPr>
              <w:sz w:val="18"/>
              <w:szCs w:val="18"/>
            </w:rPr>
            <w:t>com/</w:t>
          </w:r>
          <w:r w:rsidRPr="00B328F3">
            <w:rPr>
              <w:sz w:val="18"/>
              <w:szCs w:val="18"/>
            </w:rPr>
            <w:t>se</w:t>
          </w:r>
        </w:p>
      </w:tc>
    </w:tr>
    <w:tr w:rsidR="003C43E8" w:rsidRPr="00B328F3" w:rsidTr="002B0DA1">
      <w:trPr>
        <w:gridAfter w:val="1"/>
        <w:wAfter w:w="2127" w:type="dxa"/>
        <w:cantSplit/>
        <w:trHeight w:val="74"/>
      </w:trPr>
      <w:tc>
        <w:tcPr>
          <w:tcW w:w="3970" w:type="dxa"/>
          <w:vAlign w:val="bottom"/>
        </w:tcPr>
        <w:p w:rsidR="003C43E8" w:rsidRPr="00B328F3" w:rsidRDefault="00930B13" w:rsidP="00C02E25">
          <w:pPr>
            <w:pStyle w:val="BodyText"/>
            <w:tabs>
              <w:tab w:val="left" w:pos="284"/>
            </w:tabs>
            <w:ind w:left="993"/>
            <w:rPr>
              <w:sz w:val="18"/>
              <w:szCs w:val="18"/>
            </w:rPr>
          </w:pPr>
          <w:r>
            <w:rPr>
              <w:sz w:val="18"/>
              <w:szCs w:val="18"/>
            </w:rPr>
            <w:t>Tel: +46 (0)771-360 370</w:t>
          </w:r>
        </w:p>
      </w:tc>
      <w:tc>
        <w:tcPr>
          <w:tcW w:w="3827" w:type="dxa"/>
          <w:vAlign w:val="bottom"/>
        </w:tcPr>
        <w:p w:rsidR="003C43E8" w:rsidRPr="00B328F3" w:rsidRDefault="003C43E8" w:rsidP="00C02E25">
          <w:pPr>
            <w:pStyle w:val="BodyText"/>
            <w:ind w:left="993"/>
            <w:rPr>
              <w:sz w:val="18"/>
              <w:szCs w:val="18"/>
            </w:rPr>
          </w:pPr>
          <w:r w:rsidRPr="00B328F3">
            <w:rPr>
              <w:sz w:val="18"/>
              <w:szCs w:val="18"/>
            </w:rPr>
            <w:t>info@se.schneider-electric.com</w:t>
          </w:r>
        </w:p>
      </w:tc>
    </w:tr>
    <w:tr w:rsidR="003C43E8" w:rsidRPr="00B328F3" w:rsidTr="002B0DA1">
      <w:trPr>
        <w:gridAfter w:val="1"/>
        <w:wAfter w:w="2127" w:type="dxa"/>
        <w:cantSplit/>
        <w:trHeight w:val="74"/>
      </w:trPr>
      <w:tc>
        <w:tcPr>
          <w:tcW w:w="3970" w:type="dxa"/>
          <w:vAlign w:val="bottom"/>
        </w:tcPr>
        <w:p w:rsidR="003C43E8" w:rsidRPr="00B328F3" w:rsidRDefault="003C43E8" w:rsidP="00C02E25">
          <w:pPr>
            <w:pStyle w:val="BodyText"/>
            <w:tabs>
              <w:tab w:val="left" w:pos="284"/>
            </w:tabs>
            <w:ind w:left="993"/>
            <w:rPr>
              <w:sz w:val="18"/>
              <w:szCs w:val="18"/>
            </w:rPr>
          </w:pPr>
        </w:p>
      </w:tc>
      <w:tc>
        <w:tcPr>
          <w:tcW w:w="3827" w:type="dxa"/>
          <w:vAlign w:val="bottom"/>
        </w:tcPr>
        <w:p w:rsidR="003C43E8" w:rsidRPr="00B328F3" w:rsidRDefault="003C43E8" w:rsidP="00C02E25">
          <w:pPr>
            <w:pStyle w:val="BodyText"/>
            <w:ind w:left="993"/>
            <w:rPr>
              <w:sz w:val="18"/>
              <w:szCs w:val="18"/>
            </w:rPr>
          </w:pPr>
        </w:p>
      </w:tc>
    </w:tr>
  </w:tbl>
  <w:p w:rsidR="00EF213D" w:rsidRPr="00CB10AA" w:rsidRDefault="00EF213D" w:rsidP="002B0DA1">
    <w:pPr>
      <w:pStyle w:val="Footer"/>
      <w:ind w:right="100"/>
      <w:jc w:val="right"/>
    </w:pPr>
  </w:p>
  <w:p w:rsidR="00EF213D" w:rsidRDefault="00EF213D">
    <w:pPr>
      <w:pStyle w:val="Footer"/>
    </w:pPr>
  </w:p>
  <w:p w:rsidR="00EF213D" w:rsidRPr="000E4351" w:rsidRDefault="00EF213D" w:rsidP="000E4351">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2D5" w:rsidRDefault="001742D5">
      <w:r>
        <w:separator/>
      </w:r>
    </w:p>
  </w:footnote>
  <w:footnote w:type="continuationSeparator" w:id="0">
    <w:p w:rsidR="001742D5" w:rsidRDefault="00174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13D" w:rsidRPr="00FE34B7" w:rsidRDefault="00EF213D" w:rsidP="00DC3188">
    <w:pPr>
      <w:pStyle w:val="Header"/>
      <w:tabs>
        <w:tab w:val="clear" w:pos="4536"/>
      </w:tabs>
      <w:ind w:left="567"/>
      <w:jc w:val="right"/>
      <w:rPr>
        <w:rFonts w:ascii="SchneiderPc" w:hAnsi="SchneiderPc"/>
        <w:sz w:val="130"/>
      </w:rPr>
    </w:pPr>
    <w:r>
      <w:rPr>
        <w:rFonts w:ascii="SchneiderPc" w:hAnsi="SchneiderPc"/>
        <w:noProof/>
        <w:sz w:val="130"/>
        <w:lang w:val="en-US" w:eastAsia="en-US"/>
      </w:rPr>
      <w:drawing>
        <wp:inline distT="0" distB="0" distL="0" distR="0">
          <wp:extent cx="2527300" cy="920750"/>
          <wp:effectExtent l="0" t="0" r="0" b="0"/>
          <wp:docPr id="2" name="Bild 2" descr="Logo SE A4 Vert3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E A4 Vert355C"/>
                  <pic:cNvPicPr>
                    <a:picLocks noChangeAspect="1" noChangeArrowheads="1"/>
                  </pic:cNvPicPr>
                </pic:nvPicPr>
                <pic:blipFill>
                  <a:blip r:embed="rId1"/>
                  <a:srcRect/>
                  <a:stretch>
                    <a:fillRect/>
                  </a:stretch>
                </pic:blipFill>
                <pic:spPr bwMode="auto">
                  <a:xfrm>
                    <a:off x="0" y="0"/>
                    <a:ext cx="2527300" cy="920750"/>
                  </a:xfrm>
                  <a:prstGeom prst="rect">
                    <a:avLst/>
                  </a:prstGeom>
                  <a:noFill/>
                  <a:ln w="9525">
                    <a:noFill/>
                    <a:miter lim="800000"/>
                    <a:headEnd/>
                    <a:tailEnd/>
                  </a:ln>
                </pic:spPr>
              </pic:pic>
            </a:graphicData>
          </a:graphic>
        </wp:inline>
      </w:drawing>
    </w:r>
  </w:p>
  <w:p w:rsidR="00EF213D" w:rsidRPr="00DC3188" w:rsidRDefault="00EF213D" w:rsidP="00DC31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13D" w:rsidRPr="00FE34B7" w:rsidRDefault="00EF213D" w:rsidP="00B8747D">
    <w:pPr>
      <w:pStyle w:val="Header"/>
      <w:tabs>
        <w:tab w:val="clear" w:pos="4536"/>
      </w:tabs>
      <w:ind w:left="567"/>
      <w:jc w:val="right"/>
      <w:rPr>
        <w:rFonts w:ascii="SchneiderPc" w:hAnsi="SchneiderPc"/>
        <w:sz w:val="130"/>
      </w:rPr>
    </w:pPr>
    <w:r>
      <w:rPr>
        <w:rFonts w:ascii="SchneiderPc" w:hAnsi="SchneiderPc"/>
        <w:noProof/>
        <w:sz w:val="130"/>
        <w:lang w:val="en-US" w:eastAsia="en-US"/>
      </w:rPr>
      <w:drawing>
        <wp:inline distT="0" distB="0" distL="0" distR="0">
          <wp:extent cx="2527300" cy="920750"/>
          <wp:effectExtent l="0" t="0" r="0" b="0"/>
          <wp:docPr id="1" name="Bild 1" descr="Logo SE A4 Vert35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E A4 Vert355C"/>
                  <pic:cNvPicPr>
                    <a:picLocks noChangeAspect="1" noChangeArrowheads="1"/>
                  </pic:cNvPicPr>
                </pic:nvPicPr>
                <pic:blipFill>
                  <a:blip r:embed="rId1"/>
                  <a:srcRect/>
                  <a:stretch>
                    <a:fillRect/>
                  </a:stretch>
                </pic:blipFill>
                <pic:spPr bwMode="auto">
                  <a:xfrm>
                    <a:off x="0" y="0"/>
                    <a:ext cx="2527300" cy="920750"/>
                  </a:xfrm>
                  <a:prstGeom prst="rect">
                    <a:avLst/>
                  </a:prstGeom>
                  <a:noFill/>
                  <a:ln w="9525">
                    <a:noFill/>
                    <a:miter lim="800000"/>
                    <a:headEnd/>
                    <a:tailEnd/>
                  </a:ln>
                </pic:spPr>
              </pic:pic>
            </a:graphicData>
          </a:graphic>
        </wp:inline>
      </w:drawing>
    </w:r>
  </w:p>
  <w:p w:rsidR="00EF213D" w:rsidRPr="00703FF8" w:rsidRDefault="00EF213D" w:rsidP="00334C0F">
    <w:pPr>
      <w:pStyle w:val="Header"/>
      <w:rPr>
        <w:rFonts w:ascii="Arial" w:hAnsi="Arial"/>
        <w:b/>
        <w:sz w:val="36"/>
      </w:rPr>
    </w:pPr>
    <w:r w:rsidRPr="00703FF8">
      <w:rPr>
        <w:rFonts w:ascii="Arial" w:hAnsi="Arial"/>
        <w:b/>
        <w:sz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A40E4F"/>
    <w:multiLevelType w:val="hybridMultilevel"/>
    <w:tmpl w:val="1E4CD554"/>
    <w:lvl w:ilvl="0" w:tplc="C1C8AC14">
      <w:numFmt w:val="bullet"/>
      <w:lvlText w:val="-"/>
      <w:lvlJc w:val="left"/>
      <w:pPr>
        <w:ind w:left="644" w:hanging="360"/>
      </w:pPr>
      <w:rPr>
        <w:rFonts w:ascii="Arial" w:eastAsia="Times New Roman" w:hAnsi="Arial" w:cs="Arial" w:hint="default"/>
        <w:i/>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2">
    <w:nsid w:val="054430C2"/>
    <w:multiLevelType w:val="singleLevel"/>
    <w:tmpl w:val="8174DB6E"/>
    <w:lvl w:ilvl="0">
      <w:numFmt w:val="bullet"/>
      <w:lvlText w:val="-"/>
      <w:lvlJc w:val="left"/>
      <w:pPr>
        <w:tabs>
          <w:tab w:val="num" w:pos="644"/>
        </w:tabs>
        <w:ind w:left="644" w:hanging="360"/>
      </w:pPr>
      <w:rPr>
        <w:rFonts w:ascii="Times New Roman" w:hAnsi="Times New Roman" w:hint="default"/>
      </w:rPr>
    </w:lvl>
  </w:abstractNum>
  <w:abstractNum w:abstractNumId="3">
    <w:nsid w:val="05DD28EE"/>
    <w:multiLevelType w:val="singleLevel"/>
    <w:tmpl w:val="FFFFFFFF"/>
    <w:lvl w:ilvl="0">
      <w:numFmt w:val="bullet"/>
      <w:lvlText w:val=""/>
      <w:legacy w:legacy="1" w:legacySpace="0" w:legacyIndent="0"/>
      <w:lvlJc w:val="left"/>
      <w:rPr>
        <w:rFonts w:ascii="Wingdings" w:hAnsi="Wingdings" w:hint="default"/>
        <w:sz w:val="28"/>
      </w:rPr>
    </w:lvl>
  </w:abstractNum>
  <w:abstractNum w:abstractNumId="4">
    <w:nsid w:val="0D536768"/>
    <w:multiLevelType w:val="hybridMultilevel"/>
    <w:tmpl w:val="63AC203C"/>
    <w:lvl w:ilvl="0" w:tplc="3702A048">
      <w:numFmt w:val="bullet"/>
      <w:lvlText w:val="-"/>
      <w:lvlJc w:val="left"/>
      <w:pPr>
        <w:tabs>
          <w:tab w:val="num" w:pos="1249"/>
        </w:tabs>
        <w:ind w:left="1249" w:hanging="540"/>
      </w:pPr>
      <w:rPr>
        <w:rFonts w:ascii="Arial" w:eastAsia="Times New Roman" w:hAnsi="Arial" w:cs="Arial" w:hint="default"/>
        <w:b/>
      </w:rPr>
    </w:lvl>
    <w:lvl w:ilvl="1" w:tplc="040C0003" w:tentative="1">
      <w:start w:val="1"/>
      <w:numFmt w:val="bullet"/>
      <w:lvlText w:val="o"/>
      <w:lvlJc w:val="left"/>
      <w:pPr>
        <w:tabs>
          <w:tab w:val="num" w:pos="1789"/>
        </w:tabs>
        <w:ind w:left="1789" w:hanging="360"/>
      </w:pPr>
      <w:rPr>
        <w:rFonts w:ascii="Courier New" w:hAnsi="Courier New" w:cs="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cs="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cs="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5">
    <w:nsid w:val="15116C4D"/>
    <w:multiLevelType w:val="hybridMultilevel"/>
    <w:tmpl w:val="5E5EA13E"/>
    <w:lvl w:ilvl="0" w:tplc="1624E036">
      <w:start w:val="2"/>
      <w:numFmt w:val="bullet"/>
      <w:lvlText w:val="-"/>
      <w:lvlJc w:val="left"/>
      <w:pPr>
        <w:tabs>
          <w:tab w:val="num" w:pos="644"/>
        </w:tabs>
        <w:ind w:left="644" w:hanging="360"/>
      </w:pPr>
      <w:rPr>
        <w:rFonts w:ascii="Times New Roman" w:eastAsia="MS Mincho" w:hAnsi="Times New Roman" w:cs="Times New Roman" w:hint="default"/>
      </w:rPr>
    </w:lvl>
    <w:lvl w:ilvl="1" w:tplc="27B0D3CE">
      <w:start w:val="1"/>
      <w:numFmt w:val="bullet"/>
      <w:lvlText w:val="o"/>
      <w:lvlJc w:val="left"/>
      <w:pPr>
        <w:tabs>
          <w:tab w:val="num" w:pos="1364"/>
        </w:tabs>
        <w:ind w:left="1364" w:hanging="360"/>
      </w:pPr>
      <w:rPr>
        <w:rFonts w:ascii="Courier New" w:hAnsi="Courier New" w:cs="SchneiderPc" w:hint="default"/>
      </w:rPr>
    </w:lvl>
    <w:lvl w:ilvl="2" w:tplc="18280EF8">
      <w:start w:val="2"/>
      <w:numFmt w:val="bullet"/>
      <w:lvlText w:val="-"/>
      <w:lvlJc w:val="left"/>
      <w:pPr>
        <w:tabs>
          <w:tab w:val="num" w:pos="2084"/>
        </w:tabs>
        <w:ind w:left="2084" w:hanging="360"/>
      </w:pPr>
      <w:rPr>
        <w:rFonts w:ascii="Times New Roman" w:eastAsia="MS Mincho" w:hAnsi="Times New Roman" w:cs="Times New Roman" w:hint="default"/>
      </w:rPr>
    </w:lvl>
    <w:lvl w:ilvl="3" w:tplc="A1AA9726" w:tentative="1">
      <w:start w:val="1"/>
      <w:numFmt w:val="bullet"/>
      <w:lvlText w:val=""/>
      <w:lvlJc w:val="left"/>
      <w:pPr>
        <w:tabs>
          <w:tab w:val="num" w:pos="2804"/>
        </w:tabs>
        <w:ind w:left="2804" w:hanging="360"/>
      </w:pPr>
      <w:rPr>
        <w:rFonts w:ascii="Symbol" w:hAnsi="Symbol" w:hint="default"/>
      </w:rPr>
    </w:lvl>
    <w:lvl w:ilvl="4" w:tplc="08A26EC6" w:tentative="1">
      <w:start w:val="1"/>
      <w:numFmt w:val="bullet"/>
      <w:lvlText w:val="o"/>
      <w:lvlJc w:val="left"/>
      <w:pPr>
        <w:tabs>
          <w:tab w:val="num" w:pos="3524"/>
        </w:tabs>
        <w:ind w:left="3524" w:hanging="360"/>
      </w:pPr>
      <w:rPr>
        <w:rFonts w:ascii="Courier New" w:hAnsi="Courier New" w:cs="SchneiderPc" w:hint="default"/>
      </w:rPr>
    </w:lvl>
    <w:lvl w:ilvl="5" w:tplc="123CF5B2" w:tentative="1">
      <w:start w:val="1"/>
      <w:numFmt w:val="bullet"/>
      <w:lvlText w:val=""/>
      <w:lvlJc w:val="left"/>
      <w:pPr>
        <w:tabs>
          <w:tab w:val="num" w:pos="4244"/>
        </w:tabs>
        <w:ind w:left="4244" w:hanging="360"/>
      </w:pPr>
      <w:rPr>
        <w:rFonts w:ascii="Wingdings" w:hAnsi="Wingdings" w:hint="default"/>
      </w:rPr>
    </w:lvl>
    <w:lvl w:ilvl="6" w:tplc="48D6BEE8" w:tentative="1">
      <w:start w:val="1"/>
      <w:numFmt w:val="bullet"/>
      <w:lvlText w:val=""/>
      <w:lvlJc w:val="left"/>
      <w:pPr>
        <w:tabs>
          <w:tab w:val="num" w:pos="4964"/>
        </w:tabs>
        <w:ind w:left="4964" w:hanging="360"/>
      </w:pPr>
      <w:rPr>
        <w:rFonts w:ascii="Symbol" w:hAnsi="Symbol" w:hint="default"/>
      </w:rPr>
    </w:lvl>
    <w:lvl w:ilvl="7" w:tplc="4DB23F92" w:tentative="1">
      <w:start w:val="1"/>
      <w:numFmt w:val="bullet"/>
      <w:lvlText w:val="o"/>
      <w:lvlJc w:val="left"/>
      <w:pPr>
        <w:tabs>
          <w:tab w:val="num" w:pos="5684"/>
        </w:tabs>
        <w:ind w:left="5684" w:hanging="360"/>
      </w:pPr>
      <w:rPr>
        <w:rFonts w:ascii="Courier New" w:hAnsi="Courier New" w:cs="SchneiderPc" w:hint="default"/>
      </w:rPr>
    </w:lvl>
    <w:lvl w:ilvl="8" w:tplc="4A283AE4" w:tentative="1">
      <w:start w:val="1"/>
      <w:numFmt w:val="bullet"/>
      <w:lvlText w:val=""/>
      <w:lvlJc w:val="left"/>
      <w:pPr>
        <w:tabs>
          <w:tab w:val="num" w:pos="6404"/>
        </w:tabs>
        <w:ind w:left="6404" w:hanging="360"/>
      </w:pPr>
      <w:rPr>
        <w:rFonts w:ascii="Wingdings" w:hAnsi="Wingdings" w:hint="default"/>
      </w:rPr>
    </w:lvl>
  </w:abstractNum>
  <w:abstractNum w:abstractNumId="6">
    <w:nsid w:val="15CE2AD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7">
    <w:nsid w:val="2AA36E41"/>
    <w:multiLevelType w:val="hybridMultilevel"/>
    <w:tmpl w:val="E586F932"/>
    <w:lvl w:ilvl="0" w:tplc="7A625EE4">
      <w:numFmt w:val="bullet"/>
      <w:lvlText w:val="-"/>
      <w:lvlJc w:val="left"/>
      <w:pPr>
        <w:tabs>
          <w:tab w:val="num" w:pos="704"/>
        </w:tabs>
        <w:ind w:left="704" w:hanging="420"/>
      </w:pPr>
      <w:rPr>
        <w:rFonts w:ascii="Arial" w:eastAsia="Times New Roman" w:hAnsi="Arial" w:cs="Arial" w:hint="default"/>
        <w:lang w:val="sv-SE"/>
      </w:rPr>
    </w:lvl>
    <w:lvl w:ilvl="1" w:tplc="040C0003" w:tentative="1">
      <w:start w:val="1"/>
      <w:numFmt w:val="bullet"/>
      <w:lvlText w:val="o"/>
      <w:lvlJc w:val="left"/>
      <w:pPr>
        <w:tabs>
          <w:tab w:val="num" w:pos="1364"/>
        </w:tabs>
        <w:ind w:left="1364" w:hanging="360"/>
      </w:pPr>
      <w:rPr>
        <w:rFonts w:ascii="Courier New" w:hAnsi="Courier New" w:cs="Courier New" w:hint="default"/>
      </w:rPr>
    </w:lvl>
    <w:lvl w:ilvl="2" w:tplc="040C0005" w:tentative="1">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8">
    <w:nsid w:val="41244205"/>
    <w:multiLevelType w:val="hybridMultilevel"/>
    <w:tmpl w:val="E278D4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417D0BB3"/>
    <w:multiLevelType w:val="hybridMultilevel"/>
    <w:tmpl w:val="F5F08958"/>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0">
    <w:nsid w:val="4A5903E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1">
    <w:nsid w:val="4AF901FE"/>
    <w:multiLevelType w:val="hybridMultilevel"/>
    <w:tmpl w:val="F668B116"/>
    <w:lvl w:ilvl="0" w:tplc="040C0001">
      <w:start w:val="1"/>
      <w:numFmt w:val="bullet"/>
      <w:lvlText w:val=""/>
      <w:lvlJc w:val="left"/>
      <w:pPr>
        <w:tabs>
          <w:tab w:val="num" w:pos="1004"/>
        </w:tabs>
        <w:ind w:left="1004" w:hanging="360"/>
      </w:pPr>
      <w:rPr>
        <w:rFonts w:ascii="Symbol" w:hAnsi="Symbol"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hint="default"/>
      </w:rPr>
    </w:lvl>
    <w:lvl w:ilvl="3" w:tplc="040C0001" w:tentative="1">
      <w:start w:val="1"/>
      <w:numFmt w:val="bullet"/>
      <w:lvlText w:val=""/>
      <w:lvlJc w:val="left"/>
      <w:pPr>
        <w:tabs>
          <w:tab w:val="num" w:pos="3164"/>
        </w:tabs>
        <w:ind w:left="3164" w:hanging="360"/>
      </w:pPr>
      <w:rPr>
        <w:rFonts w:ascii="Symbol" w:hAnsi="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hint="default"/>
      </w:rPr>
    </w:lvl>
    <w:lvl w:ilvl="6" w:tplc="040C0001" w:tentative="1">
      <w:start w:val="1"/>
      <w:numFmt w:val="bullet"/>
      <w:lvlText w:val=""/>
      <w:lvlJc w:val="left"/>
      <w:pPr>
        <w:tabs>
          <w:tab w:val="num" w:pos="5324"/>
        </w:tabs>
        <w:ind w:left="5324" w:hanging="360"/>
      </w:pPr>
      <w:rPr>
        <w:rFonts w:ascii="Symbol" w:hAnsi="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hint="default"/>
      </w:rPr>
    </w:lvl>
  </w:abstractNum>
  <w:abstractNum w:abstractNumId="12">
    <w:nsid w:val="4BC17D52"/>
    <w:multiLevelType w:val="hybridMultilevel"/>
    <w:tmpl w:val="B9625622"/>
    <w:lvl w:ilvl="0" w:tplc="EE3AD26A">
      <w:numFmt w:val="bullet"/>
      <w:lvlText w:val="-"/>
      <w:lvlJc w:val="left"/>
      <w:pPr>
        <w:ind w:left="720" w:hanging="360"/>
      </w:pPr>
      <w:rPr>
        <w:rFonts w:ascii="Arial" w:eastAsia="Times New Roman" w:hAnsi="Arial" w:cs="Arial" w:hint="default"/>
        <w: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53925905"/>
    <w:multiLevelType w:val="hybridMultilevel"/>
    <w:tmpl w:val="4CFA7922"/>
    <w:lvl w:ilvl="0" w:tplc="375C2C14">
      <w:start w:val="2014"/>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5C241740"/>
    <w:multiLevelType w:val="singleLevel"/>
    <w:tmpl w:val="4D729780"/>
    <w:lvl w:ilvl="0">
      <w:start w:val="1"/>
      <w:numFmt w:val="decimal"/>
      <w:lvlText w:val="(%1)"/>
      <w:lvlJc w:val="left"/>
      <w:pPr>
        <w:tabs>
          <w:tab w:val="num" w:pos="360"/>
        </w:tabs>
        <w:ind w:left="360" w:hanging="360"/>
      </w:pPr>
      <w:rPr>
        <w:rFonts w:hint="default"/>
        <w:b/>
      </w:rPr>
    </w:lvl>
  </w:abstractNum>
  <w:abstractNum w:abstractNumId="15">
    <w:nsid w:val="64BC398C"/>
    <w:multiLevelType w:val="hybridMultilevel"/>
    <w:tmpl w:val="3D3EC5CC"/>
    <w:lvl w:ilvl="0" w:tplc="8094169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ABF7A9F"/>
    <w:multiLevelType w:val="hybridMultilevel"/>
    <w:tmpl w:val="30BCF566"/>
    <w:lvl w:ilvl="0" w:tplc="D9D41F18">
      <w:start w:val="2014"/>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6BF4509D"/>
    <w:multiLevelType w:val="hybridMultilevel"/>
    <w:tmpl w:val="D0A630FE"/>
    <w:lvl w:ilvl="0" w:tplc="3D647F1C">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D6B6E49"/>
    <w:multiLevelType w:val="singleLevel"/>
    <w:tmpl w:val="4DDA0C8A"/>
    <w:lvl w:ilvl="0">
      <w:start w:val="20"/>
      <w:numFmt w:val="bullet"/>
      <w:lvlText w:val="-"/>
      <w:lvlJc w:val="left"/>
      <w:pPr>
        <w:tabs>
          <w:tab w:val="num" w:pos="644"/>
        </w:tabs>
        <w:ind w:left="644" w:hanging="360"/>
      </w:pPr>
      <w:rPr>
        <w:rFonts w:ascii="Times New Roman" w:hAnsi="Times New Roman" w:hint="default"/>
      </w:rPr>
    </w:lvl>
  </w:abstractNum>
  <w:abstractNum w:abstractNumId="19">
    <w:nsid w:val="6F2D7378"/>
    <w:multiLevelType w:val="singleLevel"/>
    <w:tmpl w:val="147C29D6"/>
    <w:lvl w:ilvl="0">
      <w:start w:val="1"/>
      <w:numFmt w:val="lowerRoman"/>
      <w:lvlText w:val="(%1)"/>
      <w:lvlJc w:val="left"/>
      <w:pPr>
        <w:tabs>
          <w:tab w:val="num" w:pos="1004"/>
        </w:tabs>
        <w:ind w:left="1004" w:hanging="720"/>
      </w:pPr>
      <w:rPr>
        <w:rFonts w:hint="default"/>
      </w:rPr>
    </w:lvl>
  </w:abstractNum>
  <w:abstractNum w:abstractNumId="20">
    <w:nsid w:val="71C3272F"/>
    <w:multiLevelType w:val="hybridMultilevel"/>
    <w:tmpl w:val="E74856A4"/>
    <w:lvl w:ilvl="0" w:tplc="D02A6944">
      <w:start w:val="2"/>
      <w:numFmt w:val="bullet"/>
      <w:lvlText w:val="-"/>
      <w:lvlJc w:val="left"/>
      <w:pPr>
        <w:tabs>
          <w:tab w:val="num" w:pos="644"/>
        </w:tabs>
        <w:ind w:left="644" w:hanging="360"/>
      </w:pPr>
      <w:rPr>
        <w:rFonts w:ascii="Times New Roman" w:eastAsia="MS Mincho" w:hAnsi="Times New Roman" w:cs="Times New Roman" w:hint="default"/>
      </w:rPr>
    </w:lvl>
    <w:lvl w:ilvl="1" w:tplc="AEA44704" w:tentative="1">
      <w:start w:val="1"/>
      <w:numFmt w:val="bullet"/>
      <w:lvlText w:val="o"/>
      <w:lvlJc w:val="left"/>
      <w:pPr>
        <w:tabs>
          <w:tab w:val="num" w:pos="1364"/>
        </w:tabs>
        <w:ind w:left="1364" w:hanging="360"/>
      </w:pPr>
      <w:rPr>
        <w:rFonts w:ascii="Courier New" w:hAnsi="Courier New" w:cs="SchneiderPc" w:hint="default"/>
      </w:rPr>
    </w:lvl>
    <w:lvl w:ilvl="2" w:tplc="BAC4A020" w:tentative="1">
      <w:start w:val="1"/>
      <w:numFmt w:val="bullet"/>
      <w:lvlText w:val=""/>
      <w:lvlJc w:val="left"/>
      <w:pPr>
        <w:tabs>
          <w:tab w:val="num" w:pos="2084"/>
        </w:tabs>
        <w:ind w:left="2084" w:hanging="360"/>
      </w:pPr>
      <w:rPr>
        <w:rFonts w:ascii="Wingdings" w:hAnsi="Wingdings" w:hint="default"/>
      </w:rPr>
    </w:lvl>
    <w:lvl w:ilvl="3" w:tplc="6DC4722C" w:tentative="1">
      <w:start w:val="1"/>
      <w:numFmt w:val="bullet"/>
      <w:lvlText w:val=""/>
      <w:lvlJc w:val="left"/>
      <w:pPr>
        <w:tabs>
          <w:tab w:val="num" w:pos="2804"/>
        </w:tabs>
        <w:ind w:left="2804" w:hanging="360"/>
      </w:pPr>
      <w:rPr>
        <w:rFonts w:ascii="Symbol" w:hAnsi="Symbol" w:hint="default"/>
      </w:rPr>
    </w:lvl>
    <w:lvl w:ilvl="4" w:tplc="8C5E87CC" w:tentative="1">
      <w:start w:val="1"/>
      <w:numFmt w:val="bullet"/>
      <w:lvlText w:val="o"/>
      <w:lvlJc w:val="left"/>
      <w:pPr>
        <w:tabs>
          <w:tab w:val="num" w:pos="3524"/>
        </w:tabs>
        <w:ind w:left="3524" w:hanging="360"/>
      </w:pPr>
      <w:rPr>
        <w:rFonts w:ascii="Courier New" w:hAnsi="Courier New" w:cs="SchneiderPc" w:hint="default"/>
      </w:rPr>
    </w:lvl>
    <w:lvl w:ilvl="5" w:tplc="3704ECAE" w:tentative="1">
      <w:start w:val="1"/>
      <w:numFmt w:val="bullet"/>
      <w:lvlText w:val=""/>
      <w:lvlJc w:val="left"/>
      <w:pPr>
        <w:tabs>
          <w:tab w:val="num" w:pos="4244"/>
        </w:tabs>
        <w:ind w:left="4244" w:hanging="360"/>
      </w:pPr>
      <w:rPr>
        <w:rFonts w:ascii="Wingdings" w:hAnsi="Wingdings" w:hint="default"/>
      </w:rPr>
    </w:lvl>
    <w:lvl w:ilvl="6" w:tplc="95880300" w:tentative="1">
      <w:start w:val="1"/>
      <w:numFmt w:val="bullet"/>
      <w:lvlText w:val=""/>
      <w:lvlJc w:val="left"/>
      <w:pPr>
        <w:tabs>
          <w:tab w:val="num" w:pos="4964"/>
        </w:tabs>
        <w:ind w:left="4964" w:hanging="360"/>
      </w:pPr>
      <w:rPr>
        <w:rFonts w:ascii="Symbol" w:hAnsi="Symbol" w:hint="default"/>
      </w:rPr>
    </w:lvl>
    <w:lvl w:ilvl="7" w:tplc="6EBEF11E" w:tentative="1">
      <w:start w:val="1"/>
      <w:numFmt w:val="bullet"/>
      <w:lvlText w:val="o"/>
      <w:lvlJc w:val="left"/>
      <w:pPr>
        <w:tabs>
          <w:tab w:val="num" w:pos="5684"/>
        </w:tabs>
        <w:ind w:left="5684" w:hanging="360"/>
      </w:pPr>
      <w:rPr>
        <w:rFonts w:ascii="Courier New" w:hAnsi="Courier New" w:cs="SchneiderPc" w:hint="default"/>
      </w:rPr>
    </w:lvl>
    <w:lvl w:ilvl="8" w:tplc="D32E05BA" w:tentative="1">
      <w:start w:val="1"/>
      <w:numFmt w:val="bullet"/>
      <w:lvlText w:val=""/>
      <w:lvlJc w:val="left"/>
      <w:pPr>
        <w:tabs>
          <w:tab w:val="num" w:pos="6404"/>
        </w:tabs>
        <w:ind w:left="6404" w:hanging="360"/>
      </w:pPr>
      <w:rPr>
        <w:rFonts w:ascii="Wingdings" w:hAnsi="Wingdings" w:hint="default"/>
      </w:rPr>
    </w:lvl>
  </w:abstractNum>
  <w:num w:numId="1">
    <w:abstractNumId w:val="14"/>
  </w:num>
  <w:num w:numId="2">
    <w:abstractNumId w:val="2"/>
  </w:num>
  <w:num w:numId="3">
    <w:abstractNumId w:val="18"/>
  </w:num>
  <w:num w:numId="4">
    <w:abstractNumId w:val="6"/>
  </w:num>
  <w:num w:numId="5">
    <w:abstractNumId w:val="0"/>
    <w:lvlOverride w:ilvl="0">
      <w:lvl w:ilvl="0">
        <w:numFmt w:val="bullet"/>
        <w:lvlText w:val=""/>
        <w:legacy w:legacy="1" w:legacySpace="0" w:legacyIndent="0"/>
        <w:lvlJc w:val="left"/>
        <w:rPr>
          <w:rFonts w:ascii="Wingdings" w:hAnsi="Wingdings" w:hint="default"/>
          <w:sz w:val="28"/>
        </w:rPr>
      </w:lvl>
    </w:lvlOverride>
  </w:num>
  <w:num w:numId="6">
    <w:abstractNumId w:val="3"/>
  </w:num>
  <w:num w:numId="7">
    <w:abstractNumId w:val="0"/>
    <w:lvlOverride w:ilvl="0">
      <w:lvl w:ilvl="0">
        <w:numFmt w:val="bullet"/>
        <w:lvlText w:val=""/>
        <w:legacy w:legacy="1" w:legacySpace="0" w:legacyIndent="0"/>
        <w:lvlJc w:val="left"/>
        <w:rPr>
          <w:rFonts w:ascii="Wingdings" w:hAnsi="Wingdings" w:hint="default"/>
          <w:sz w:val="48"/>
        </w:rPr>
      </w:lvl>
    </w:lvlOverride>
  </w:num>
  <w:num w:numId="8">
    <w:abstractNumId w:val="19"/>
  </w:num>
  <w:num w:numId="9">
    <w:abstractNumId w:val="10"/>
  </w:num>
  <w:num w:numId="10">
    <w:abstractNumId w:val="5"/>
  </w:num>
  <w:num w:numId="11">
    <w:abstractNumId w:val="20"/>
  </w:num>
  <w:num w:numId="12">
    <w:abstractNumId w:val="4"/>
  </w:num>
  <w:num w:numId="13">
    <w:abstractNumId w:val="9"/>
  </w:num>
  <w:num w:numId="14">
    <w:abstractNumId w:val="7"/>
  </w:num>
  <w:num w:numId="15">
    <w:abstractNumId w:val="1"/>
  </w:num>
  <w:num w:numId="16">
    <w:abstractNumId w:val="12"/>
  </w:num>
  <w:num w:numId="17">
    <w:abstractNumId w:val="17"/>
  </w:num>
  <w:num w:numId="18">
    <w:abstractNumId w:val="11"/>
  </w:num>
  <w:num w:numId="19">
    <w:abstractNumId w:val="15"/>
  </w:num>
  <w:num w:numId="20">
    <w:abstractNumId w:val="16"/>
  </w:num>
  <w:num w:numId="21">
    <w:abstractNumId w:val="13"/>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fColors" w:val="1"/>
  </w:docVars>
  <w:rsids>
    <w:rsidRoot w:val="005D4F5E"/>
    <w:rsid w:val="000039BB"/>
    <w:rsid w:val="00007CF0"/>
    <w:rsid w:val="00015F8B"/>
    <w:rsid w:val="00021AE2"/>
    <w:rsid w:val="0002496F"/>
    <w:rsid w:val="000250EF"/>
    <w:rsid w:val="00025662"/>
    <w:rsid w:val="00026D1D"/>
    <w:rsid w:val="0004098A"/>
    <w:rsid w:val="00041ECE"/>
    <w:rsid w:val="00047D03"/>
    <w:rsid w:val="0007424A"/>
    <w:rsid w:val="00076749"/>
    <w:rsid w:val="00081DF9"/>
    <w:rsid w:val="0008561A"/>
    <w:rsid w:val="00086024"/>
    <w:rsid w:val="00087C35"/>
    <w:rsid w:val="000C0B8C"/>
    <w:rsid w:val="000D0552"/>
    <w:rsid w:val="000E14A8"/>
    <w:rsid w:val="000E4351"/>
    <w:rsid w:val="001018AC"/>
    <w:rsid w:val="001115AB"/>
    <w:rsid w:val="00113E48"/>
    <w:rsid w:val="00115FD5"/>
    <w:rsid w:val="001306D2"/>
    <w:rsid w:val="00133E23"/>
    <w:rsid w:val="001369B5"/>
    <w:rsid w:val="0014248D"/>
    <w:rsid w:val="00143057"/>
    <w:rsid w:val="001641DD"/>
    <w:rsid w:val="001660F7"/>
    <w:rsid w:val="00166816"/>
    <w:rsid w:val="00170636"/>
    <w:rsid w:val="00172E1B"/>
    <w:rsid w:val="001742D5"/>
    <w:rsid w:val="001910E7"/>
    <w:rsid w:val="00191156"/>
    <w:rsid w:val="001A39EF"/>
    <w:rsid w:val="001A51CC"/>
    <w:rsid w:val="001A5867"/>
    <w:rsid w:val="001A6892"/>
    <w:rsid w:val="001A7FC5"/>
    <w:rsid w:val="001B37DB"/>
    <w:rsid w:val="001B4E15"/>
    <w:rsid w:val="001D3695"/>
    <w:rsid w:val="001E28C0"/>
    <w:rsid w:val="001F1C14"/>
    <w:rsid w:val="001F5686"/>
    <w:rsid w:val="001F7799"/>
    <w:rsid w:val="00202156"/>
    <w:rsid w:val="00207028"/>
    <w:rsid w:val="00211863"/>
    <w:rsid w:val="00213496"/>
    <w:rsid w:val="00222715"/>
    <w:rsid w:val="0023294D"/>
    <w:rsid w:val="00237A1E"/>
    <w:rsid w:val="002539DB"/>
    <w:rsid w:val="0025410A"/>
    <w:rsid w:val="00257CDF"/>
    <w:rsid w:val="00273569"/>
    <w:rsid w:val="002757DC"/>
    <w:rsid w:val="00297229"/>
    <w:rsid w:val="002A174B"/>
    <w:rsid w:val="002B0DA1"/>
    <w:rsid w:val="002C6A7D"/>
    <w:rsid w:val="002D5319"/>
    <w:rsid w:val="002E1F60"/>
    <w:rsid w:val="002E5B96"/>
    <w:rsid w:val="0030371E"/>
    <w:rsid w:val="0030461E"/>
    <w:rsid w:val="00313F6C"/>
    <w:rsid w:val="003145F9"/>
    <w:rsid w:val="00317F95"/>
    <w:rsid w:val="00320A84"/>
    <w:rsid w:val="0032787D"/>
    <w:rsid w:val="00333B6F"/>
    <w:rsid w:val="00334C0F"/>
    <w:rsid w:val="00335771"/>
    <w:rsid w:val="00343A78"/>
    <w:rsid w:val="00345381"/>
    <w:rsid w:val="00345CBF"/>
    <w:rsid w:val="00352980"/>
    <w:rsid w:val="0035649F"/>
    <w:rsid w:val="003661EA"/>
    <w:rsid w:val="00367D06"/>
    <w:rsid w:val="003702BB"/>
    <w:rsid w:val="00371FE2"/>
    <w:rsid w:val="00376FA1"/>
    <w:rsid w:val="003953A6"/>
    <w:rsid w:val="003A2043"/>
    <w:rsid w:val="003A285B"/>
    <w:rsid w:val="003B613F"/>
    <w:rsid w:val="003C43E8"/>
    <w:rsid w:val="003C5E5B"/>
    <w:rsid w:val="003E476D"/>
    <w:rsid w:val="003F258B"/>
    <w:rsid w:val="003F2728"/>
    <w:rsid w:val="003F3EFD"/>
    <w:rsid w:val="003F41EC"/>
    <w:rsid w:val="00405BE3"/>
    <w:rsid w:val="00405E13"/>
    <w:rsid w:val="004437A1"/>
    <w:rsid w:val="004519F2"/>
    <w:rsid w:val="004639E4"/>
    <w:rsid w:val="00464814"/>
    <w:rsid w:val="0047019A"/>
    <w:rsid w:val="00470644"/>
    <w:rsid w:val="00471089"/>
    <w:rsid w:val="0047435C"/>
    <w:rsid w:val="00476584"/>
    <w:rsid w:val="00477FDC"/>
    <w:rsid w:val="00480301"/>
    <w:rsid w:val="00486537"/>
    <w:rsid w:val="0049581E"/>
    <w:rsid w:val="0049718E"/>
    <w:rsid w:val="004B296B"/>
    <w:rsid w:val="004B6AD3"/>
    <w:rsid w:val="004E36B6"/>
    <w:rsid w:val="004F200F"/>
    <w:rsid w:val="004F2163"/>
    <w:rsid w:val="004F55AA"/>
    <w:rsid w:val="004F614A"/>
    <w:rsid w:val="00504C68"/>
    <w:rsid w:val="0050529E"/>
    <w:rsid w:val="0052007E"/>
    <w:rsid w:val="00523BA9"/>
    <w:rsid w:val="00525306"/>
    <w:rsid w:val="00542DF7"/>
    <w:rsid w:val="00550BBA"/>
    <w:rsid w:val="00553FEB"/>
    <w:rsid w:val="00555B0F"/>
    <w:rsid w:val="00573652"/>
    <w:rsid w:val="00583157"/>
    <w:rsid w:val="00585D08"/>
    <w:rsid w:val="005A7739"/>
    <w:rsid w:val="005B1D3C"/>
    <w:rsid w:val="005C6CCF"/>
    <w:rsid w:val="005D05DA"/>
    <w:rsid w:val="005D1E9C"/>
    <w:rsid w:val="005D41D8"/>
    <w:rsid w:val="005D4F5E"/>
    <w:rsid w:val="005F585F"/>
    <w:rsid w:val="00625649"/>
    <w:rsid w:val="00627D30"/>
    <w:rsid w:val="00633497"/>
    <w:rsid w:val="00635372"/>
    <w:rsid w:val="0064476F"/>
    <w:rsid w:val="0065306C"/>
    <w:rsid w:val="006613E9"/>
    <w:rsid w:val="00665A3C"/>
    <w:rsid w:val="00671C28"/>
    <w:rsid w:val="00672099"/>
    <w:rsid w:val="00672D3B"/>
    <w:rsid w:val="00683587"/>
    <w:rsid w:val="006868E7"/>
    <w:rsid w:val="00690C5A"/>
    <w:rsid w:val="00696143"/>
    <w:rsid w:val="006967B1"/>
    <w:rsid w:val="006A6ED7"/>
    <w:rsid w:val="006B4022"/>
    <w:rsid w:val="006B7535"/>
    <w:rsid w:val="006D6B39"/>
    <w:rsid w:val="006E241A"/>
    <w:rsid w:val="00703FF8"/>
    <w:rsid w:val="007163DC"/>
    <w:rsid w:val="0072256C"/>
    <w:rsid w:val="00722E11"/>
    <w:rsid w:val="00724217"/>
    <w:rsid w:val="007273FD"/>
    <w:rsid w:val="007304AA"/>
    <w:rsid w:val="00731315"/>
    <w:rsid w:val="0073371F"/>
    <w:rsid w:val="007368D7"/>
    <w:rsid w:val="007515C3"/>
    <w:rsid w:val="007528F7"/>
    <w:rsid w:val="00753219"/>
    <w:rsid w:val="00764BFC"/>
    <w:rsid w:val="0076598A"/>
    <w:rsid w:val="0076684E"/>
    <w:rsid w:val="00767FA7"/>
    <w:rsid w:val="00772A75"/>
    <w:rsid w:val="00777C76"/>
    <w:rsid w:val="0078585D"/>
    <w:rsid w:val="0078720C"/>
    <w:rsid w:val="00796B04"/>
    <w:rsid w:val="00797C96"/>
    <w:rsid w:val="007A3A4E"/>
    <w:rsid w:val="007A3EEF"/>
    <w:rsid w:val="007A40FF"/>
    <w:rsid w:val="007A6F27"/>
    <w:rsid w:val="007A7584"/>
    <w:rsid w:val="007B3C12"/>
    <w:rsid w:val="007B5DB7"/>
    <w:rsid w:val="007B7D7C"/>
    <w:rsid w:val="007C2DAB"/>
    <w:rsid w:val="007C5747"/>
    <w:rsid w:val="007C6375"/>
    <w:rsid w:val="007D19BE"/>
    <w:rsid w:val="007D1F56"/>
    <w:rsid w:val="007D4FFE"/>
    <w:rsid w:val="007E36CE"/>
    <w:rsid w:val="007F0FF8"/>
    <w:rsid w:val="007F38F1"/>
    <w:rsid w:val="007F65D2"/>
    <w:rsid w:val="008066E1"/>
    <w:rsid w:val="0081563F"/>
    <w:rsid w:val="00817DAC"/>
    <w:rsid w:val="008203D4"/>
    <w:rsid w:val="008210F4"/>
    <w:rsid w:val="00823E7B"/>
    <w:rsid w:val="00850B24"/>
    <w:rsid w:val="00851155"/>
    <w:rsid w:val="00853E67"/>
    <w:rsid w:val="008554BC"/>
    <w:rsid w:val="0086379F"/>
    <w:rsid w:val="00864A6B"/>
    <w:rsid w:val="0087044B"/>
    <w:rsid w:val="00873989"/>
    <w:rsid w:val="0087408F"/>
    <w:rsid w:val="00875BA2"/>
    <w:rsid w:val="00875F23"/>
    <w:rsid w:val="0087757A"/>
    <w:rsid w:val="00884EB5"/>
    <w:rsid w:val="0088540D"/>
    <w:rsid w:val="008906A0"/>
    <w:rsid w:val="008A1646"/>
    <w:rsid w:val="008A41E7"/>
    <w:rsid w:val="008A7724"/>
    <w:rsid w:val="008B3F10"/>
    <w:rsid w:val="008B6281"/>
    <w:rsid w:val="008B7D0E"/>
    <w:rsid w:val="008C2511"/>
    <w:rsid w:val="008D44CE"/>
    <w:rsid w:val="008D76D7"/>
    <w:rsid w:val="008E0895"/>
    <w:rsid w:val="009032A0"/>
    <w:rsid w:val="00930B13"/>
    <w:rsid w:val="00936883"/>
    <w:rsid w:val="00941010"/>
    <w:rsid w:val="009418B0"/>
    <w:rsid w:val="00944303"/>
    <w:rsid w:val="00947DEB"/>
    <w:rsid w:val="00950FA3"/>
    <w:rsid w:val="00967F9F"/>
    <w:rsid w:val="0098111B"/>
    <w:rsid w:val="009875FF"/>
    <w:rsid w:val="00994069"/>
    <w:rsid w:val="009A297A"/>
    <w:rsid w:val="009A2B95"/>
    <w:rsid w:val="009A2E46"/>
    <w:rsid w:val="009A577E"/>
    <w:rsid w:val="009D4CD4"/>
    <w:rsid w:val="009E34E9"/>
    <w:rsid w:val="009F30C6"/>
    <w:rsid w:val="00A021B1"/>
    <w:rsid w:val="00A05A30"/>
    <w:rsid w:val="00A067C5"/>
    <w:rsid w:val="00A07C97"/>
    <w:rsid w:val="00A165A7"/>
    <w:rsid w:val="00A24E02"/>
    <w:rsid w:val="00A43E45"/>
    <w:rsid w:val="00A47C60"/>
    <w:rsid w:val="00A5633D"/>
    <w:rsid w:val="00A62F9A"/>
    <w:rsid w:val="00A72914"/>
    <w:rsid w:val="00A739CC"/>
    <w:rsid w:val="00A82D3A"/>
    <w:rsid w:val="00A95340"/>
    <w:rsid w:val="00AB2684"/>
    <w:rsid w:val="00AB2F03"/>
    <w:rsid w:val="00AB6418"/>
    <w:rsid w:val="00AD0BCC"/>
    <w:rsid w:val="00AD3293"/>
    <w:rsid w:val="00AD7412"/>
    <w:rsid w:val="00AF2F5F"/>
    <w:rsid w:val="00B117C5"/>
    <w:rsid w:val="00B20171"/>
    <w:rsid w:val="00B27976"/>
    <w:rsid w:val="00B328F3"/>
    <w:rsid w:val="00B33EB8"/>
    <w:rsid w:val="00B42664"/>
    <w:rsid w:val="00B43881"/>
    <w:rsid w:val="00B56EE8"/>
    <w:rsid w:val="00B57EB5"/>
    <w:rsid w:val="00B62103"/>
    <w:rsid w:val="00B6781A"/>
    <w:rsid w:val="00B72E0A"/>
    <w:rsid w:val="00B74D82"/>
    <w:rsid w:val="00B7622E"/>
    <w:rsid w:val="00B8747D"/>
    <w:rsid w:val="00B95801"/>
    <w:rsid w:val="00BA2FB4"/>
    <w:rsid w:val="00BB4DF9"/>
    <w:rsid w:val="00BC2ADC"/>
    <w:rsid w:val="00BF11F1"/>
    <w:rsid w:val="00BF1CB9"/>
    <w:rsid w:val="00BF4814"/>
    <w:rsid w:val="00BF4B31"/>
    <w:rsid w:val="00C02E25"/>
    <w:rsid w:val="00C12BDB"/>
    <w:rsid w:val="00C141C0"/>
    <w:rsid w:val="00C2061E"/>
    <w:rsid w:val="00C234A1"/>
    <w:rsid w:val="00C23A04"/>
    <w:rsid w:val="00C325F2"/>
    <w:rsid w:val="00C43FDE"/>
    <w:rsid w:val="00C468FF"/>
    <w:rsid w:val="00C57A9B"/>
    <w:rsid w:val="00C60345"/>
    <w:rsid w:val="00C61953"/>
    <w:rsid w:val="00C66E68"/>
    <w:rsid w:val="00C71182"/>
    <w:rsid w:val="00C74AB8"/>
    <w:rsid w:val="00C75EFA"/>
    <w:rsid w:val="00C768A6"/>
    <w:rsid w:val="00C81529"/>
    <w:rsid w:val="00C86743"/>
    <w:rsid w:val="00C94A94"/>
    <w:rsid w:val="00C9575B"/>
    <w:rsid w:val="00C95C77"/>
    <w:rsid w:val="00C95F1F"/>
    <w:rsid w:val="00CA5F20"/>
    <w:rsid w:val="00CB10AA"/>
    <w:rsid w:val="00CB1A1A"/>
    <w:rsid w:val="00CB4AB3"/>
    <w:rsid w:val="00CC2B80"/>
    <w:rsid w:val="00CD7142"/>
    <w:rsid w:val="00CE0356"/>
    <w:rsid w:val="00CE09C6"/>
    <w:rsid w:val="00CE3283"/>
    <w:rsid w:val="00CF012B"/>
    <w:rsid w:val="00CF0B89"/>
    <w:rsid w:val="00CF3954"/>
    <w:rsid w:val="00D0562F"/>
    <w:rsid w:val="00D15346"/>
    <w:rsid w:val="00D17B3E"/>
    <w:rsid w:val="00D207D9"/>
    <w:rsid w:val="00D2393F"/>
    <w:rsid w:val="00D40B84"/>
    <w:rsid w:val="00D42341"/>
    <w:rsid w:val="00D46AEA"/>
    <w:rsid w:val="00D60F7F"/>
    <w:rsid w:val="00D70FAE"/>
    <w:rsid w:val="00D80848"/>
    <w:rsid w:val="00D96EA1"/>
    <w:rsid w:val="00DA420D"/>
    <w:rsid w:val="00DA4CED"/>
    <w:rsid w:val="00DC3188"/>
    <w:rsid w:val="00DC5B1A"/>
    <w:rsid w:val="00DD7596"/>
    <w:rsid w:val="00DE0373"/>
    <w:rsid w:val="00DE24CF"/>
    <w:rsid w:val="00DE3AA3"/>
    <w:rsid w:val="00DE4503"/>
    <w:rsid w:val="00DE76F7"/>
    <w:rsid w:val="00DF4202"/>
    <w:rsid w:val="00E00398"/>
    <w:rsid w:val="00E050DE"/>
    <w:rsid w:val="00E05854"/>
    <w:rsid w:val="00E05EE2"/>
    <w:rsid w:val="00E10D5B"/>
    <w:rsid w:val="00E12395"/>
    <w:rsid w:val="00E124D1"/>
    <w:rsid w:val="00E16D75"/>
    <w:rsid w:val="00E170A8"/>
    <w:rsid w:val="00E3756E"/>
    <w:rsid w:val="00E41225"/>
    <w:rsid w:val="00E513A9"/>
    <w:rsid w:val="00E60409"/>
    <w:rsid w:val="00E6141D"/>
    <w:rsid w:val="00E73DAC"/>
    <w:rsid w:val="00E87CE5"/>
    <w:rsid w:val="00EA2C6B"/>
    <w:rsid w:val="00EB269A"/>
    <w:rsid w:val="00EC0E26"/>
    <w:rsid w:val="00EC1352"/>
    <w:rsid w:val="00EC32D9"/>
    <w:rsid w:val="00EC6304"/>
    <w:rsid w:val="00EC7CAA"/>
    <w:rsid w:val="00ED06AF"/>
    <w:rsid w:val="00EE1208"/>
    <w:rsid w:val="00EE26B2"/>
    <w:rsid w:val="00EF02EF"/>
    <w:rsid w:val="00EF213D"/>
    <w:rsid w:val="00EF3FCD"/>
    <w:rsid w:val="00F05BEB"/>
    <w:rsid w:val="00F1520E"/>
    <w:rsid w:val="00F2088D"/>
    <w:rsid w:val="00F3140E"/>
    <w:rsid w:val="00F47DD2"/>
    <w:rsid w:val="00F47F0A"/>
    <w:rsid w:val="00F515C3"/>
    <w:rsid w:val="00F51939"/>
    <w:rsid w:val="00F524D0"/>
    <w:rsid w:val="00F57F94"/>
    <w:rsid w:val="00F62B68"/>
    <w:rsid w:val="00F73534"/>
    <w:rsid w:val="00F958CF"/>
    <w:rsid w:val="00FA205F"/>
    <w:rsid w:val="00FA7F76"/>
    <w:rsid w:val="00FB6326"/>
    <w:rsid w:val="00FD26FD"/>
    <w:rsid w:val="00FE03ED"/>
    <w:rsid w:val="00FE2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D9"/>
    <w:rPr>
      <w:lang w:eastAsia="en-GB" w:bidi="ar-SA"/>
    </w:rPr>
  </w:style>
  <w:style w:type="paragraph" w:styleId="Heading1">
    <w:name w:val="heading 1"/>
    <w:basedOn w:val="Normal"/>
    <w:next w:val="Normal"/>
    <w:qFormat/>
    <w:rsid w:val="00D207D9"/>
    <w:pPr>
      <w:keepNext/>
      <w:ind w:left="3969"/>
      <w:outlineLvl w:val="0"/>
    </w:pPr>
    <w:rPr>
      <w:i/>
      <w:iCs/>
      <w:sz w:val="28"/>
      <w:szCs w:val="28"/>
    </w:rPr>
  </w:style>
  <w:style w:type="paragraph" w:styleId="Heading2">
    <w:name w:val="heading 2"/>
    <w:basedOn w:val="Normal"/>
    <w:next w:val="Normal"/>
    <w:qFormat/>
    <w:rsid w:val="00D207D9"/>
    <w:pPr>
      <w:keepNext/>
      <w:spacing w:line="120" w:lineRule="atLeast"/>
      <w:ind w:right="-289"/>
      <w:jc w:val="both"/>
      <w:outlineLvl w:val="1"/>
    </w:pPr>
    <w:rPr>
      <w:rFonts w:ascii="Arial" w:hAnsi="Arial" w:cs="Arial"/>
      <w:i/>
      <w:iCs/>
      <w:sz w:val="22"/>
      <w:szCs w:val="22"/>
    </w:rPr>
  </w:style>
  <w:style w:type="paragraph" w:styleId="Heading3">
    <w:name w:val="heading 3"/>
    <w:basedOn w:val="Normal"/>
    <w:next w:val="Normal"/>
    <w:qFormat/>
    <w:rsid w:val="00D207D9"/>
    <w:pPr>
      <w:keepNext/>
      <w:outlineLvl w:val="2"/>
    </w:pPr>
    <w:rPr>
      <w:rFonts w:ascii="Arial" w:hAnsi="Arial" w:cs="Arial"/>
      <w:i/>
      <w:iCs/>
      <w:sz w:val="22"/>
      <w:szCs w:val="22"/>
    </w:rPr>
  </w:style>
  <w:style w:type="paragraph" w:styleId="Heading4">
    <w:name w:val="heading 4"/>
    <w:basedOn w:val="Normal"/>
    <w:next w:val="Normal"/>
    <w:qFormat/>
    <w:rsid w:val="00D207D9"/>
    <w:pPr>
      <w:keepNext/>
      <w:ind w:right="-685"/>
      <w:outlineLvl w:val="3"/>
    </w:pPr>
    <w:rPr>
      <w:rFonts w:ascii="SchneiderPc" w:hAnsi="SchneiderPc"/>
      <w:sz w:val="90"/>
      <w:szCs w:val="90"/>
    </w:rPr>
  </w:style>
  <w:style w:type="paragraph" w:styleId="Heading5">
    <w:name w:val="heading 5"/>
    <w:basedOn w:val="Normal"/>
    <w:next w:val="Normal"/>
    <w:qFormat/>
    <w:rsid w:val="00D207D9"/>
    <w:pPr>
      <w:keepNext/>
      <w:outlineLvl w:val="4"/>
    </w:pPr>
    <w:rPr>
      <w:rFonts w:ascii="55 Helvetica Roman" w:hAnsi="55 Helvetica Roman"/>
      <w:sz w:val="28"/>
      <w:szCs w:val="28"/>
    </w:rPr>
  </w:style>
  <w:style w:type="paragraph" w:styleId="Heading6">
    <w:name w:val="heading 6"/>
    <w:basedOn w:val="Normal"/>
    <w:next w:val="Normal"/>
    <w:qFormat/>
    <w:rsid w:val="00D207D9"/>
    <w:pPr>
      <w:keepNext/>
      <w:outlineLvl w:val="5"/>
    </w:pPr>
    <w:rPr>
      <w:rFonts w:ascii="SchneiderPc" w:hAnsi="SchneiderPc"/>
      <w:sz w:val="90"/>
      <w:szCs w:val="90"/>
    </w:rPr>
  </w:style>
  <w:style w:type="paragraph" w:styleId="Heading7">
    <w:name w:val="heading 7"/>
    <w:basedOn w:val="Normal"/>
    <w:next w:val="Normal"/>
    <w:qFormat/>
    <w:rsid w:val="00D207D9"/>
    <w:pPr>
      <w:keepNext/>
      <w:ind w:left="567"/>
      <w:outlineLvl w:val="6"/>
    </w:pPr>
    <w:rPr>
      <w:rFonts w:ascii="Arial" w:hAnsi="Arial" w:cs="Arial"/>
      <w:b/>
      <w:bCs/>
      <w:i/>
      <w:iCs/>
      <w:sz w:val="32"/>
      <w:szCs w:val="32"/>
    </w:rPr>
  </w:style>
  <w:style w:type="paragraph" w:styleId="Heading8">
    <w:name w:val="heading 8"/>
    <w:basedOn w:val="Normal"/>
    <w:next w:val="Normal"/>
    <w:qFormat/>
    <w:rsid w:val="00D207D9"/>
    <w:pPr>
      <w:keepNext/>
      <w:ind w:right="-92"/>
      <w:jc w:val="both"/>
      <w:outlineLvl w:val="7"/>
    </w:pPr>
    <w:rPr>
      <w:rFonts w:ascii="Arial" w:hAnsi="Arial" w:cs="Arial"/>
      <w:i/>
      <w:iCs/>
      <w:sz w:val="22"/>
      <w:szCs w:val="22"/>
    </w:rPr>
  </w:style>
  <w:style w:type="paragraph" w:styleId="Heading9">
    <w:name w:val="heading 9"/>
    <w:basedOn w:val="Normal"/>
    <w:next w:val="Normal"/>
    <w:qFormat/>
    <w:rsid w:val="00D207D9"/>
    <w:pPr>
      <w:keepNext/>
      <w:spacing w:line="120" w:lineRule="atLeast"/>
      <w:ind w:left="567" w:right="-92"/>
      <w:jc w:val="both"/>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07D9"/>
    <w:pPr>
      <w:tabs>
        <w:tab w:val="center" w:pos="4536"/>
        <w:tab w:val="right" w:pos="9072"/>
      </w:tabs>
    </w:pPr>
  </w:style>
  <w:style w:type="paragraph" w:styleId="Footer">
    <w:name w:val="footer"/>
    <w:basedOn w:val="Normal"/>
    <w:link w:val="FooterChar"/>
    <w:uiPriority w:val="99"/>
    <w:rsid w:val="00D207D9"/>
    <w:pPr>
      <w:tabs>
        <w:tab w:val="center" w:pos="4536"/>
        <w:tab w:val="right" w:pos="9072"/>
      </w:tabs>
    </w:pPr>
  </w:style>
  <w:style w:type="paragraph" w:styleId="BodyText">
    <w:name w:val="Body Text"/>
    <w:basedOn w:val="Normal"/>
    <w:rsid w:val="00D207D9"/>
    <w:pPr>
      <w:spacing w:line="120" w:lineRule="atLeast"/>
      <w:ind w:right="-289"/>
      <w:jc w:val="both"/>
    </w:pPr>
    <w:rPr>
      <w:rFonts w:ascii="Arial" w:hAnsi="Arial" w:cs="Arial"/>
      <w:sz w:val="22"/>
      <w:szCs w:val="22"/>
    </w:rPr>
  </w:style>
  <w:style w:type="paragraph" w:styleId="BodyText2">
    <w:name w:val="Body Text 2"/>
    <w:basedOn w:val="Normal"/>
    <w:rsid w:val="00D207D9"/>
    <w:pPr>
      <w:spacing w:line="120" w:lineRule="atLeast"/>
      <w:ind w:right="-289"/>
      <w:jc w:val="both"/>
    </w:pPr>
    <w:rPr>
      <w:rFonts w:ascii="Arial" w:hAnsi="Arial" w:cs="Arial"/>
      <w:b/>
      <w:bCs/>
      <w:sz w:val="22"/>
      <w:szCs w:val="22"/>
    </w:rPr>
  </w:style>
  <w:style w:type="paragraph" w:styleId="BodyText3">
    <w:name w:val="Body Text 3"/>
    <w:basedOn w:val="Normal"/>
    <w:rsid w:val="00D207D9"/>
    <w:pPr>
      <w:tabs>
        <w:tab w:val="left" w:pos="10206"/>
      </w:tabs>
      <w:spacing w:line="120" w:lineRule="atLeast"/>
      <w:ind w:right="-800"/>
      <w:jc w:val="both"/>
    </w:pPr>
    <w:rPr>
      <w:rFonts w:ascii="Arial" w:hAnsi="Arial" w:cs="Arial"/>
      <w:sz w:val="22"/>
      <w:szCs w:val="22"/>
    </w:rPr>
  </w:style>
  <w:style w:type="character" w:styleId="PageNumber">
    <w:name w:val="page number"/>
    <w:basedOn w:val="DefaultParagraphFont"/>
    <w:rsid w:val="00D207D9"/>
  </w:style>
  <w:style w:type="paragraph" w:styleId="BlockText">
    <w:name w:val="Block Text"/>
    <w:basedOn w:val="Normal"/>
    <w:rsid w:val="00D207D9"/>
    <w:pPr>
      <w:spacing w:line="120" w:lineRule="atLeast"/>
      <w:ind w:left="2835" w:right="-92"/>
      <w:jc w:val="both"/>
    </w:pPr>
    <w:rPr>
      <w:rFonts w:ascii="Arial" w:hAnsi="Arial" w:cs="Arial"/>
      <w:sz w:val="22"/>
      <w:szCs w:val="22"/>
    </w:rPr>
  </w:style>
  <w:style w:type="paragraph" w:styleId="DocumentMap">
    <w:name w:val="Document Map"/>
    <w:basedOn w:val="Normal"/>
    <w:semiHidden/>
    <w:rsid w:val="00D207D9"/>
    <w:pPr>
      <w:shd w:val="clear" w:color="auto" w:fill="000080"/>
    </w:pPr>
    <w:rPr>
      <w:rFonts w:ascii="Tahoma" w:hAnsi="Tahoma" w:cs="Tahoma"/>
    </w:rPr>
  </w:style>
  <w:style w:type="paragraph" w:styleId="BodyTextIndent">
    <w:name w:val="Body Text Indent"/>
    <w:basedOn w:val="Normal"/>
    <w:rsid w:val="00D207D9"/>
    <w:pPr>
      <w:ind w:left="567"/>
    </w:pPr>
    <w:rPr>
      <w:rFonts w:ascii="Arial" w:hAnsi="Arial" w:cs="Arial"/>
      <w:b/>
      <w:bCs/>
      <w:i/>
      <w:iCs/>
      <w:sz w:val="32"/>
      <w:szCs w:val="32"/>
    </w:rPr>
  </w:style>
  <w:style w:type="character" w:styleId="CommentReference">
    <w:name w:val="annotation reference"/>
    <w:basedOn w:val="DefaultParagraphFont"/>
    <w:semiHidden/>
    <w:rsid w:val="00D207D9"/>
    <w:rPr>
      <w:sz w:val="16"/>
      <w:szCs w:val="16"/>
    </w:rPr>
  </w:style>
  <w:style w:type="paragraph" w:styleId="CommentText">
    <w:name w:val="annotation text"/>
    <w:basedOn w:val="Normal"/>
    <w:link w:val="CommentTextChar"/>
    <w:semiHidden/>
    <w:rsid w:val="00D207D9"/>
  </w:style>
  <w:style w:type="paragraph" w:styleId="BodyTextIndent2">
    <w:name w:val="Body Text Indent 2"/>
    <w:basedOn w:val="Normal"/>
    <w:rsid w:val="00D207D9"/>
    <w:pPr>
      <w:ind w:left="284"/>
      <w:jc w:val="both"/>
    </w:pPr>
    <w:rPr>
      <w:rFonts w:ascii="Arial" w:hAnsi="Arial" w:cs="Arial"/>
    </w:rPr>
  </w:style>
  <w:style w:type="character" w:styleId="Hyperlink">
    <w:name w:val="Hyperlink"/>
    <w:basedOn w:val="DefaultParagraphFont"/>
    <w:uiPriority w:val="99"/>
    <w:rsid w:val="00D207D9"/>
    <w:rPr>
      <w:color w:val="0000FF"/>
      <w:u w:val="single"/>
    </w:rPr>
  </w:style>
  <w:style w:type="paragraph" w:styleId="BodyTextIndent3">
    <w:name w:val="Body Text Indent 3"/>
    <w:basedOn w:val="Normal"/>
    <w:rsid w:val="00D207D9"/>
    <w:pPr>
      <w:tabs>
        <w:tab w:val="left" w:pos="4536"/>
      </w:tabs>
      <w:ind w:left="284"/>
      <w:jc w:val="both"/>
    </w:pPr>
    <w:rPr>
      <w:rFonts w:ascii="Arial" w:hAnsi="Arial" w:cs="Arial"/>
      <w:b/>
      <w:bCs/>
      <w:i/>
      <w:iCs/>
      <w:sz w:val="24"/>
      <w:szCs w:val="24"/>
      <w:u w:val="single"/>
    </w:rPr>
  </w:style>
  <w:style w:type="paragraph" w:styleId="Salutation">
    <w:name w:val="Salutation"/>
    <w:basedOn w:val="Normal"/>
    <w:rsid w:val="00D207D9"/>
    <w:rPr>
      <w:rFonts w:ascii="Times" w:hAnsi="Times"/>
      <w:sz w:val="24"/>
      <w:szCs w:val="24"/>
      <w:lang w:eastAsia="fr-FR"/>
    </w:rPr>
  </w:style>
  <w:style w:type="paragraph" w:customStyle="1" w:styleId="CommentSubject1">
    <w:name w:val="Comment Subject1"/>
    <w:basedOn w:val="CommentText"/>
    <w:next w:val="CommentText"/>
    <w:semiHidden/>
    <w:rsid w:val="00D207D9"/>
    <w:rPr>
      <w:b/>
      <w:bCs/>
    </w:rPr>
  </w:style>
  <w:style w:type="paragraph" w:customStyle="1" w:styleId="BalloonText1">
    <w:name w:val="Balloon Text1"/>
    <w:basedOn w:val="Normal"/>
    <w:semiHidden/>
    <w:rsid w:val="00D207D9"/>
    <w:rPr>
      <w:rFonts w:ascii="Tahoma" w:hAnsi="Tahoma" w:cs="Tahoma"/>
      <w:sz w:val="16"/>
      <w:szCs w:val="16"/>
    </w:rPr>
  </w:style>
  <w:style w:type="character" w:styleId="Strong">
    <w:name w:val="Strong"/>
    <w:basedOn w:val="DefaultParagraphFont"/>
    <w:uiPriority w:val="22"/>
    <w:qFormat/>
    <w:rsid w:val="00D46AEA"/>
    <w:rPr>
      <w:b/>
      <w:bCs/>
    </w:rPr>
  </w:style>
  <w:style w:type="paragraph" w:styleId="BalloonText">
    <w:name w:val="Balloon Text"/>
    <w:basedOn w:val="Normal"/>
    <w:semiHidden/>
    <w:rsid w:val="008066E1"/>
    <w:rPr>
      <w:rFonts w:ascii="Tahoma" w:hAnsi="Tahoma" w:cs="Tahoma"/>
      <w:sz w:val="16"/>
      <w:szCs w:val="16"/>
    </w:rPr>
  </w:style>
  <w:style w:type="paragraph" w:customStyle="1" w:styleId="a">
    <w:basedOn w:val="Normal"/>
    <w:next w:val="HTMLPreformatted"/>
    <w:rsid w:val="002E1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sv-SE"/>
    </w:rPr>
  </w:style>
  <w:style w:type="paragraph" w:styleId="HTMLPreformatted">
    <w:name w:val="HTML Preformatted"/>
    <w:aliases w:val=" förformaterad"/>
    <w:basedOn w:val="Normal"/>
    <w:rsid w:val="002E1F60"/>
    <w:rPr>
      <w:rFonts w:ascii="Courier New" w:hAnsi="Courier New" w:cs="Courier New"/>
    </w:rPr>
  </w:style>
  <w:style w:type="paragraph" w:styleId="Revision">
    <w:name w:val="Revision"/>
    <w:hidden/>
    <w:uiPriority w:val="99"/>
    <w:semiHidden/>
    <w:rsid w:val="005D05DA"/>
    <w:rPr>
      <w:lang w:val="fr-FR" w:eastAsia="en-GB" w:bidi="ar-SA"/>
    </w:rPr>
  </w:style>
  <w:style w:type="character" w:styleId="Emphasis">
    <w:name w:val="Emphasis"/>
    <w:basedOn w:val="DefaultParagraphFont"/>
    <w:uiPriority w:val="20"/>
    <w:qFormat/>
    <w:rsid w:val="00E73DAC"/>
    <w:rPr>
      <w:i/>
      <w:iCs/>
    </w:rPr>
  </w:style>
  <w:style w:type="paragraph" w:styleId="NormalWeb">
    <w:name w:val="Normal (Web)"/>
    <w:basedOn w:val="Normal"/>
    <w:uiPriority w:val="99"/>
    <w:rsid w:val="007D19BE"/>
    <w:pPr>
      <w:spacing w:before="100" w:beforeAutospacing="1" w:after="100" w:afterAutospacing="1"/>
    </w:pPr>
    <w:rPr>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50529E"/>
    <w:rPr>
      <w:b/>
      <w:bCs/>
    </w:rPr>
  </w:style>
  <w:style w:type="character" w:customStyle="1" w:styleId="CommentTextChar">
    <w:name w:val="Comment Text Char"/>
    <w:basedOn w:val="DefaultParagraphFont"/>
    <w:link w:val="CommentText"/>
    <w:semiHidden/>
    <w:rsid w:val="0050529E"/>
    <w:rPr>
      <w:lang w:val="fr-FR" w:eastAsia="en-GB" w:bidi="ar-SA"/>
    </w:rPr>
  </w:style>
  <w:style w:type="character" w:customStyle="1" w:styleId="CommentSubjectChar">
    <w:name w:val="Comment Subject Char"/>
    <w:basedOn w:val="CommentTextChar"/>
    <w:link w:val="CommentSubject"/>
    <w:rsid w:val="0050529E"/>
    <w:rPr>
      <w:lang w:val="fr-FR" w:eastAsia="en-GB" w:bidi="ar-SA"/>
    </w:rPr>
  </w:style>
  <w:style w:type="character" w:customStyle="1" w:styleId="apple-converted-space">
    <w:name w:val="apple-converted-space"/>
    <w:basedOn w:val="DefaultParagraphFont"/>
    <w:rsid w:val="00345CBF"/>
  </w:style>
  <w:style w:type="character" w:customStyle="1" w:styleId="FooterChar">
    <w:name w:val="Footer Char"/>
    <w:basedOn w:val="DefaultParagraphFont"/>
    <w:link w:val="Footer"/>
    <w:uiPriority w:val="99"/>
    <w:rsid w:val="002B0DA1"/>
    <w:rPr>
      <w:lang w:eastAsia="en-GB" w:bidi="ar-SA"/>
    </w:rPr>
  </w:style>
  <w:style w:type="character" w:customStyle="1" w:styleId="street-address-name">
    <w:name w:val="street-address-name"/>
    <w:basedOn w:val="DefaultParagraphFont"/>
    <w:rsid w:val="00EE1208"/>
  </w:style>
  <w:style w:type="character" w:customStyle="1" w:styleId="street-address-number">
    <w:name w:val="street-address-number"/>
    <w:basedOn w:val="DefaultParagraphFont"/>
    <w:rsid w:val="00EE1208"/>
  </w:style>
  <w:style w:type="character" w:customStyle="1" w:styleId="street-address-zipcode">
    <w:name w:val="street-address-zipcode"/>
    <w:basedOn w:val="DefaultParagraphFont"/>
    <w:rsid w:val="00EE1208"/>
  </w:style>
  <w:style w:type="character" w:customStyle="1" w:styleId="street-address-city">
    <w:name w:val="street-address-city"/>
    <w:basedOn w:val="DefaultParagraphFont"/>
    <w:rsid w:val="00EE12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D9"/>
    <w:rPr>
      <w:lang w:eastAsia="en-GB" w:bidi="ar-SA"/>
    </w:rPr>
  </w:style>
  <w:style w:type="paragraph" w:styleId="Heading1">
    <w:name w:val="heading 1"/>
    <w:basedOn w:val="Normal"/>
    <w:next w:val="Normal"/>
    <w:qFormat/>
    <w:rsid w:val="00D207D9"/>
    <w:pPr>
      <w:keepNext/>
      <w:ind w:left="3969"/>
      <w:outlineLvl w:val="0"/>
    </w:pPr>
    <w:rPr>
      <w:i/>
      <w:iCs/>
      <w:sz w:val="28"/>
      <w:szCs w:val="28"/>
    </w:rPr>
  </w:style>
  <w:style w:type="paragraph" w:styleId="Heading2">
    <w:name w:val="heading 2"/>
    <w:basedOn w:val="Normal"/>
    <w:next w:val="Normal"/>
    <w:qFormat/>
    <w:rsid w:val="00D207D9"/>
    <w:pPr>
      <w:keepNext/>
      <w:spacing w:line="120" w:lineRule="atLeast"/>
      <w:ind w:right="-289"/>
      <w:jc w:val="both"/>
      <w:outlineLvl w:val="1"/>
    </w:pPr>
    <w:rPr>
      <w:rFonts w:ascii="Arial" w:hAnsi="Arial" w:cs="Arial"/>
      <w:i/>
      <w:iCs/>
      <w:sz w:val="22"/>
      <w:szCs w:val="22"/>
    </w:rPr>
  </w:style>
  <w:style w:type="paragraph" w:styleId="Heading3">
    <w:name w:val="heading 3"/>
    <w:basedOn w:val="Normal"/>
    <w:next w:val="Normal"/>
    <w:qFormat/>
    <w:rsid w:val="00D207D9"/>
    <w:pPr>
      <w:keepNext/>
      <w:outlineLvl w:val="2"/>
    </w:pPr>
    <w:rPr>
      <w:rFonts w:ascii="Arial" w:hAnsi="Arial" w:cs="Arial"/>
      <w:i/>
      <w:iCs/>
      <w:sz w:val="22"/>
      <w:szCs w:val="22"/>
    </w:rPr>
  </w:style>
  <w:style w:type="paragraph" w:styleId="Heading4">
    <w:name w:val="heading 4"/>
    <w:basedOn w:val="Normal"/>
    <w:next w:val="Normal"/>
    <w:qFormat/>
    <w:rsid w:val="00D207D9"/>
    <w:pPr>
      <w:keepNext/>
      <w:ind w:right="-685"/>
      <w:outlineLvl w:val="3"/>
    </w:pPr>
    <w:rPr>
      <w:rFonts w:ascii="SchneiderPc" w:hAnsi="SchneiderPc"/>
      <w:sz w:val="90"/>
      <w:szCs w:val="90"/>
    </w:rPr>
  </w:style>
  <w:style w:type="paragraph" w:styleId="Heading5">
    <w:name w:val="heading 5"/>
    <w:basedOn w:val="Normal"/>
    <w:next w:val="Normal"/>
    <w:qFormat/>
    <w:rsid w:val="00D207D9"/>
    <w:pPr>
      <w:keepNext/>
      <w:outlineLvl w:val="4"/>
    </w:pPr>
    <w:rPr>
      <w:rFonts w:ascii="55 Helvetica Roman" w:hAnsi="55 Helvetica Roman"/>
      <w:sz w:val="28"/>
      <w:szCs w:val="28"/>
    </w:rPr>
  </w:style>
  <w:style w:type="paragraph" w:styleId="Heading6">
    <w:name w:val="heading 6"/>
    <w:basedOn w:val="Normal"/>
    <w:next w:val="Normal"/>
    <w:qFormat/>
    <w:rsid w:val="00D207D9"/>
    <w:pPr>
      <w:keepNext/>
      <w:outlineLvl w:val="5"/>
    </w:pPr>
    <w:rPr>
      <w:rFonts w:ascii="SchneiderPc" w:hAnsi="SchneiderPc"/>
      <w:sz w:val="90"/>
      <w:szCs w:val="90"/>
    </w:rPr>
  </w:style>
  <w:style w:type="paragraph" w:styleId="Heading7">
    <w:name w:val="heading 7"/>
    <w:basedOn w:val="Normal"/>
    <w:next w:val="Normal"/>
    <w:qFormat/>
    <w:rsid w:val="00D207D9"/>
    <w:pPr>
      <w:keepNext/>
      <w:ind w:left="567"/>
      <w:outlineLvl w:val="6"/>
    </w:pPr>
    <w:rPr>
      <w:rFonts w:ascii="Arial" w:hAnsi="Arial" w:cs="Arial"/>
      <w:b/>
      <w:bCs/>
      <w:i/>
      <w:iCs/>
      <w:sz w:val="32"/>
      <w:szCs w:val="32"/>
    </w:rPr>
  </w:style>
  <w:style w:type="paragraph" w:styleId="Heading8">
    <w:name w:val="heading 8"/>
    <w:basedOn w:val="Normal"/>
    <w:next w:val="Normal"/>
    <w:qFormat/>
    <w:rsid w:val="00D207D9"/>
    <w:pPr>
      <w:keepNext/>
      <w:ind w:right="-92"/>
      <w:jc w:val="both"/>
      <w:outlineLvl w:val="7"/>
    </w:pPr>
    <w:rPr>
      <w:rFonts w:ascii="Arial" w:hAnsi="Arial" w:cs="Arial"/>
      <w:i/>
      <w:iCs/>
      <w:sz w:val="22"/>
      <w:szCs w:val="22"/>
    </w:rPr>
  </w:style>
  <w:style w:type="paragraph" w:styleId="Heading9">
    <w:name w:val="heading 9"/>
    <w:basedOn w:val="Normal"/>
    <w:next w:val="Normal"/>
    <w:qFormat/>
    <w:rsid w:val="00D207D9"/>
    <w:pPr>
      <w:keepNext/>
      <w:spacing w:line="120" w:lineRule="atLeast"/>
      <w:ind w:left="567" w:right="-92"/>
      <w:jc w:val="both"/>
      <w:outlineLvl w:val="8"/>
    </w:pPr>
    <w:rPr>
      <w:rFonts w:ascii="Arial"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07D9"/>
    <w:pPr>
      <w:tabs>
        <w:tab w:val="center" w:pos="4536"/>
        <w:tab w:val="right" w:pos="9072"/>
      </w:tabs>
    </w:pPr>
  </w:style>
  <w:style w:type="paragraph" w:styleId="Footer">
    <w:name w:val="footer"/>
    <w:basedOn w:val="Normal"/>
    <w:link w:val="FooterChar"/>
    <w:uiPriority w:val="99"/>
    <w:rsid w:val="00D207D9"/>
    <w:pPr>
      <w:tabs>
        <w:tab w:val="center" w:pos="4536"/>
        <w:tab w:val="right" w:pos="9072"/>
      </w:tabs>
    </w:pPr>
  </w:style>
  <w:style w:type="paragraph" w:styleId="BodyText">
    <w:name w:val="Body Text"/>
    <w:basedOn w:val="Normal"/>
    <w:rsid w:val="00D207D9"/>
    <w:pPr>
      <w:spacing w:line="120" w:lineRule="atLeast"/>
      <w:ind w:right="-289"/>
      <w:jc w:val="both"/>
    </w:pPr>
    <w:rPr>
      <w:rFonts w:ascii="Arial" w:hAnsi="Arial" w:cs="Arial"/>
      <w:sz w:val="22"/>
      <w:szCs w:val="22"/>
    </w:rPr>
  </w:style>
  <w:style w:type="paragraph" w:styleId="BodyText2">
    <w:name w:val="Body Text 2"/>
    <w:basedOn w:val="Normal"/>
    <w:rsid w:val="00D207D9"/>
    <w:pPr>
      <w:spacing w:line="120" w:lineRule="atLeast"/>
      <w:ind w:right="-289"/>
      <w:jc w:val="both"/>
    </w:pPr>
    <w:rPr>
      <w:rFonts w:ascii="Arial" w:hAnsi="Arial" w:cs="Arial"/>
      <w:b/>
      <w:bCs/>
      <w:sz w:val="22"/>
      <w:szCs w:val="22"/>
    </w:rPr>
  </w:style>
  <w:style w:type="paragraph" w:styleId="BodyText3">
    <w:name w:val="Body Text 3"/>
    <w:basedOn w:val="Normal"/>
    <w:rsid w:val="00D207D9"/>
    <w:pPr>
      <w:tabs>
        <w:tab w:val="left" w:pos="10206"/>
      </w:tabs>
      <w:spacing w:line="120" w:lineRule="atLeast"/>
      <w:ind w:right="-800"/>
      <w:jc w:val="both"/>
    </w:pPr>
    <w:rPr>
      <w:rFonts w:ascii="Arial" w:hAnsi="Arial" w:cs="Arial"/>
      <w:sz w:val="22"/>
      <w:szCs w:val="22"/>
    </w:rPr>
  </w:style>
  <w:style w:type="character" w:styleId="PageNumber">
    <w:name w:val="page number"/>
    <w:basedOn w:val="DefaultParagraphFont"/>
    <w:rsid w:val="00D207D9"/>
  </w:style>
  <w:style w:type="paragraph" w:styleId="BlockText">
    <w:name w:val="Block Text"/>
    <w:basedOn w:val="Normal"/>
    <w:rsid w:val="00D207D9"/>
    <w:pPr>
      <w:spacing w:line="120" w:lineRule="atLeast"/>
      <w:ind w:left="2835" w:right="-92"/>
      <w:jc w:val="both"/>
    </w:pPr>
    <w:rPr>
      <w:rFonts w:ascii="Arial" w:hAnsi="Arial" w:cs="Arial"/>
      <w:sz w:val="22"/>
      <w:szCs w:val="22"/>
    </w:rPr>
  </w:style>
  <w:style w:type="paragraph" w:styleId="DocumentMap">
    <w:name w:val="Document Map"/>
    <w:basedOn w:val="Normal"/>
    <w:semiHidden/>
    <w:rsid w:val="00D207D9"/>
    <w:pPr>
      <w:shd w:val="clear" w:color="auto" w:fill="000080"/>
    </w:pPr>
    <w:rPr>
      <w:rFonts w:ascii="Tahoma" w:hAnsi="Tahoma" w:cs="Tahoma"/>
    </w:rPr>
  </w:style>
  <w:style w:type="paragraph" w:styleId="BodyTextIndent">
    <w:name w:val="Body Text Indent"/>
    <w:basedOn w:val="Normal"/>
    <w:rsid w:val="00D207D9"/>
    <w:pPr>
      <w:ind w:left="567"/>
    </w:pPr>
    <w:rPr>
      <w:rFonts w:ascii="Arial" w:hAnsi="Arial" w:cs="Arial"/>
      <w:b/>
      <w:bCs/>
      <w:i/>
      <w:iCs/>
      <w:sz w:val="32"/>
      <w:szCs w:val="32"/>
    </w:rPr>
  </w:style>
  <w:style w:type="character" w:styleId="CommentReference">
    <w:name w:val="annotation reference"/>
    <w:basedOn w:val="DefaultParagraphFont"/>
    <w:semiHidden/>
    <w:rsid w:val="00D207D9"/>
    <w:rPr>
      <w:sz w:val="16"/>
      <w:szCs w:val="16"/>
    </w:rPr>
  </w:style>
  <w:style w:type="paragraph" w:styleId="CommentText">
    <w:name w:val="annotation text"/>
    <w:basedOn w:val="Normal"/>
    <w:link w:val="CommentTextChar"/>
    <w:semiHidden/>
    <w:rsid w:val="00D207D9"/>
  </w:style>
  <w:style w:type="paragraph" w:styleId="BodyTextIndent2">
    <w:name w:val="Body Text Indent 2"/>
    <w:basedOn w:val="Normal"/>
    <w:rsid w:val="00D207D9"/>
    <w:pPr>
      <w:ind w:left="284"/>
      <w:jc w:val="both"/>
    </w:pPr>
    <w:rPr>
      <w:rFonts w:ascii="Arial" w:hAnsi="Arial" w:cs="Arial"/>
    </w:rPr>
  </w:style>
  <w:style w:type="character" w:styleId="Hyperlink">
    <w:name w:val="Hyperlink"/>
    <w:basedOn w:val="DefaultParagraphFont"/>
    <w:uiPriority w:val="99"/>
    <w:rsid w:val="00D207D9"/>
    <w:rPr>
      <w:color w:val="0000FF"/>
      <w:u w:val="single"/>
    </w:rPr>
  </w:style>
  <w:style w:type="paragraph" w:styleId="BodyTextIndent3">
    <w:name w:val="Body Text Indent 3"/>
    <w:basedOn w:val="Normal"/>
    <w:rsid w:val="00D207D9"/>
    <w:pPr>
      <w:tabs>
        <w:tab w:val="left" w:pos="4536"/>
      </w:tabs>
      <w:ind w:left="284"/>
      <w:jc w:val="both"/>
    </w:pPr>
    <w:rPr>
      <w:rFonts w:ascii="Arial" w:hAnsi="Arial" w:cs="Arial"/>
      <w:b/>
      <w:bCs/>
      <w:i/>
      <w:iCs/>
      <w:sz w:val="24"/>
      <w:szCs w:val="24"/>
      <w:u w:val="single"/>
    </w:rPr>
  </w:style>
  <w:style w:type="paragraph" w:styleId="Salutation">
    <w:name w:val="Salutation"/>
    <w:basedOn w:val="Normal"/>
    <w:rsid w:val="00D207D9"/>
    <w:rPr>
      <w:rFonts w:ascii="Times" w:hAnsi="Times"/>
      <w:sz w:val="24"/>
      <w:szCs w:val="24"/>
      <w:lang w:eastAsia="fr-FR"/>
    </w:rPr>
  </w:style>
  <w:style w:type="paragraph" w:customStyle="1" w:styleId="CommentSubject1">
    <w:name w:val="Comment Subject1"/>
    <w:basedOn w:val="CommentText"/>
    <w:next w:val="CommentText"/>
    <w:semiHidden/>
    <w:rsid w:val="00D207D9"/>
    <w:rPr>
      <w:b/>
      <w:bCs/>
    </w:rPr>
  </w:style>
  <w:style w:type="paragraph" w:customStyle="1" w:styleId="BalloonText1">
    <w:name w:val="Balloon Text1"/>
    <w:basedOn w:val="Normal"/>
    <w:semiHidden/>
    <w:rsid w:val="00D207D9"/>
    <w:rPr>
      <w:rFonts w:ascii="Tahoma" w:hAnsi="Tahoma" w:cs="Tahoma"/>
      <w:sz w:val="16"/>
      <w:szCs w:val="16"/>
    </w:rPr>
  </w:style>
  <w:style w:type="character" w:styleId="Strong">
    <w:name w:val="Strong"/>
    <w:basedOn w:val="DefaultParagraphFont"/>
    <w:uiPriority w:val="22"/>
    <w:qFormat/>
    <w:rsid w:val="00D46AEA"/>
    <w:rPr>
      <w:b/>
      <w:bCs/>
    </w:rPr>
  </w:style>
  <w:style w:type="paragraph" w:styleId="BalloonText">
    <w:name w:val="Balloon Text"/>
    <w:basedOn w:val="Normal"/>
    <w:semiHidden/>
    <w:rsid w:val="008066E1"/>
    <w:rPr>
      <w:rFonts w:ascii="Tahoma" w:hAnsi="Tahoma" w:cs="Tahoma"/>
      <w:sz w:val="16"/>
      <w:szCs w:val="16"/>
    </w:rPr>
  </w:style>
  <w:style w:type="paragraph" w:customStyle="1" w:styleId="a">
    <w:basedOn w:val="Normal"/>
    <w:next w:val="HTMLPreformatted"/>
    <w:rsid w:val="002E1F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sv-SE"/>
    </w:rPr>
  </w:style>
  <w:style w:type="paragraph" w:styleId="HTMLPreformatted">
    <w:name w:val="HTML Preformatted"/>
    <w:aliases w:val=" förformaterad"/>
    <w:basedOn w:val="Normal"/>
    <w:rsid w:val="002E1F60"/>
    <w:rPr>
      <w:rFonts w:ascii="Courier New" w:hAnsi="Courier New" w:cs="Courier New"/>
    </w:rPr>
  </w:style>
  <w:style w:type="paragraph" w:styleId="Revision">
    <w:name w:val="Revision"/>
    <w:hidden/>
    <w:uiPriority w:val="99"/>
    <w:semiHidden/>
    <w:rsid w:val="005D05DA"/>
    <w:rPr>
      <w:lang w:val="fr-FR" w:eastAsia="en-GB" w:bidi="ar-SA"/>
    </w:rPr>
  </w:style>
  <w:style w:type="character" w:styleId="Emphasis">
    <w:name w:val="Emphasis"/>
    <w:basedOn w:val="DefaultParagraphFont"/>
    <w:uiPriority w:val="20"/>
    <w:qFormat/>
    <w:rsid w:val="00E73DAC"/>
    <w:rPr>
      <w:i/>
      <w:iCs/>
    </w:rPr>
  </w:style>
  <w:style w:type="paragraph" w:styleId="NormalWeb">
    <w:name w:val="Normal (Web)"/>
    <w:basedOn w:val="Normal"/>
    <w:uiPriority w:val="99"/>
    <w:rsid w:val="007D19BE"/>
    <w:pPr>
      <w:spacing w:before="100" w:beforeAutospacing="1" w:after="100" w:afterAutospacing="1"/>
    </w:pPr>
    <w:rPr>
      <w:color w:val="000000"/>
      <w:sz w:val="24"/>
      <w:szCs w:val="24"/>
      <w:lang w:val="en-US" w:eastAsia="en-US"/>
    </w:rPr>
  </w:style>
  <w:style w:type="paragraph" w:styleId="CommentSubject">
    <w:name w:val="annotation subject"/>
    <w:basedOn w:val="CommentText"/>
    <w:next w:val="CommentText"/>
    <w:link w:val="CommentSubjectChar"/>
    <w:uiPriority w:val="99"/>
    <w:semiHidden/>
    <w:unhideWhenUsed/>
    <w:rsid w:val="0050529E"/>
    <w:rPr>
      <w:b/>
      <w:bCs/>
    </w:rPr>
  </w:style>
  <w:style w:type="character" w:customStyle="1" w:styleId="CommentTextChar">
    <w:name w:val="Comment Text Char"/>
    <w:basedOn w:val="DefaultParagraphFont"/>
    <w:link w:val="CommentText"/>
    <w:semiHidden/>
    <w:rsid w:val="0050529E"/>
    <w:rPr>
      <w:lang w:val="fr-FR" w:eastAsia="en-GB" w:bidi="ar-SA"/>
    </w:rPr>
  </w:style>
  <w:style w:type="character" w:customStyle="1" w:styleId="CommentSubjectChar">
    <w:name w:val="Comment Subject Char"/>
    <w:basedOn w:val="CommentTextChar"/>
    <w:link w:val="CommentSubject"/>
    <w:rsid w:val="0050529E"/>
    <w:rPr>
      <w:lang w:val="fr-FR" w:eastAsia="en-GB" w:bidi="ar-SA"/>
    </w:rPr>
  </w:style>
  <w:style w:type="character" w:customStyle="1" w:styleId="apple-converted-space">
    <w:name w:val="apple-converted-space"/>
    <w:basedOn w:val="DefaultParagraphFont"/>
    <w:rsid w:val="00345CBF"/>
  </w:style>
  <w:style w:type="character" w:customStyle="1" w:styleId="FooterChar">
    <w:name w:val="Footer Char"/>
    <w:basedOn w:val="DefaultParagraphFont"/>
    <w:link w:val="Footer"/>
    <w:uiPriority w:val="99"/>
    <w:rsid w:val="002B0DA1"/>
    <w:rPr>
      <w:lang w:eastAsia="en-GB" w:bidi="ar-SA"/>
    </w:rPr>
  </w:style>
  <w:style w:type="character" w:customStyle="1" w:styleId="street-address-name">
    <w:name w:val="street-address-name"/>
    <w:basedOn w:val="DefaultParagraphFont"/>
    <w:rsid w:val="00EE1208"/>
  </w:style>
  <w:style w:type="character" w:customStyle="1" w:styleId="street-address-number">
    <w:name w:val="street-address-number"/>
    <w:basedOn w:val="DefaultParagraphFont"/>
    <w:rsid w:val="00EE1208"/>
  </w:style>
  <w:style w:type="character" w:customStyle="1" w:styleId="street-address-zipcode">
    <w:name w:val="street-address-zipcode"/>
    <w:basedOn w:val="DefaultParagraphFont"/>
    <w:rsid w:val="00EE1208"/>
  </w:style>
  <w:style w:type="character" w:customStyle="1" w:styleId="street-address-city">
    <w:name w:val="street-address-city"/>
    <w:basedOn w:val="DefaultParagraphFont"/>
    <w:rsid w:val="00EE1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4310">
      <w:bodyDiv w:val="1"/>
      <w:marLeft w:val="0"/>
      <w:marRight w:val="0"/>
      <w:marTop w:val="0"/>
      <w:marBottom w:val="0"/>
      <w:divBdr>
        <w:top w:val="none" w:sz="0" w:space="0" w:color="auto"/>
        <w:left w:val="none" w:sz="0" w:space="0" w:color="auto"/>
        <w:bottom w:val="none" w:sz="0" w:space="0" w:color="auto"/>
        <w:right w:val="none" w:sz="0" w:space="0" w:color="auto"/>
      </w:divBdr>
      <w:divsChild>
        <w:div w:id="214510509">
          <w:marLeft w:val="0"/>
          <w:marRight w:val="0"/>
          <w:marTop w:val="0"/>
          <w:marBottom w:val="0"/>
          <w:divBdr>
            <w:top w:val="none" w:sz="0" w:space="0" w:color="auto"/>
            <w:left w:val="none" w:sz="0" w:space="0" w:color="auto"/>
            <w:bottom w:val="none" w:sz="0" w:space="0" w:color="auto"/>
            <w:right w:val="none" w:sz="0" w:space="0" w:color="auto"/>
          </w:divBdr>
        </w:div>
        <w:div w:id="869224345">
          <w:marLeft w:val="0"/>
          <w:marRight w:val="0"/>
          <w:marTop w:val="0"/>
          <w:marBottom w:val="0"/>
          <w:divBdr>
            <w:top w:val="none" w:sz="0" w:space="0" w:color="auto"/>
            <w:left w:val="none" w:sz="0" w:space="0" w:color="auto"/>
            <w:bottom w:val="none" w:sz="0" w:space="0" w:color="auto"/>
            <w:right w:val="none" w:sz="0" w:space="0" w:color="auto"/>
          </w:divBdr>
        </w:div>
        <w:div w:id="1912084555">
          <w:marLeft w:val="0"/>
          <w:marRight w:val="0"/>
          <w:marTop w:val="0"/>
          <w:marBottom w:val="0"/>
          <w:divBdr>
            <w:top w:val="none" w:sz="0" w:space="0" w:color="auto"/>
            <w:left w:val="none" w:sz="0" w:space="0" w:color="auto"/>
            <w:bottom w:val="none" w:sz="0" w:space="0" w:color="auto"/>
            <w:right w:val="none" w:sz="0" w:space="0" w:color="auto"/>
          </w:divBdr>
          <w:divsChild>
            <w:div w:id="132739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6843">
      <w:bodyDiv w:val="1"/>
      <w:marLeft w:val="0"/>
      <w:marRight w:val="0"/>
      <w:marTop w:val="0"/>
      <w:marBottom w:val="0"/>
      <w:divBdr>
        <w:top w:val="none" w:sz="0" w:space="0" w:color="auto"/>
        <w:left w:val="none" w:sz="0" w:space="0" w:color="auto"/>
        <w:bottom w:val="none" w:sz="0" w:space="0" w:color="auto"/>
        <w:right w:val="none" w:sz="0" w:space="0" w:color="auto"/>
      </w:divBdr>
    </w:div>
    <w:div w:id="1759475649">
      <w:bodyDiv w:val="1"/>
      <w:marLeft w:val="0"/>
      <w:marRight w:val="0"/>
      <w:marTop w:val="0"/>
      <w:marBottom w:val="0"/>
      <w:divBdr>
        <w:top w:val="none" w:sz="0" w:space="0" w:color="auto"/>
        <w:left w:val="none" w:sz="0" w:space="0" w:color="auto"/>
        <w:bottom w:val="none" w:sz="0" w:space="0" w:color="auto"/>
        <w:right w:val="none" w:sz="0" w:space="0" w:color="auto"/>
      </w:divBdr>
    </w:div>
    <w:div w:id="18961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troleng.com/events-and-awards/engineers-choice-awards/2015/2015-engineers-choice-awards-finalists/finalist/ec-modicon-m580-epac/1eb83f385715c919d08c928442b1400b.htm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schneider-electric.com/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ia.rydback@schneider-electric.com" TargetMode="External"/><Relationship Id="rId4" Type="http://schemas.openxmlformats.org/officeDocument/2006/relationships/settings" Target="settings.xml"/><Relationship Id="rId9" Type="http://schemas.openxmlformats.org/officeDocument/2006/relationships/hyperlink" Target="mailto:mikael.norberg@schneider-electric.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3238</Characters>
  <Application>Microsoft Office Word</Application>
  <DocSecurity>0</DocSecurity>
  <Lines>26</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Press Release KAVLICO</vt:lpstr>
      <vt:lpstr>Press Release KAVLICO</vt:lpstr>
    </vt:vector>
  </TitlesOfParts>
  <Company>Schneider Electric</Company>
  <LinksUpToDate>false</LinksUpToDate>
  <CharactersWithSpaces>3798</CharactersWithSpaces>
  <SharedDoc>false</SharedDoc>
  <HLinks>
    <vt:vector size="18" baseType="variant">
      <vt:variant>
        <vt:i4>3932227</vt:i4>
      </vt:variant>
      <vt:variant>
        <vt:i4>6</vt:i4>
      </vt:variant>
      <vt:variant>
        <vt:i4>0</vt:i4>
      </vt:variant>
      <vt:variant>
        <vt:i4>5</vt:i4>
      </vt:variant>
      <vt:variant>
        <vt:lpwstr>mailto:marianne.fransson@se.schneider-electric.com</vt:lpwstr>
      </vt:variant>
      <vt:variant>
        <vt:lpwstr/>
      </vt:variant>
      <vt:variant>
        <vt:i4>458869</vt:i4>
      </vt:variant>
      <vt:variant>
        <vt:i4>3</vt:i4>
      </vt:variant>
      <vt:variant>
        <vt:i4>0</vt:i4>
      </vt:variant>
      <vt:variant>
        <vt:i4>5</vt:i4>
      </vt:variant>
      <vt:variant>
        <vt:lpwstr>mailto:karin.ljungdahl@se.schneider-electric.com</vt:lpwstr>
      </vt:variant>
      <vt:variant>
        <vt:lpwstr/>
      </vt:variant>
      <vt:variant>
        <vt:i4>1376273</vt:i4>
      </vt:variant>
      <vt:variant>
        <vt:i4>0</vt:i4>
      </vt:variant>
      <vt:variant>
        <vt:i4>0</vt:i4>
      </vt:variant>
      <vt:variant>
        <vt:i4>5</vt:i4>
      </vt:variant>
      <vt:variant>
        <vt:lpwstr>http://www.schneider-electric.se/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KAVLICO</dc:title>
  <dc:creator>emma.nordenstaaf</dc:creator>
  <cp:lastModifiedBy>Kristin Wester</cp:lastModifiedBy>
  <cp:revision>2</cp:revision>
  <cp:lastPrinted>2010-01-18T12:09:00Z</cp:lastPrinted>
  <dcterms:created xsi:type="dcterms:W3CDTF">2015-02-25T20:33:00Z</dcterms:created>
  <dcterms:modified xsi:type="dcterms:W3CDTF">2015-02-25T20:33:00Z</dcterms:modified>
</cp:coreProperties>
</file>