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C1FF" w14:textId="77777777" w:rsidR="0059101A" w:rsidRDefault="0059101A" w:rsidP="0059101A">
      <w:pPr>
        <w:jc w:val="right"/>
      </w:pPr>
      <w:r w:rsidRPr="00C07F5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7AFDCD1" wp14:editId="00B6F6BA">
            <wp:extent cx="1551432" cy="58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 Logo Blu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0B89" w14:textId="3EB93EA3" w:rsidR="005765EF" w:rsidRPr="000B07C4" w:rsidRDefault="00E71698" w:rsidP="005765EF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Nyhed</w:t>
      </w:r>
      <w:r w:rsidR="005765EF" w:rsidRPr="000B07C4">
        <w:rPr>
          <w:rFonts w:ascii="Arial" w:hAnsi="Arial" w:cs="Arial"/>
          <w:b/>
          <w:sz w:val="24"/>
          <w:szCs w:val="24"/>
          <w:lang w:val="da-DK"/>
        </w:rPr>
        <w:t xml:space="preserve"> – All </w:t>
      </w:r>
      <w:r w:rsidR="00D916AB" w:rsidRPr="000B07C4">
        <w:rPr>
          <w:rFonts w:ascii="Arial" w:hAnsi="Arial" w:cs="Arial"/>
          <w:b/>
          <w:sz w:val="24"/>
          <w:szCs w:val="24"/>
          <w:lang w:val="da-DK"/>
        </w:rPr>
        <w:t>I</w:t>
      </w:r>
      <w:r w:rsidR="005765EF" w:rsidRPr="000B07C4">
        <w:rPr>
          <w:rFonts w:ascii="Arial" w:hAnsi="Arial" w:cs="Arial"/>
          <w:b/>
          <w:sz w:val="24"/>
          <w:szCs w:val="24"/>
          <w:lang w:val="da-DK"/>
        </w:rPr>
        <w:t xml:space="preserve">n </w:t>
      </w:r>
      <w:proofErr w:type="spellStart"/>
      <w:r w:rsidR="005765EF" w:rsidRPr="000B07C4">
        <w:rPr>
          <w:rFonts w:ascii="Arial" w:hAnsi="Arial" w:cs="Arial"/>
          <w:b/>
          <w:sz w:val="24"/>
          <w:szCs w:val="24"/>
          <w:lang w:val="da-DK"/>
        </w:rPr>
        <w:t>box</w:t>
      </w:r>
      <w:proofErr w:type="spellEnd"/>
    </w:p>
    <w:p w14:paraId="589148B8" w14:textId="77777777" w:rsidR="00D916AB" w:rsidRPr="00985593" w:rsidRDefault="00D916AB">
      <w:pPr>
        <w:rPr>
          <w:rFonts w:ascii="Arial" w:hAnsi="Arial" w:cs="Arial"/>
          <w:b/>
          <w:color w:val="FF0000"/>
          <w:sz w:val="24"/>
          <w:szCs w:val="24"/>
          <w:lang w:val="da-DK"/>
        </w:rPr>
      </w:pPr>
    </w:p>
    <w:p w14:paraId="3B20C2EE" w14:textId="5F8ABCD3" w:rsidR="00774367" w:rsidRPr="00FD1E63" w:rsidRDefault="00CB086A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Nemt og bekvemt</w:t>
      </w:r>
      <w:r w:rsidR="00B048FB" w:rsidRPr="00FD1E63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842451" w:rsidRPr="00FD1E63">
        <w:rPr>
          <w:rFonts w:ascii="Arial" w:hAnsi="Arial" w:cs="Arial"/>
          <w:b/>
          <w:sz w:val="24"/>
          <w:szCs w:val="24"/>
          <w:lang w:val="da-DK"/>
        </w:rPr>
        <w:t>–</w:t>
      </w:r>
      <w:r w:rsidR="00B048FB" w:rsidRPr="00FD1E63">
        <w:rPr>
          <w:rFonts w:ascii="Arial" w:hAnsi="Arial" w:cs="Arial"/>
          <w:b/>
          <w:sz w:val="24"/>
          <w:szCs w:val="24"/>
          <w:lang w:val="da-DK"/>
        </w:rPr>
        <w:t xml:space="preserve"> n</w:t>
      </w:r>
      <w:r w:rsidR="00FD1E63" w:rsidRPr="00FD1E63">
        <w:rPr>
          <w:rFonts w:ascii="Arial" w:hAnsi="Arial" w:cs="Arial"/>
          <w:b/>
          <w:sz w:val="24"/>
          <w:szCs w:val="24"/>
          <w:lang w:val="da-DK"/>
        </w:rPr>
        <w:t>y samlet pakke</w:t>
      </w:r>
      <w:r>
        <w:rPr>
          <w:rFonts w:ascii="Arial" w:hAnsi="Arial" w:cs="Arial"/>
          <w:b/>
          <w:sz w:val="24"/>
          <w:szCs w:val="24"/>
          <w:lang w:val="da-DK"/>
        </w:rPr>
        <w:t xml:space="preserve"> med alt til </w:t>
      </w:r>
      <w:r w:rsidR="00FD1E63" w:rsidRPr="00FD1E63">
        <w:rPr>
          <w:rFonts w:ascii="Arial" w:hAnsi="Arial" w:cs="Arial"/>
          <w:b/>
          <w:sz w:val="24"/>
          <w:szCs w:val="24"/>
          <w:lang w:val="da-DK"/>
        </w:rPr>
        <w:t>3 års print</w:t>
      </w:r>
    </w:p>
    <w:p w14:paraId="0160D9F7" w14:textId="6D4D33F2" w:rsidR="00774367" w:rsidRPr="00301EB4" w:rsidRDefault="00774367" w:rsidP="00774367">
      <w:pPr>
        <w:pStyle w:val="Kommentartekst"/>
        <w:rPr>
          <w:rFonts w:ascii="Arial" w:hAnsi="Arial" w:cs="Arial"/>
          <w:sz w:val="24"/>
          <w:szCs w:val="24"/>
          <w:lang w:val="da-DK"/>
        </w:rPr>
      </w:pPr>
      <w:bookmarkStart w:id="0" w:name="_GoBack"/>
      <w:r w:rsidRPr="00301EB4">
        <w:rPr>
          <w:rFonts w:ascii="Arial" w:hAnsi="Arial" w:cs="Arial"/>
          <w:sz w:val="24"/>
          <w:szCs w:val="24"/>
          <w:lang w:val="da-DK"/>
        </w:rPr>
        <w:t>Brother</w:t>
      </w:r>
      <w:r w:rsidR="00301EB4" w:rsidRPr="00301EB4">
        <w:rPr>
          <w:rFonts w:ascii="Arial" w:hAnsi="Arial" w:cs="Arial"/>
          <w:sz w:val="24"/>
          <w:szCs w:val="24"/>
          <w:lang w:val="da-DK"/>
        </w:rPr>
        <w:t xml:space="preserve"> har genopfunde</w:t>
      </w:r>
      <w:r w:rsidR="001A7BA2">
        <w:rPr>
          <w:rFonts w:ascii="Arial" w:hAnsi="Arial" w:cs="Arial"/>
          <w:sz w:val="24"/>
          <w:szCs w:val="24"/>
          <w:lang w:val="da-DK"/>
        </w:rPr>
        <w:t>t</w:t>
      </w:r>
      <w:r w:rsidR="00301EB4" w:rsidRPr="00301EB4">
        <w:rPr>
          <w:rFonts w:ascii="Arial" w:hAnsi="Arial" w:cs="Arial"/>
          <w:sz w:val="24"/>
          <w:szCs w:val="24"/>
          <w:lang w:val="da-DK"/>
        </w:rPr>
        <w:t xml:space="preserve"> printhåndtering</w:t>
      </w:r>
      <w:r w:rsidR="00CB086A">
        <w:rPr>
          <w:rFonts w:ascii="Arial" w:hAnsi="Arial" w:cs="Arial"/>
          <w:sz w:val="24"/>
          <w:szCs w:val="24"/>
          <w:lang w:val="da-DK"/>
        </w:rPr>
        <w:t>en</w:t>
      </w:r>
      <w:r w:rsidR="00301EB4" w:rsidRPr="00301EB4">
        <w:rPr>
          <w:rFonts w:ascii="Arial" w:hAnsi="Arial" w:cs="Arial"/>
          <w:sz w:val="24"/>
          <w:szCs w:val="24"/>
          <w:lang w:val="da-DK"/>
        </w:rPr>
        <w:t xml:space="preserve"> for </w:t>
      </w:r>
      <w:r w:rsidR="00CB086A">
        <w:rPr>
          <w:rFonts w:ascii="Arial" w:hAnsi="Arial" w:cs="Arial"/>
          <w:sz w:val="24"/>
          <w:szCs w:val="24"/>
          <w:lang w:val="da-DK"/>
        </w:rPr>
        <w:t xml:space="preserve">hjemmekontoret og </w:t>
      </w:r>
      <w:r w:rsidR="00301EB4" w:rsidRPr="00301EB4">
        <w:rPr>
          <w:rFonts w:ascii="Arial" w:hAnsi="Arial" w:cs="Arial"/>
          <w:sz w:val="24"/>
          <w:szCs w:val="24"/>
          <w:lang w:val="da-DK"/>
        </w:rPr>
        <w:t>det lille kontor med den nye “</w:t>
      </w:r>
      <w:proofErr w:type="spellStart"/>
      <w:r w:rsidR="00301EB4" w:rsidRPr="00301EB4">
        <w:rPr>
          <w:rFonts w:ascii="Arial" w:hAnsi="Arial" w:cs="Arial"/>
          <w:sz w:val="24"/>
          <w:szCs w:val="24"/>
          <w:lang w:val="da-DK"/>
        </w:rPr>
        <w:t>All-In</w:t>
      </w:r>
      <w:proofErr w:type="spellEnd"/>
      <w:r w:rsidR="00301EB4" w:rsidRPr="00301EB4">
        <w:rPr>
          <w:rFonts w:ascii="Arial" w:hAnsi="Arial" w:cs="Arial"/>
          <w:sz w:val="24"/>
          <w:szCs w:val="24"/>
          <w:lang w:val="da-DK"/>
        </w:rPr>
        <w:t>-</w:t>
      </w:r>
      <w:proofErr w:type="spellStart"/>
      <w:r w:rsidR="00301EB4" w:rsidRPr="00301EB4">
        <w:rPr>
          <w:rFonts w:ascii="Arial" w:hAnsi="Arial" w:cs="Arial"/>
          <w:sz w:val="24"/>
          <w:szCs w:val="24"/>
          <w:lang w:val="da-DK"/>
        </w:rPr>
        <w:t>Box”</w:t>
      </w:r>
      <w:r w:rsidR="00CA087D">
        <w:rPr>
          <w:rFonts w:ascii="Arial" w:hAnsi="Arial" w:cs="Arial"/>
          <w:sz w:val="24"/>
          <w:szCs w:val="24"/>
          <w:lang w:val="da-DK"/>
        </w:rPr>
        <w:t>-</w:t>
      </w:r>
      <w:r w:rsidR="00301EB4" w:rsidRPr="00301EB4">
        <w:rPr>
          <w:rFonts w:ascii="Arial" w:hAnsi="Arial" w:cs="Arial"/>
          <w:sz w:val="24"/>
          <w:szCs w:val="24"/>
          <w:lang w:val="da-DK"/>
        </w:rPr>
        <w:t>pakkeløsning</w:t>
      </w:r>
      <w:proofErr w:type="spellEnd"/>
      <w:r w:rsidR="00301EB4" w:rsidRPr="00301EB4">
        <w:rPr>
          <w:rFonts w:ascii="Arial" w:hAnsi="Arial" w:cs="Arial"/>
          <w:sz w:val="24"/>
          <w:szCs w:val="24"/>
          <w:lang w:val="da-DK"/>
        </w:rPr>
        <w:t>, hvor man få</w:t>
      </w:r>
      <w:r w:rsidR="00301EB4">
        <w:rPr>
          <w:rFonts w:ascii="Arial" w:hAnsi="Arial" w:cs="Arial"/>
          <w:sz w:val="24"/>
          <w:szCs w:val="24"/>
          <w:lang w:val="da-DK"/>
        </w:rPr>
        <w:t>r en printer</w:t>
      </w:r>
      <w:r w:rsidR="00CA087D">
        <w:rPr>
          <w:rFonts w:ascii="Arial" w:hAnsi="Arial" w:cs="Arial"/>
          <w:sz w:val="24"/>
          <w:szCs w:val="24"/>
          <w:lang w:val="da-DK"/>
        </w:rPr>
        <w:t xml:space="preserve"> eller alt-i-én printer</w:t>
      </w:r>
      <w:r w:rsidR="00DF5AD7">
        <w:rPr>
          <w:rFonts w:ascii="Arial" w:hAnsi="Arial" w:cs="Arial"/>
          <w:sz w:val="24"/>
          <w:szCs w:val="24"/>
          <w:lang w:val="da-DK"/>
        </w:rPr>
        <w:t xml:space="preserve">, </w:t>
      </w:r>
      <w:r w:rsidR="00301EB4">
        <w:rPr>
          <w:rFonts w:ascii="Arial" w:hAnsi="Arial" w:cs="Arial"/>
          <w:sz w:val="24"/>
          <w:szCs w:val="24"/>
          <w:lang w:val="da-DK"/>
        </w:rPr>
        <w:t xml:space="preserve">3 års garanti </w:t>
      </w:r>
      <w:r w:rsidR="00DF5AD7">
        <w:rPr>
          <w:rFonts w:ascii="Arial" w:hAnsi="Arial" w:cs="Arial"/>
          <w:sz w:val="24"/>
          <w:szCs w:val="24"/>
          <w:lang w:val="da-DK"/>
        </w:rPr>
        <w:t>samt</w:t>
      </w:r>
      <w:r w:rsidR="00301EB4">
        <w:rPr>
          <w:rFonts w:ascii="Arial" w:hAnsi="Arial" w:cs="Arial"/>
          <w:sz w:val="24"/>
          <w:szCs w:val="24"/>
          <w:lang w:val="da-DK"/>
        </w:rPr>
        <w:t xml:space="preserve"> blæk eller toner til 3 års forbrug – nemt og bekvemt</w:t>
      </w:r>
      <w:r w:rsidRPr="00301EB4">
        <w:rPr>
          <w:rFonts w:ascii="Arial" w:hAnsi="Arial" w:cs="Arial"/>
          <w:sz w:val="24"/>
          <w:szCs w:val="24"/>
          <w:lang w:val="da-DK"/>
        </w:rPr>
        <w:t>.</w:t>
      </w:r>
    </w:p>
    <w:p w14:paraId="7B968443" w14:textId="0CE61B06" w:rsidR="00774367" w:rsidRPr="00EA5CC8" w:rsidRDefault="00E97E30" w:rsidP="00774367">
      <w:pPr>
        <w:pStyle w:val="Kommentarteks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</w:t>
      </w:r>
      <w:r w:rsidR="00EC542C" w:rsidRPr="00EA5CC8">
        <w:rPr>
          <w:rFonts w:ascii="Arial" w:hAnsi="Arial" w:cs="Arial"/>
          <w:sz w:val="24"/>
          <w:szCs w:val="24"/>
          <w:lang w:val="da-DK"/>
        </w:rPr>
        <w:t>odelle</w:t>
      </w:r>
      <w:r w:rsidR="00985593" w:rsidRPr="00D545B5">
        <w:rPr>
          <w:rFonts w:ascii="Arial" w:hAnsi="Arial" w:cs="Arial"/>
          <w:sz w:val="24"/>
          <w:szCs w:val="24"/>
          <w:lang w:val="da-DK"/>
        </w:rPr>
        <w:t>rne</w:t>
      </w:r>
      <w:r w:rsidR="00EC542C" w:rsidRPr="00EA5CC8">
        <w:rPr>
          <w:rFonts w:ascii="Arial" w:hAnsi="Arial" w:cs="Arial"/>
          <w:sz w:val="24"/>
          <w:szCs w:val="24"/>
          <w:lang w:val="da-DK"/>
        </w:rPr>
        <w:t xml:space="preserve"> imødekommer den stigende efterspørgsel</w:t>
      </w:r>
      <w:r w:rsidR="00EA5CC8" w:rsidRPr="00EA5CC8">
        <w:rPr>
          <w:rFonts w:ascii="Arial" w:hAnsi="Arial" w:cs="Arial"/>
          <w:sz w:val="24"/>
          <w:szCs w:val="24"/>
          <w:lang w:val="da-DK"/>
        </w:rPr>
        <w:t xml:space="preserve"> på </w:t>
      </w:r>
      <w:r>
        <w:rPr>
          <w:rFonts w:ascii="Arial" w:hAnsi="Arial" w:cs="Arial"/>
          <w:sz w:val="24"/>
          <w:szCs w:val="24"/>
          <w:lang w:val="da-DK"/>
        </w:rPr>
        <w:t xml:space="preserve">økonomisk og </w:t>
      </w:r>
      <w:r w:rsidR="00EA5CC8" w:rsidRPr="00EA5CC8">
        <w:rPr>
          <w:rFonts w:ascii="Arial" w:hAnsi="Arial" w:cs="Arial"/>
          <w:sz w:val="24"/>
          <w:szCs w:val="24"/>
          <w:lang w:val="da-DK"/>
        </w:rPr>
        <w:t>enke</w:t>
      </w:r>
      <w:r w:rsidR="00EA5CC8">
        <w:rPr>
          <w:rFonts w:ascii="Arial" w:hAnsi="Arial" w:cs="Arial"/>
          <w:sz w:val="24"/>
          <w:szCs w:val="24"/>
          <w:lang w:val="da-DK"/>
        </w:rPr>
        <w:t>l</w:t>
      </w:r>
      <w:r w:rsidR="006F35D6">
        <w:rPr>
          <w:rFonts w:ascii="Arial" w:hAnsi="Arial" w:cs="Arial"/>
          <w:sz w:val="24"/>
          <w:szCs w:val="24"/>
          <w:lang w:val="da-DK"/>
        </w:rPr>
        <w:t xml:space="preserve"> </w:t>
      </w:r>
      <w:r w:rsidR="00430B88">
        <w:rPr>
          <w:rFonts w:ascii="Arial" w:hAnsi="Arial" w:cs="Arial"/>
          <w:sz w:val="24"/>
          <w:szCs w:val="24"/>
          <w:lang w:val="da-DK"/>
        </w:rPr>
        <w:t xml:space="preserve">printhåndtering med minimal </w:t>
      </w:r>
      <w:r>
        <w:rPr>
          <w:rFonts w:ascii="Arial" w:hAnsi="Arial" w:cs="Arial"/>
          <w:sz w:val="24"/>
          <w:szCs w:val="24"/>
          <w:lang w:val="da-DK"/>
        </w:rPr>
        <w:t>vedligeholdelse</w:t>
      </w:r>
      <w:r w:rsidR="00430B88">
        <w:rPr>
          <w:rFonts w:ascii="Arial" w:hAnsi="Arial" w:cs="Arial"/>
          <w:sz w:val="24"/>
          <w:szCs w:val="24"/>
          <w:lang w:val="da-DK"/>
        </w:rPr>
        <w:t>.</w:t>
      </w:r>
    </w:p>
    <w:p w14:paraId="7FEEF69D" w14:textId="19158251" w:rsidR="00774367" w:rsidRPr="005A542A" w:rsidRDefault="00E0466A" w:rsidP="00774367">
      <w:pPr>
        <w:pStyle w:val="Kommentartekst"/>
        <w:rPr>
          <w:rFonts w:ascii="Arial" w:hAnsi="Arial" w:cs="Arial"/>
          <w:sz w:val="24"/>
          <w:szCs w:val="24"/>
          <w:lang w:val="da-DK"/>
        </w:rPr>
      </w:pPr>
      <w:r w:rsidRPr="005A542A">
        <w:rPr>
          <w:rFonts w:ascii="Arial" w:hAnsi="Arial" w:cs="Arial"/>
          <w:sz w:val="24"/>
          <w:szCs w:val="24"/>
          <w:lang w:val="da-DK"/>
        </w:rPr>
        <w:t xml:space="preserve">Denne </w:t>
      </w:r>
      <w:r w:rsidR="002C1990">
        <w:rPr>
          <w:rFonts w:ascii="Arial" w:hAnsi="Arial" w:cs="Arial"/>
          <w:sz w:val="24"/>
          <w:szCs w:val="24"/>
          <w:lang w:val="da-DK"/>
        </w:rPr>
        <w:t>”alt-i-én”</w:t>
      </w:r>
      <w:r w:rsidRPr="005A542A">
        <w:rPr>
          <w:rFonts w:ascii="Arial" w:hAnsi="Arial" w:cs="Arial"/>
          <w:sz w:val="24"/>
          <w:szCs w:val="24"/>
          <w:lang w:val="da-DK"/>
        </w:rPr>
        <w:t xml:space="preserve"> printløsning betyder</w:t>
      </w:r>
      <w:r w:rsidR="002C1990">
        <w:rPr>
          <w:rFonts w:ascii="Arial" w:hAnsi="Arial" w:cs="Arial"/>
          <w:sz w:val="24"/>
          <w:szCs w:val="24"/>
          <w:lang w:val="da-DK"/>
        </w:rPr>
        <w:t>,</w:t>
      </w:r>
      <w:r w:rsidRPr="005A542A">
        <w:rPr>
          <w:rFonts w:ascii="Arial" w:hAnsi="Arial" w:cs="Arial"/>
          <w:sz w:val="24"/>
          <w:szCs w:val="24"/>
          <w:lang w:val="da-DK"/>
        </w:rPr>
        <w:t xml:space="preserve"> at kunden ikke behøver at </w:t>
      </w:r>
      <w:r w:rsidR="00CA087D">
        <w:rPr>
          <w:rFonts w:ascii="Arial" w:hAnsi="Arial" w:cs="Arial"/>
          <w:sz w:val="24"/>
          <w:szCs w:val="24"/>
          <w:lang w:val="da-DK"/>
        </w:rPr>
        <w:t xml:space="preserve">bruge tid på at </w:t>
      </w:r>
      <w:r w:rsidR="002C1990">
        <w:rPr>
          <w:rFonts w:ascii="Arial" w:hAnsi="Arial" w:cs="Arial"/>
          <w:sz w:val="24"/>
          <w:szCs w:val="24"/>
          <w:lang w:val="da-DK"/>
        </w:rPr>
        <w:t xml:space="preserve">gå ned i </w:t>
      </w:r>
      <w:r w:rsidRPr="005A542A">
        <w:rPr>
          <w:rFonts w:ascii="Arial" w:hAnsi="Arial" w:cs="Arial"/>
          <w:sz w:val="24"/>
          <w:szCs w:val="24"/>
          <w:lang w:val="da-DK"/>
        </w:rPr>
        <w:t xml:space="preserve">en butik for at købe forbrugsstoffer </w:t>
      </w:r>
      <w:r w:rsidR="005A542A">
        <w:rPr>
          <w:rFonts w:ascii="Arial" w:hAnsi="Arial" w:cs="Arial"/>
          <w:sz w:val="24"/>
          <w:szCs w:val="24"/>
          <w:lang w:val="da-DK"/>
        </w:rPr>
        <w:t>i</w:t>
      </w:r>
      <w:r w:rsidR="005A542A" w:rsidRPr="005A542A">
        <w:rPr>
          <w:rFonts w:ascii="Arial" w:hAnsi="Arial" w:cs="Arial"/>
          <w:sz w:val="24"/>
          <w:szCs w:val="24"/>
          <w:lang w:val="da-DK"/>
        </w:rPr>
        <w:t xml:space="preserve"> tre år, og det va</w:t>
      </w:r>
      <w:r w:rsidR="005A542A">
        <w:rPr>
          <w:rFonts w:ascii="Arial" w:hAnsi="Arial" w:cs="Arial"/>
          <w:sz w:val="24"/>
          <w:szCs w:val="24"/>
          <w:lang w:val="da-DK"/>
        </w:rPr>
        <w:t>rer længe</w:t>
      </w:r>
      <w:r w:rsidR="00CA087D">
        <w:rPr>
          <w:rFonts w:ascii="Arial" w:hAnsi="Arial" w:cs="Arial"/>
          <w:sz w:val="24"/>
          <w:szCs w:val="24"/>
          <w:lang w:val="da-DK"/>
        </w:rPr>
        <w:t>,</w:t>
      </w:r>
      <w:r w:rsidR="005A542A">
        <w:rPr>
          <w:rFonts w:ascii="Arial" w:hAnsi="Arial" w:cs="Arial"/>
          <w:sz w:val="24"/>
          <w:szCs w:val="24"/>
          <w:lang w:val="da-DK"/>
        </w:rPr>
        <w:t xml:space="preserve"> inden der igen er risiko for at løbe tør for blæk eller toner midt i et vigtigt printjob.</w:t>
      </w:r>
      <w:r w:rsidR="00774367" w:rsidRPr="005A542A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26A7C2F2" w14:textId="0835DA11" w:rsidR="00B048FB" w:rsidRPr="005A542A" w:rsidRDefault="00D2788A" w:rsidP="004C3A47">
      <w:pPr>
        <w:rPr>
          <w:rFonts w:ascii="Arial" w:hAnsi="Arial" w:cs="Arial"/>
          <w:sz w:val="24"/>
          <w:szCs w:val="24"/>
          <w:lang w:val="da-DK"/>
        </w:rPr>
      </w:pPr>
      <w:hyperlink r:id="rId8" w:history="1">
        <w:proofErr w:type="spellStart"/>
        <w:r w:rsidR="005A542A" w:rsidRPr="005A542A">
          <w:rPr>
            <w:rStyle w:val="Hyperlink"/>
            <w:rFonts w:ascii="Arial" w:hAnsi="Arial" w:cs="Arial"/>
            <w:sz w:val="24"/>
            <w:szCs w:val="24"/>
            <w:lang w:val="da-DK"/>
          </w:rPr>
          <w:t>All-In</w:t>
        </w:r>
        <w:proofErr w:type="spellEnd"/>
        <w:r w:rsidR="005A542A" w:rsidRPr="005A542A">
          <w:rPr>
            <w:rStyle w:val="Hyperlink"/>
            <w:rFonts w:ascii="Arial" w:hAnsi="Arial" w:cs="Arial"/>
            <w:sz w:val="24"/>
            <w:szCs w:val="24"/>
            <w:lang w:val="da-DK"/>
          </w:rPr>
          <w:t>-Box-løsninger</w:t>
        </w:r>
      </w:hyperlink>
      <w:r w:rsidR="005A542A" w:rsidRPr="005A542A">
        <w:rPr>
          <w:rFonts w:ascii="Arial" w:hAnsi="Arial" w:cs="Arial"/>
          <w:sz w:val="24"/>
          <w:szCs w:val="24"/>
          <w:lang w:val="da-DK"/>
        </w:rPr>
        <w:t xml:space="preserve"> fås b</w:t>
      </w:r>
      <w:r w:rsidR="005A542A">
        <w:rPr>
          <w:rFonts w:ascii="Arial" w:hAnsi="Arial" w:cs="Arial"/>
          <w:sz w:val="24"/>
          <w:szCs w:val="24"/>
          <w:lang w:val="da-DK"/>
        </w:rPr>
        <w:t>å</w:t>
      </w:r>
      <w:r w:rsidR="005A542A" w:rsidRPr="005A542A">
        <w:rPr>
          <w:rFonts w:ascii="Arial" w:hAnsi="Arial" w:cs="Arial"/>
          <w:sz w:val="24"/>
          <w:szCs w:val="24"/>
          <w:lang w:val="da-DK"/>
        </w:rPr>
        <w:t>de med s/h og farveprintere, så der er en løsning til ethvert be</w:t>
      </w:r>
      <w:r w:rsidR="005A542A">
        <w:rPr>
          <w:rFonts w:ascii="Arial" w:hAnsi="Arial" w:cs="Arial"/>
          <w:sz w:val="24"/>
          <w:szCs w:val="24"/>
          <w:lang w:val="da-DK"/>
        </w:rPr>
        <w:t xml:space="preserve">hov. </w:t>
      </w:r>
    </w:p>
    <w:p w14:paraId="0CEE895F" w14:textId="7F99BA4D" w:rsidR="00B048FB" w:rsidRPr="00CA217D" w:rsidRDefault="00D545B5" w:rsidP="00000323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</w:t>
      </w:r>
      <w:r w:rsidR="00E0466A" w:rsidRPr="00CA217D">
        <w:rPr>
          <w:rFonts w:ascii="Arial" w:hAnsi="Arial" w:cs="Arial"/>
          <w:sz w:val="24"/>
          <w:szCs w:val="24"/>
          <w:lang w:val="da-DK"/>
        </w:rPr>
        <w:t>en nye “</w:t>
      </w:r>
      <w:r w:rsidR="00BA6BBA" w:rsidRPr="00CA217D">
        <w:rPr>
          <w:rFonts w:ascii="Arial" w:hAnsi="Arial" w:cs="Arial"/>
          <w:sz w:val="24"/>
          <w:szCs w:val="24"/>
          <w:lang w:val="da-DK"/>
        </w:rPr>
        <w:t xml:space="preserve">All </w:t>
      </w:r>
      <w:r w:rsidR="00E0466A" w:rsidRPr="00CA217D">
        <w:rPr>
          <w:rFonts w:ascii="Arial" w:hAnsi="Arial" w:cs="Arial"/>
          <w:sz w:val="24"/>
          <w:szCs w:val="24"/>
          <w:lang w:val="da-DK"/>
        </w:rPr>
        <w:t>I</w:t>
      </w:r>
      <w:r w:rsidR="00BA6BBA" w:rsidRPr="00CA217D">
        <w:rPr>
          <w:rFonts w:ascii="Arial" w:hAnsi="Arial" w:cs="Arial"/>
          <w:sz w:val="24"/>
          <w:szCs w:val="24"/>
          <w:lang w:val="da-DK"/>
        </w:rPr>
        <w:t xml:space="preserve">n </w:t>
      </w:r>
      <w:proofErr w:type="spellStart"/>
      <w:r w:rsidR="00BA6BBA" w:rsidRPr="00CA217D">
        <w:rPr>
          <w:rFonts w:ascii="Arial" w:hAnsi="Arial" w:cs="Arial"/>
          <w:sz w:val="24"/>
          <w:szCs w:val="24"/>
          <w:lang w:val="da-DK"/>
        </w:rPr>
        <w:t>Box</w:t>
      </w:r>
      <w:r w:rsidR="00E0466A" w:rsidRPr="00CA217D">
        <w:rPr>
          <w:rFonts w:ascii="Arial" w:hAnsi="Arial" w:cs="Arial"/>
          <w:sz w:val="24"/>
          <w:szCs w:val="24"/>
          <w:lang w:val="da-DK"/>
        </w:rPr>
        <w:t>”</w:t>
      </w:r>
      <w:r w:rsidR="00CA087D">
        <w:rPr>
          <w:rFonts w:ascii="Arial" w:hAnsi="Arial" w:cs="Arial"/>
          <w:sz w:val="24"/>
          <w:szCs w:val="24"/>
          <w:lang w:val="da-DK"/>
        </w:rPr>
        <w:t>-</w:t>
      </w:r>
      <w:r w:rsidR="005A542A" w:rsidRPr="00CA217D">
        <w:rPr>
          <w:rFonts w:ascii="Arial" w:hAnsi="Arial" w:cs="Arial"/>
          <w:sz w:val="24"/>
          <w:szCs w:val="24"/>
          <w:lang w:val="da-DK"/>
        </w:rPr>
        <w:t>pakkeløsning</w:t>
      </w:r>
      <w:proofErr w:type="spellEnd"/>
      <w:r w:rsidR="005A542A" w:rsidRPr="00CA217D">
        <w:rPr>
          <w:rFonts w:ascii="Arial" w:hAnsi="Arial" w:cs="Arial"/>
          <w:sz w:val="24"/>
          <w:szCs w:val="24"/>
          <w:lang w:val="da-DK"/>
        </w:rPr>
        <w:t xml:space="preserve"> </w:t>
      </w:r>
      <w:r w:rsidR="00CA087D">
        <w:rPr>
          <w:rFonts w:ascii="Arial" w:hAnsi="Arial" w:cs="Arial"/>
          <w:sz w:val="24"/>
          <w:szCs w:val="24"/>
          <w:lang w:val="da-DK"/>
        </w:rPr>
        <w:t xml:space="preserve">egner sig </w:t>
      </w:r>
      <w:r w:rsidR="00CA217D">
        <w:rPr>
          <w:rFonts w:ascii="Arial" w:hAnsi="Arial" w:cs="Arial"/>
          <w:sz w:val="24"/>
          <w:szCs w:val="24"/>
          <w:lang w:val="da-DK"/>
        </w:rPr>
        <w:t>både til små virksomheder, studerende og hjemmekontoret.</w:t>
      </w:r>
      <w:r w:rsidR="00000323" w:rsidRPr="00CA217D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7CD9289C" w14:textId="7C2D851E" w:rsidR="005D5407" w:rsidRDefault="00CA217D">
      <w:pPr>
        <w:rPr>
          <w:rFonts w:ascii="Arial" w:hAnsi="Arial" w:cs="Arial"/>
          <w:sz w:val="24"/>
          <w:szCs w:val="24"/>
          <w:lang w:val="da-DK"/>
        </w:rPr>
      </w:pPr>
      <w:r w:rsidRPr="00CA217D">
        <w:rPr>
          <w:rFonts w:ascii="Arial" w:hAnsi="Arial" w:cs="Arial"/>
          <w:sz w:val="24"/>
          <w:szCs w:val="24"/>
          <w:lang w:val="da-DK"/>
        </w:rPr>
        <w:t>Pakkeløsningen</w:t>
      </w:r>
      <w:r w:rsidR="000B07C4">
        <w:rPr>
          <w:rFonts w:ascii="Arial" w:hAnsi="Arial" w:cs="Arial"/>
          <w:sz w:val="24"/>
          <w:szCs w:val="24"/>
          <w:lang w:val="da-DK"/>
        </w:rPr>
        <w:t>,</w:t>
      </w:r>
      <w:r w:rsidRPr="00CA217D">
        <w:rPr>
          <w:rFonts w:ascii="Arial" w:hAnsi="Arial" w:cs="Arial"/>
          <w:sz w:val="24"/>
          <w:szCs w:val="24"/>
          <w:lang w:val="da-DK"/>
        </w:rPr>
        <w:t xml:space="preserve"> </w:t>
      </w:r>
      <w:r w:rsidR="000B07C4">
        <w:rPr>
          <w:rFonts w:ascii="Arial" w:hAnsi="Arial" w:cs="Arial"/>
          <w:sz w:val="24"/>
          <w:szCs w:val="24"/>
          <w:lang w:val="da-DK"/>
        </w:rPr>
        <w:t>som skal gøre arbejdet letter</w:t>
      </w:r>
      <w:r w:rsidR="00CA087D">
        <w:rPr>
          <w:rFonts w:ascii="Arial" w:hAnsi="Arial" w:cs="Arial"/>
          <w:sz w:val="24"/>
          <w:szCs w:val="24"/>
          <w:lang w:val="da-DK"/>
        </w:rPr>
        <w:t>e</w:t>
      </w:r>
      <w:r w:rsidR="000B07C4">
        <w:rPr>
          <w:rFonts w:ascii="Arial" w:hAnsi="Arial" w:cs="Arial"/>
          <w:sz w:val="24"/>
          <w:szCs w:val="24"/>
          <w:lang w:val="da-DK"/>
        </w:rPr>
        <w:t xml:space="preserve"> for kunderne, afspejler </w:t>
      </w:r>
      <w:r w:rsidR="000B07C4" w:rsidRPr="00985593">
        <w:rPr>
          <w:rFonts w:ascii="Arial" w:hAnsi="Arial" w:cs="Arial"/>
          <w:sz w:val="24"/>
          <w:szCs w:val="24"/>
          <w:lang w:val="da-DK"/>
        </w:rPr>
        <w:t>vores</w:t>
      </w:r>
      <w:r w:rsidR="000B07C4">
        <w:rPr>
          <w:rFonts w:ascii="Arial" w:hAnsi="Arial" w:cs="Arial"/>
          <w:sz w:val="24"/>
          <w:szCs w:val="24"/>
          <w:lang w:val="da-DK"/>
        </w:rPr>
        <w:t xml:space="preserve"> ”At </w:t>
      </w:r>
      <w:proofErr w:type="spellStart"/>
      <w:r w:rsidR="000B07C4">
        <w:rPr>
          <w:rFonts w:ascii="Arial" w:hAnsi="Arial" w:cs="Arial"/>
          <w:sz w:val="24"/>
          <w:szCs w:val="24"/>
          <w:lang w:val="da-DK"/>
        </w:rPr>
        <w:t>your</w:t>
      </w:r>
      <w:proofErr w:type="spellEnd"/>
      <w:r w:rsidR="000B07C4">
        <w:rPr>
          <w:rFonts w:ascii="Arial" w:hAnsi="Arial" w:cs="Arial"/>
          <w:sz w:val="24"/>
          <w:szCs w:val="24"/>
          <w:lang w:val="da-DK"/>
        </w:rPr>
        <w:t xml:space="preserve"> side” motto og </w:t>
      </w:r>
      <w:r w:rsidRPr="00CA217D">
        <w:rPr>
          <w:rFonts w:ascii="Arial" w:hAnsi="Arial" w:cs="Arial"/>
          <w:sz w:val="24"/>
          <w:szCs w:val="24"/>
          <w:lang w:val="da-DK"/>
        </w:rPr>
        <w:t xml:space="preserve">indeholder </w:t>
      </w:r>
      <w:r w:rsidR="000B07C4">
        <w:rPr>
          <w:rFonts w:ascii="Arial" w:hAnsi="Arial" w:cs="Arial"/>
          <w:sz w:val="24"/>
          <w:szCs w:val="24"/>
          <w:lang w:val="da-DK"/>
        </w:rPr>
        <w:t>naturligvis Brother</w:t>
      </w:r>
      <w:r w:rsidRPr="00CA217D">
        <w:rPr>
          <w:rFonts w:ascii="Arial" w:hAnsi="Arial" w:cs="Arial"/>
          <w:sz w:val="24"/>
          <w:szCs w:val="24"/>
          <w:lang w:val="da-DK"/>
        </w:rPr>
        <w:t xml:space="preserve"> originale forbrugsstoffer (toner eller blæk) så kunderne kan være sikre på</w:t>
      </w:r>
      <w:r w:rsidR="000B07C4">
        <w:rPr>
          <w:rFonts w:ascii="Arial" w:hAnsi="Arial" w:cs="Arial"/>
          <w:sz w:val="24"/>
          <w:szCs w:val="24"/>
          <w:lang w:val="da-DK"/>
        </w:rPr>
        <w:t>,</w:t>
      </w:r>
      <w:r w:rsidRPr="00CA217D">
        <w:rPr>
          <w:rFonts w:ascii="Arial" w:hAnsi="Arial" w:cs="Arial"/>
          <w:sz w:val="24"/>
          <w:szCs w:val="24"/>
          <w:lang w:val="da-DK"/>
        </w:rPr>
        <w:t xml:space="preserve"> at de</w:t>
      </w:r>
      <w:r>
        <w:rPr>
          <w:rFonts w:ascii="Arial" w:hAnsi="Arial" w:cs="Arial"/>
          <w:sz w:val="24"/>
          <w:szCs w:val="24"/>
          <w:lang w:val="da-DK"/>
        </w:rPr>
        <w:t>res dokumenter altid printes i højeste kvalitet</w:t>
      </w:r>
      <w:r w:rsidR="000B07C4">
        <w:rPr>
          <w:rFonts w:ascii="Arial" w:hAnsi="Arial" w:cs="Arial"/>
          <w:sz w:val="24"/>
          <w:szCs w:val="24"/>
          <w:lang w:val="da-DK"/>
        </w:rPr>
        <w:t>.</w:t>
      </w:r>
    </w:p>
    <w:p w14:paraId="5EBF4E82" w14:textId="0EDBA557" w:rsidR="00513EA7" w:rsidRPr="00CA217D" w:rsidRDefault="00DF0BC3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Lige nu </w:t>
      </w:r>
      <w:r w:rsidR="001503FB">
        <w:rPr>
          <w:rFonts w:ascii="Arial" w:hAnsi="Arial" w:cs="Arial"/>
          <w:sz w:val="24"/>
          <w:szCs w:val="24"/>
          <w:lang w:val="da-DK"/>
        </w:rPr>
        <w:t xml:space="preserve">og frem til 31. marts 2019 </w:t>
      </w:r>
      <w:r>
        <w:rPr>
          <w:rFonts w:ascii="Arial" w:hAnsi="Arial" w:cs="Arial"/>
          <w:sz w:val="24"/>
          <w:szCs w:val="24"/>
          <w:lang w:val="da-DK"/>
        </w:rPr>
        <w:t>kører</w:t>
      </w:r>
      <w:r w:rsidR="00513EA7">
        <w:rPr>
          <w:rFonts w:ascii="Arial" w:hAnsi="Arial" w:cs="Arial"/>
          <w:sz w:val="24"/>
          <w:szCs w:val="24"/>
          <w:lang w:val="da-DK"/>
        </w:rPr>
        <w:t xml:space="preserve"> vi kampagne på alle vores </w:t>
      </w:r>
      <w:proofErr w:type="spellStart"/>
      <w:r w:rsidR="00513EA7">
        <w:rPr>
          <w:rFonts w:ascii="Arial" w:hAnsi="Arial" w:cs="Arial"/>
          <w:sz w:val="24"/>
          <w:szCs w:val="24"/>
          <w:lang w:val="da-DK"/>
        </w:rPr>
        <w:t>All-In</w:t>
      </w:r>
      <w:proofErr w:type="spellEnd"/>
      <w:r w:rsidR="00513EA7">
        <w:rPr>
          <w:rFonts w:ascii="Arial" w:hAnsi="Arial" w:cs="Arial"/>
          <w:sz w:val="24"/>
          <w:szCs w:val="24"/>
          <w:lang w:val="da-DK"/>
        </w:rPr>
        <w:t xml:space="preserve">-Box-pakkeløsninger. Når man køber en </w:t>
      </w:r>
      <w:proofErr w:type="spellStart"/>
      <w:r w:rsidR="00513EA7">
        <w:rPr>
          <w:rFonts w:ascii="Arial" w:hAnsi="Arial" w:cs="Arial"/>
          <w:sz w:val="24"/>
          <w:szCs w:val="24"/>
          <w:lang w:val="da-DK"/>
        </w:rPr>
        <w:t>All-In</w:t>
      </w:r>
      <w:proofErr w:type="spellEnd"/>
      <w:r w:rsidR="00513EA7">
        <w:rPr>
          <w:rFonts w:ascii="Arial" w:hAnsi="Arial" w:cs="Arial"/>
          <w:sz w:val="24"/>
          <w:szCs w:val="24"/>
          <w:lang w:val="da-DK"/>
        </w:rPr>
        <w:t xml:space="preserve">-Box-pakkeløsning, får man en Google Chromecast med i købet. </w:t>
      </w:r>
      <w:r w:rsidR="00513EA7" w:rsidRPr="0052103B">
        <w:rPr>
          <w:rFonts w:ascii="Arial" w:hAnsi="Arial" w:cs="Arial"/>
          <w:sz w:val="24"/>
          <w:szCs w:val="24"/>
          <w:lang w:val="da-DK"/>
        </w:rPr>
        <w:t>Læs mere om kampagnen her</w:t>
      </w:r>
      <w:r w:rsidR="00FB5210">
        <w:rPr>
          <w:rFonts w:ascii="Arial" w:hAnsi="Arial" w:cs="Arial"/>
          <w:sz w:val="24"/>
          <w:szCs w:val="24"/>
          <w:lang w:val="da-DK"/>
        </w:rPr>
        <w:t xml:space="preserve"> </w:t>
      </w:r>
      <w:r w:rsidR="0004469B" w:rsidRPr="0052103B">
        <w:rPr>
          <w:rFonts w:ascii="Arial" w:hAnsi="Arial" w:cs="Arial"/>
          <w:sz w:val="24"/>
          <w:szCs w:val="24"/>
          <w:lang w:val="da-DK"/>
        </w:rPr>
        <w:t>(link)</w:t>
      </w:r>
      <w:r w:rsidR="000D4FD9">
        <w:rPr>
          <w:rFonts w:ascii="Arial" w:hAnsi="Arial" w:cs="Arial"/>
          <w:sz w:val="24"/>
          <w:szCs w:val="24"/>
          <w:lang w:val="da-DK"/>
        </w:rPr>
        <w:t>.</w:t>
      </w:r>
    </w:p>
    <w:p w14:paraId="77D6D2B4" w14:textId="0FF222AC" w:rsidR="00E0466A" w:rsidRDefault="005765EF" w:rsidP="005765EF">
      <w:pPr>
        <w:pStyle w:val="Ingenafstand"/>
        <w:rPr>
          <w:rFonts w:ascii="Arial" w:hAnsi="Arial" w:cs="Arial"/>
          <w:szCs w:val="24"/>
          <w:lang w:val="da-DK"/>
        </w:rPr>
      </w:pPr>
      <w:r w:rsidRPr="00E0466A">
        <w:rPr>
          <w:rFonts w:ascii="Arial" w:eastAsia="Times New Roman" w:hAnsi="Arial" w:cs="Arial"/>
          <w:b/>
          <w:sz w:val="24"/>
          <w:szCs w:val="24"/>
          <w:vertAlign w:val="superscript"/>
          <w:lang w:val="da-DK"/>
        </w:rPr>
        <w:t xml:space="preserve">1 </w:t>
      </w:r>
      <w:r w:rsidR="00E0466A" w:rsidRPr="00E0466A">
        <w:rPr>
          <w:rFonts w:ascii="Arial" w:hAnsi="Arial" w:cs="Arial"/>
          <w:szCs w:val="24"/>
          <w:lang w:val="da-DK"/>
        </w:rPr>
        <w:t>Pakkeløsningen inkluderer ikke pap</w:t>
      </w:r>
      <w:r w:rsidR="00E0466A">
        <w:rPr>
          <w:rFonts w:ascii="Arial" w:hAnsi="Arial" w:cs="Arial"/>
          <w:szCs w:val="24"/>
          <w:lang w:val="da-DK"/>
        </w:rPr>
        <w:t xml:space="preserve">ir. Ydelsen for </w:t>
      </w:r>
      <w:proofErr w:type="spellStart"/>
      <w:r w:rsidR="00E0466A">
        <w:rPr>
          <w:rFonts w:ascii="Arial" w:hAnsi="Arial" w:cs="Arial"/>
          <w:szCs w:val="24"/>
          <w:lang w:val="da-DK"/>
        </w:rPr>
        <w:t>inkjet</w:t>
      </w:r>
      <w:proofErr w:type="spellEnd"/>
      <w:r w:rsidR="00E0466A">
        <w:rPr>
          <w:rFonts w:ascii="Arial" w:hAnsi="Arial" w:cs="Arial"/>
          <w:szCs w:val="24"/>
          <w:lang w:val="da-DK"/>
        </w:rPr>
        <w:t xml:space="preserve"> er baseret </w:t>
      </w:r>
      <w:r w:rsidR="00E0466A" w:rsidRPr="00E0466A">
        <w:rPr>
          <w:rFonts w:ascii="Arial" w:hAnsi="Arial" w:cs="Arial"/>
          <w:szCs w:val="24"/>
          <w:lang w:val="da-DK"/>
        </w:rPr>
        <w:t>på et månedligt printforbrug på ca. 200 sider (60% i sort og 40 % i farve) ifølge ISO/IEC 24711 ved brug af de 4 medfølgende blækpatroner.</w:t>
      </w:r>
      <w:r w:rsidR="00E0466A">
        <w:rPr>
          <w:rFonts w:ascii="Arial" w:hAnsi="Arial" w:cs="Arial"/>
          <w:szCs w:val="24"/>
          <w:lang w:val="da-DK"/>
        </w:rPr>
        <w:t xml:space="preserve"> For laserprintere er ydelsen </w:t>
      </w:r>
      <w:r w:rsidR="00E0466A" w:rsidRPr="00E0466A">
        <w:rPr>
          <w:rFonts w:ascii="Arial" w:hAnsi="Arial" w:cs="Arial"/>
          <w:szCs w:val="24"/>
          <w:lang w:val="da-DK"/>
        </w:rPr>
        <w:t>er baseret på 138 sider om måneden og følger ISO/IEC 19752.</w:t>
      </w:r>
    </w:p>
    <w:p w14:paraId="472B8657" w14:textId="77777777" w:rsidR="00E0466A" w:rsidRDefault="00E0466A" w:rsidP="005765EF">
      <w:pPr>
        <w:pStyle w:val="Ingenafstand"/>
        <w:rPr>
          <w:rFonts w:ascii="Arial" w:hAnsi="Arial" w:cs="Arial"/>
          <w:szCs w:val="24"/>
          <w:lang w:val="da-DK"/>
        </w:rPr>
      </w:pPr>
    </w:p>
    <w:bookmarkEnd w:id="0"/>
    <w:p w14:paraId="243BD371" w14:textId="77777777" w:rsidR="005765EF" w:rsidRPr="00985593" w:rsidRDefault="005765EF">
      <w:pPr>
        <w:rPr>
          <w:rFonts w:ascii="Arial" w:hAnsi="Arial" w:cs="Arial"/>
          <w:b/>
          <w:sz w:val="24"/>
          <w:szCs w:val="24"/>
          <w:lang w:val="da-DK"/>
        </w:rPr>
      </w:pPr>
    </w:p>
    <w:sectPr w:rsidR="005765EF" w:rsidRPr="009855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716B" w14:textId="77777777" w:rsidR="00E00347" w:rsidRDefault="00E00347" w:rsidP="00F46B26">
      <w:pPr>
        <w:spacing w:after="0" w:line="240" w:lineRule="auto"/>
      </w:pPr>
      <w:r>
        <w:separator/>
      </w:r>
    </w:p>
  </w:endnote>
  <w:endnote w:type="continuationSeparator" w:id="0">
    <w:p w14:paraId="43C3ECEA" w14:textId="77777777" w:rsidR="00E00347" w:rsidRDefault="00E00347" w:rsidP="00F4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53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67787" w14:textId="5B43E799" w:rsidR="00F46B26" w:rsidRDefault="00F46B2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53454" w14:textId="77777777" w:rsidR="00F46B26" w:rsidRDefault="00F46B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A099" w14:textId="77777777" w:rsidR="00E00347" w:rsidRDefault="00E00347" w:rsidP="00F46B26">
      <w:pPr>
        <w:spacing w:after="0" w:line="240" w:lineRule="auto"/>
      </w:pPr>
      <w:r>
        <w:separator/>
      </w:r>
    </w:p>
  </w:footnote>
  <w:footnote w:type="continuationSeparator" w:id="0">
    <w:p w14:paraId="4C9C75FA" w14:textId="77777777" w:rsidR="00E00347" w:rsidRDefault="00E00347" w:rsidP="00F4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0B5"/>
    <w:multiLevelType w:val="hybridMultilevel"/>
    <w:tmpl w:val="8E6C3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E3574"/>
    <w:multiLevelType w:val="hybridMultilevel"/>
    <w:tmpl w:val="BD3081E0"/>
    <w:lvl w:ilvl="0" w:tplc="0D8AA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24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A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E2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AB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6F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A2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5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C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5018C2"/>
    <w:multiLevelType w:val="hybridMultilevel"/>
    <w:tmpl w:val="E876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A97"/>
    <w:multiLevelType w:val="hybridMultilevel"/>
    <w:tmpl w:val="15A01DD4"/>
    <w:lvl w:ilvl="0" w:tplc="938A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E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20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D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E4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AD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B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AD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6E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250B29"/>
    <w:multiLevelType w:val="hybridMultilevel"/>
    <w:tmpl w:val="C32AC2B6"/>
    <w:lvl w:ilvl="0" w:tplc="783E4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68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86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815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B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08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0F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22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83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0576E7"/>
    <w:multiLevelType w:val="hybridMultilevel"/>
    <w:tmpl w:val="7A688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E8E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20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D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E4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AD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B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AD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6E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7E2FB1"/>
    <w:multiLevelType w:val="hybridMultilevel"/>
    <w:tmpl w:val="B9962E38"/>
    <w:lvl w:ilvl="0" w:tplc="93887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216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5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4D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CA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4E4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04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4B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CAE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FD7C29"/>
    <w:multiLevelType w:val="hybridMultilevel"/>
    <w:tmpl w:val="EC808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24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A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E2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AB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6F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A2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5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C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CE217E"/>
    <w:multiLevelType w:val="hybridMultilevel"/>
    <w:tmpl w:val="3944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06"/>
    <w:rsid w:val="00000323"/>
    <w:rsid w:val="00037435"/>
    <w:rsid w:val="0004469B"/>
    <w:rsid w:val="000A3215"/>
    <w:rsid w:val="000B07C4"/>
    <w:rsid w:val="000D3A73"/>
    <w:rsid w:val="000D4FD9"/>
    <w:rsid w:val="00107523"/>
    <w:rsid w:val="001342A2"/>
    <w:rsid w:val="001503FB"/>
    <w:rsid w:val="00163706"/>
    <w:rsid w:val="001A7BA2"/>
    <w:rsid w:val="001C2255"/>
    <w:rsid w:val="001D3D5B"/>
    <w:rsid w:val="002C1990"/>
    <w:rsid w:val="00301EB4"/>
    <w:rsid w:val="0033495C"/>
    <w:rsid w:val="00367D41"/>
    <w:rsid w:val="003A40F2"/>
    <w:rsid w:val="003B3941"/>
    <w:rsid w:val="00430B88"/>
    <w:rsid w:val="0043707F"/>
    <w:rsid w:val="0045748B"/>
    <w:rsid w:val="0049565F"/>
    <w:rsid w:val="004C3A47"/>
    <w:rsid w:val="00505F72"/>
    <w:rsid w:val="00513EA7"/>
    <w:rsid w:val="0052103B"/>
    <w:rsid w:val="005765EF"/>
    <w:rsid w:val="0059101A"/>
    <w:rsid w:val="005A542A"/>
    <w:rsid w:val="005B4F72"/>
    <w:rsid w:val="005D5407"/>
    <w:rsid w:val="005E7CC3"/>
    <w:rsid w:val="005F51E4"/>
    <w:rsid w:val="00627FE5"/>
    <w:rsid w:val="006C6A31"/>
    <w:rsid w:val="006F35D6"/>
    <w:rsid w:val="00720FC0"/>
    <w:rsid w:val="007267A3"/>
    <w:rsid w:val="00766ED1"/>
    <w:rsid w:val="00774367"/>
    <w:rsid w:val="007D31DF"/>
    <w:rsid w:val="007F59CB"/>
    <w:rsid w:val="00800978"/>
    <w:rsid w:val="00842451"/>
    <w:rsid w:val="00850B43"/>
    <w:rsid w:val="00872656"/>
    <w:rsid w:val="008E7AFF"/>
    <w:rsid w:val="00907041"/>
    <w:rsid w:val="00985593"/>
    <w:rsid w:val="009F2B63"/>
    <w:rsid w:val="00A01006"/>
    <w:rsid w:val="00A13828"/>
    <w:rsid w:val="00A337E4"/>
    <w:rsid w:val="00B048FB"/>
    <w:rsid w:val="00B667DF"/>
    <w:rsid w:val="00BA6BBA"/>
    <w:rsid w:val="00C709C1"/>
    <w:rsid w:val="00C91890"/>
    <w:rsid w:val="00CA087D"/>
    <w:rsid w:val="00CA217D"/>
    <w:rsid w:val="00CA4DCD"/>
    <w:rsid w:val="00CB086A"/>
    <w:rsid w:val="00D2788A"/>
    <w:rsid w:val="00D545B5"/>
    <w:rsid w:val="00D916AB"/>
    <w:rsid w:val="00D936FE"/>
    <w:rsid w:val="00DF0BC3"/>
    <w:rsid w:val="00DF5AD7"/>
    <w:rsid w:val="00E00347"/>
    <w:rsid w:val="00E0466A"/>
    <w:rsid w:val="00E55D73"/>
    <w:rsid w:val="00E71698"/>
    <w:rsid w:val="00E82CD0"/>
    <w:rsid w:val="00E97E30"/>
    <w:rsid w:val="00EA509C"/>
    <w:rsid w:val="00EA5CC8"/>
    <w:rsid w:val="00EC020B"/>
    <w:rsid w:val="00EC542C"/>
    <w:rsid w:val="00F46B26"/>
    <w:rsid w:val="00FA0797"/>
    <w:rsid w:val="00FB51DC"/>
    <w:rsid w:val="00FB5210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78B5CC"/>
  <w15:chartTrackingRefBased/>
  <w15:docId w15:val="{C215B29E-541D-47FF-92C7-2FE67C6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66E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E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E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E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E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ED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66ED1"/>
    <w:pPr>
      <w:ind w:left="720"/>
      <w:contextualSpacing/>
    </w:pPr>
  </w:style>
  <w:style w:type="paragraph" w:styleId="Ingenafstand">
    <w:name w:val="No Spacing"/>
    <w:uiPriority w:val="1"/>
    <w:qFormat/>
    <w:rsid w:val="005765E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4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B26"/>
  </w:style>
  <w:style w:type="paragraph" w:styleId="Sidefod">
    <w:name w:val="footer"/>
    <w:basedOn w:val="Normal"/>
    <w:link w:val="SidefodTegn"/>
    <w:uiPriority w:val="99"/>
    <w:unhideWhenUsed/>
    <w:rsid w:val="00F4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6B26"/>
  </w:style>
  <w:style w:type="character" w:styleId="Hyperlink">
    <w:name w:val="Hyperlink"/>
    <w:basedOn w:val="Standardskrifttypeiafsnit"/>
    <w:uiPriority w:val="99"/>
    <w:unhideWhenUsed/>
    <w:rsid w:val="005A54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3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5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2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2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41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2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dk/printers/laser/hl-1210w-bund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Henriette Kjeldgaard (BND)</cp:lastModifiedBy>
  <cp:revision>2</cp:revision>
  <cp:lastPrinted>2018-10-05T14:00:00Z</cp:lastPrinted>
  <dcterms:created xsi:type="dcterms:W3CDTF">2019-02-07T10:33:00Z</dcterms:created>
  <dcterms:modified xsi:type="dcterms:W3CDTF">2019-02-07T10:33:00Z</dcterms:modified>
</cp:coreProperties>
</file>