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92BE" w14:textId="77777777" w:rsidR="000B36E8" w:rsidRDefault="000B36E8" w:rsidP="000B36E8">
      <w:pPr>
        <w:pStyle w:val="BodyText"/>
        <w:rPr>
          <w:sz w:val="20"/>
        </w:rPr>
      </w:pPr>
    </w:p>
    <w:p w14:paraId="69478386" w14:textId="77777777" w:rsidR="000B36E8" w:rsidRDefault="000B36E8" w:rsidP="000B36E8">
      <w:pPr>
        <w:pStyle w:val="BodyText"/>
        <w:spacing w:before="3"/>
        <w:rPr>
          <w:sz w:val="16"/>
        </w:rPr>
      </w:pPr>
    </w:p>
    <w:p w14:paraId="778D994C" w14:textId="77777777" w:rsidR="000B36E8" w:rsidRDefault="000B36E8" w:rsidP="000B36E8">
      <w:pPr>
        <w:pStyle w:val="BodyText"/>
        <w:spacing w:before="101" w:line="254" w:lineRule="auto"/>
        <w:ind w:left="100" w:right="1310"/>
      </w:pPr>
    </w:p>
    <w:p w14:paraId="0E3EEED9" w14:textId="77777777" w:rsidR="000B36E8" w:rsidRDefault="000B36E8" w:rsidP="000B36E8">
      <w:pPr>
        <w:pStyle w:val="BodyText"/>
        <w:spacing w:before="101" w:line="254" w:lineRule="auto"/>
        <w:ind w:left="100" w:right="1310"/>
      </w:pPr>
    </w:p>
    <w:p w14:paraId="1F5DC696" w14:textId="77777777" w:rsidR="000B36E8" w:rsidRDefault="000B36E8" w:rsidP="000B36E8">
      <w:pPr>
        <w:pStyle w:val="BodyText"/>
        <w:spacing w:before="101" w:line="254" w:lineRule="auto"/>
        <w:ind w:left="100" w:right="1310"/>
      </w:pPr>
    </w:p>
    <w:p w14:paraId="6B983478" w14:textId="77777777" w:rsidR="000B36E8" w:rsidRDefault="000B36E8" w:rsidP="000B36E8">
      <w:pPr>
        <w:pStyle w:val="BodyText"/>
        <w:spacing w:before="101" w:line="254" w:lineRule="auto"/>
        <w:ind w:left="100" w:right="1310"/>
      </w:pPr>
    </w:p>
    <w:p w14:paraId="4921C07A" w14:textId="04D781B5" w:rsidR="00657E8A" w:rsidRDefault="00CC420C" w:rsidP="004D07AA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  <w:r>
        <w:rPr>
          <w:rFonts w:ascii="AvantGarde Medium" w:hAnsi="AvantGarde Medium"/>
          <w:b/>
          <w:sz w:val="28"/>
          <w:szCs w:val="28"/>
        </w:rPr>
        <w:t>C</w:t>
      </w:r>
      <w:r w:rsidR="0031355A">
        <w:rPr>
          <w:rFonts w:ascii="AvantGarde Medium" w:hAnsi="AvantGarde Medium"/>
          <w:b/>
          <w:sz w:val="28"/>
          <w:szCs w:val="28"/>
        </w:rPr>
        <w:t xml:space="preserve">OX POWERTRAIN </w:t>
      </w:r>
      <w:r w:rsidR="00635CAD">
        <w:rPr>
          <w:rFonts w:ascii="AvantGarde Medium" w:hAnsi="AvantGarde Medium"/>
          <w:b/>
          <w:sz w:val="28"/>
          <w:szCs w:val="28"/>
        </w:rPr>
        <w:t xml:space="preserve">INTRODUCES </w:t>
      </w:r>
      <w:r w:rsidR="008B308A">
        <w:rPr>
          <w:rFonts w:ascii="AvantGarde Medium" w:hAnsi="AvantGarde Medium"/>
          <w:b/>
          <w:sz w:val="28"/>
          <w:szCs w:val="28"/>
        </w:rPr>
        <w:t>NEW</w:t>
      </w:r>
      <w:r>
        <w:rPr>
          <w:rFonts w:ascii="AvantGarde Medium" w:hAnsi="AvantGarde Medium"/>
          <w:b/>
          <w:sz w:val="28"/>
          <w:szCs w:val="28"/>
        </w:rPr>
        <w:t xml:space="preserve"> DUTCH DISTRIBUTOR </w:t>
      </w:r>
      <w:r w:rsidR="008B308A">
        <w:rPr>
          <w:rFonts w:ascii="AvantGarde Medium" w:hAnsi="AvantGarde Medium"/>
          <w:b/>
          <w:sz w:val="28"/>
          <w:szCs w:val="28"/>
        </w:rPr>
        <w:t>AT METSTRADE</w:t>
      </w:r>
    </w:p>
    <w:p w14:paraId="13DB99E7" w14:textId="60F473E1" w:rsidR="002D3DC6" w:rsidRDefault="002D3DC6" w:rsidP="004D07AA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  <w:r>
        <w:rPr>
          <w:rFonts w:ascii="AvantGarde Medium" w:hAnsi="AvantGarde Medium"/>
          <w:b/>
          <w:noProof/>
          <w:sz w:val="28"/>
          <w:szCs w:val="28"/>
          <w:lang w:eastAsia="en-GB"/>
        </w:rPr>
        <w:drawing>
          <wp:inline distT="0" distB="0" distL="0" distR="0" wp14:anchorId="1D0E56EE" wp14:editId="0B4D6B4E">
            <wp:extent cx="3924300" cy="212997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ch distributor announced at METS 201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562" cy="2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D818BB" w14:textId="1B642C78" w:rsidR="002D3DC6" w:rsidRPr="002D3DC6" w:rsidRDefault="002D3DC6" w:rsidP="002D3DC6">
      <w:pPr>
        <w:spacing w:after="0" w:line="360" w:lineRule="auto"/>
        <w:rPr>
          <w:rFonts w:ascii="Avant Garde" w:hAnsi="Avant Garde"/>
          <w:b/>
          <w:sz w:val="16"/>
          <w:szCs w:val="16"/>
        </w:rPr>
      </w:pPr>
      <w:r w:rsidRPr="002D3DC6">
        <w:rPr>
          <w:rFonts w:ascii="Avant Garde" w:hAnsi="Avant Garde"/>
          <w:b/>
          <w:sz w:val="16"/>
          <w:szCs w:val="16"/>
        </w:rPr>
        <w:t xml:space="preserve">L-R, Piet de Wolf, </w:t>
      </w:r>
      <w:proofErr w:type="spellStart"/>
      <w:r w:rsidRPr="002D3DC6">
        <w:rPr>
          <w:rFonts w:ascii="Avant Garde" w:hAnsi="Avant Garde"/>
          <w:b/>
          <w:sz w:val="16"/>
          <w:szCs w:val="16"/>
        </w:rPr>
        <w:t>Lau</w:t>
      </w:r>
      <w:r w:rsidRPr="002D3DC6">
        <w:rPr>
          <w:rFonts w:ascii="Avant Garde" w:hAnsi="Avant Garde"/>
          <w:b/>
          <w:sz w:val="16"/>
          <w:szCs w:val="16"/>
        </w:rPr>
        <w:t>rina</w:t>
      </w:r>
      <w:proofErr w:type="spellEnd"/>
      <w:r w:rsidRPr="002D3DC6">
        <w:rPr>
          <w:rFonts w:ascii="Avant Garde" w:hAnsi="Avant Garde"/>
          <w:b/>
          <w:sz w:val="16"/>
          <w:szCs w:val="16"/>
        </w:rPr>
        <w:t xml:space="preserve"> van der Maas, Martin </w:t>
      </w:r>
      <w:proofErr w:type="spellStart"/>
      <w:r w:rsidRPr="002D3DC6">
        <w:rPr>
          <w:rFonts w:ascii="Avant Garde" w:hAnsi="Avant Garde"/>
          <w:b/>
          <w:sz w:val="16"/>
          <w:szCs w:val="16"/>
        </w:rPr>
        <w:t>Wijs</w:t>
      </w:r>
      <w:proofErr w:type="spellEnd"/>
      <w:r w:rsidRPr="002D3DC6">
        <w:rPr>
          <w:rFonts w:ascii="Avant Garde" w:hAnsi="Avant Garde"/>
          <w:b/>
          <w:sz w:val="16"/>
          <w:szCs w:val="16"/>
        </w:rPr>
        <w:t xml:space="preserve"> </w:t>
      </w:r>
      <w:r w:rsidRPr="002D3DC6">
        <w:rPr>
          <w:rFonts w:ascii="Avant Garde" w:hAnsi="Avant Garde"/>
          <w:b/>
          <w:sz w:val="16"/>
          <w:szCs w:val="16"/>
        </w:rPr>
        <w:t>of De Wolf and Joel Reid,  Global Sales Director</w:t>
      </w:r>
      <w:r w:rsidRPr="002D3DC6">
        <w:rPr>
          <w:rFonts w:ascii="Avant Garde" w:hAnsi="Avant Garde"/>
          <w:b/>
          <w:sz w:val="16"/>
          <w:szCs w:val="16"/>
        </w:rPr>
        <w:t>, Cox Powertrain</w:t>
      </w:r>
      <w:r w:rsidRPr="002D3DC6">
        <w:rPr>
          <w:rFonts w:ascii="Avant Garde" w:hAnsi="Avant Garde"/>
          <w:b/>
          <w:sz w:val="16"/>
          <w:szCs w:val="16"/>
        </w:rPr>
        <w:t> </w:t>
      </w:r>
    </w:p>
    <w:p w14:paraId="6B107567" w14:textId="77777777" w:rsidR="002D3DC6" w:rsidRPr="002D3DC6" w:rsidRDefault="002D3DC6" w:rsidP="00F8737E">
      <w:pPr>
        <w:spacing w:after="0" w:line="360" w:lineRule="auto"/>
        <w:rPr>
          <w:rFonts w:ascii="Avant Garde" w:hAnsi="Avant Garde"/>
          <w:b/>
          <w:sz w:val="20"/>
          <w:szCs w:val="20"/>
        </w:rPr>
      </w:pPr>
    </w:p>
    <w:p w14:paraId="42F4EDDD" w14:textId="701A68CA" w:rsidR="00443C30" w:rsidRDefault="0031355A" w:rsidP="00F8737E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Cox Powertrain</w:t>
      </w:r>
      <w:r w:rsidR="00CC420C">
        <w:rPr>
          <w:rFonts w:ascii="Avant Garde" w:hAnsi="Avant Garde"/>
          <w:sz w:val="20"/>
          <w:szCs w:val="20"/>
        </w:rPr>
        <w:t xml:space="preserve">, </w:t>
      </w:r>
      <w:r w:rsidR="002C342E">
        <w:rPr>
          <w:rFonts w:ascii="Avant Garde" w:hAnsi="Avant Garde"/>
          <w:sz w:val="20"/>
          <w:szCs w:val="20"/>
        </w:rPr>
        <w:t xml:space="preserve">the British company behind the development of the world’s highest power density diesel outboard engine, the CXO300, has </w:t>
      </w:r>
      <w:r w:rsidR="00B62FC3">
        <w:rPr>
          <w:rFonts w:ascii="Avant Garde" w:hAnsi="Avant Garde"/>
          <w:sz w:val="20"/>
          <w:szCs w:val="20"/>
        </w:rPr>
        <w:t xml:space="preserve">announced </w:t>
      </w:r>
      <w:r w:rsidR="00443C30">
        <w:rPr>
          <w:rFonts w:ascii="Avant Garde" w:hAnsi="Avant Garde"/>
          <w:sz w:val="20"/>
          <w:szCs w:val="20"/>
        </w:rPr>
        <w:t xml:space="preserve">De Wolf Maritime Safety </w:t>
      </w:r>
      <w:r w:rsidR="00CC420C" w:rsidRPr="00CC420C">
        <w:rPr>
          <w:rFonts w:ascii="Avant Garde" w:hAnsi="Avant Garde"/>
          <w:sz w:val="20"/>
          <w:szCs w:val="20"/>
        </w:rPr>
        <w:t>as its di</w:t>
      </w:r>
      <w:r w:rsidR="002C342E">
        <w:rPr>
          <w:rFonts w:ascii="Avant Garde" w:hAnsi="Avant Garde"/>
          <w:sz w:val="20"/>
          <w:szCs w:val="20"/>
        </w:rPr>
        <w:t>stributor for the Netherlands</w:t>
      </w:r>
      <w:r w:rsidR="00443C30">
        <w:rPr>
          <w:rFonts w:ascii="Avant Garde" w:hAnsi="Avant Garde"/>
          <w:sz w:val="20"/>
          <w:szCs w:val="20"/>
        </w:rPr>
        <w:t xml:space="preserve"> and Belgium</w:t>
      </w:r>
      <w:r w:rsidR="002C342E">
        <w:rPr>
          <w:rFonts w:ascii="Avant Garde" w:hAnsi="Avant Garde"/>
          <w:sz w:val="20"/>
          <w:szCs w:val="20"/>
        </w:rPr>
        <w:t>.</w:t>
      </w:r>
      <w:r w:rsidR="008A5E0B">
        <w:rPr>
          <w:rFonts w:ascii="Avant Garde" w:hAnsi="Avant Garde"/>
          <w:sz w:val="20"/>
          <w:szCs w:val="20"/>
        </w:rPr>
        <w:t xml:space="preserve"> </w:t>
      </w:r>
      <w:r w:rsidR="00443C30">
        <w:rPr>
          <w:rFonts w:ascii="Avant Garde" w:hAnsi="Avant Garde"/>
          <w:sz w:val="20"/>
          <w:szCs w:val="20"/>
        </w:rPr>
        <w:t>The announcement took place during last week’s METSTRADE wh</w:t>
      </w:r>
      <w:r w:rsidR="00521C64">
        <w:rPr>
          <w:rFonts w:ascii="Avant Garde" w:hAnsi="Avant Garde"/>
          <w:sz w:val="20"/>
          <w:szCs w:val="20"/>
        </w:rPr>
        <w:t>ere</w:t>
      </w:r>
      <w:r w:rsidR="00443C30">
        <w:rPr>
          <w:rFonts w:ascii="Avant Garde" w:hAnsi="Avant Garde"/>
          <w:sz w:val="20"/>
          <w:szCs w:val="20"/>
        </w:rPr>
        <w:t xml:space="preserve"> the two companies </w:t>
      </w:r>
      <w:r w:rsidR="00521C64">
        <w:rPr>
          <w:rFonts w:ascii="Avant Garde" w:hAnsi="Avant Garde"/>
          <w:sz w:val="20"/>
          <w:szCs w:val="20"/>
        </w:rPr>
        <w:t xml:space="preserve">came </w:t>
      </w:r>
      <w:r w:rsidR="00443C30">
        <w:rPr>
          <w:rFonts w:ascii="Avant Garde" w:hAnsi="Avant Garde"/>
          <w:sz w:val="20"/>
          <w:szCs w:val="20"/>
        </w:rPr>
        <w:t>together for the first time</w:t>
      </w:r>
      <w:r w:rsidR="00E20836">
        <w:rPr>
          <w:rFonts w:ascii="Avant Garde" w:hAnsi="Avant Garde"/>
          <w:sz w:val="20"/>
          <w:szCs w:val="20"/>
        </w:rPr>
        <w:t xml:space="preserve"> as manufacturer and distributor</w:t>
      </w:r>
      <w:r w:rsidR="00443C30">
        <w:rPr>
          <w:rFonts w:ascii="Avant Garde" w:hAnsi="Avant Garde"/>
          <w:sz w:val="20"/>
          <w:szCs w:val="20"/>
        </w:rPr>
        <w:t>.</w:t>
      </w:r>
    </w:p>
    <w:p w14:paraId="787E1B4B" w14:textId="77777777" w:rsidR="002C342E" w:rsidRDefault="002C342E" w:rsidP="00F8737E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340DF81D" w14:textId="28AD188E" w:rsidR="00443C30" w:rsidRDefault="00443C30" w:rsidP="00F8737E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As a supplier of outboard engines and boats to </w:t>
      </w:r>
      <w:r w:rsidR="002C342E">
        <w:rPr>
          <w:rFonts w:ascii="Avant Garde" w:hAnsi="Avant Garde"/>
          <w:sz w:val="20"/>
          <w:szCs w:val="20"/>
        </w:rPr>
        <w:t xml:space="preserve">commercial, rescue, military and superyacht vessels, De Wolf Maritime Safety </w:t>
      </w:r>
      <w:r w:rsidR="008B3691">
        <w:rPr>
          <w:rFonts w:ascii="Avant Garde" w:hAnsi="Avant Garde"/>
          <w:sz w:val="20"/>
          <w:szCs w:val="20"/>
        </w:rPr>
        <w:t xml:space="preserve">has many years of experience of working with professional maritime applications and </w:t>
      </w:r>
      <w:r>
        <w:rPr>
          <w:rFonts w:ascii="Avant Garde" w:hAnsi="Avant Garde"/>
          <w:sz w:val="20"/>
          <w:szCs w:val="20"/>
        </w:rPr>
        <w:t>provides a</w:t>
      </w:r>
      <w:r w:rsidR="00E20836">
        <w:rPr>
          <w:rFonts w:ascii="Avant Garde" w:hAnsi="Avant Garde"/>
          <w:sz w:val="20"/>
          <w:szCs w:val="20"/>
        </w:rPr>
        <w:t xml:space="preserve"> dependable </w:t>
      </w:r>
      <w:r>
        <w:rPr>
          <w:rFonts w:ascii="Avant Garde" w:hAnsi="Avant Garde"/>
          <w:sz w:val="20"/>
          <w:szCs w:val="20"/>
        </w:rPr>
        <w:t>servicing and maintenance programme to its customers.</w:t>
      </w:r>
    </w:p>
    <w:p w14:paraId="31525F07" w14:textId="77777777" w:rsidR="00443C30" w:rsidRDefault="00443C30" w:rsidP="00F8737E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1B1E2DA7" w14:textId="6FC65D49" w:rsidR="00490BA9" w:rsidRDefault="00443C30" w:rsidP="00490BA9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De Wolf</w:t>
      </w:r>
      <w:r w:rsidR="00067551">
        <w:rPr>
          <w:rFonts w:ascii="Avant Garde" w:hAnsi="Avant Garde"/>
          <w:sz w:val="20"/>
          <w:szCs w:val="20"/>
        </w:rPr>
        <w:t xml:space="preserve"> Maritime Safety</w:t>
      </w:r>
      <w:r>
        <w:rPr>
          <w:rFonts w:ascii="Avant Garde" w:hAnsi="Avant Garde"/>
          <w:sz w:val="20"/>
          <w:szCs w:val="20"/>
        </w:rPr>
        <w:t xml:space="preserve">’s joint owner and </w:t>
      </w:r>
      <w:r w:rsidR="002C5873">
        <w:rPr>
          <w:rFonts w:ascii="Avant Garde" w:hAnsi="Avant Garde"/>
          <w:sz w:val="20"/>
          <w:szCs w:val="20"/>
        </w:rPr>
        <w:t>Technical Director</w:t>
      </w:r>
      <w:r>
        <w:rPr>
          <w:rFonts w:ascii="Avant Garde" w:hAnsi="Avant Garde"/>
          <w:sz w:val="20"/>
          <w:szCs w:val="20"/>
        </w:rPr>
        <w:t>, Piet de Wolf said, “</w:t>
      </w:r>
      <w:r w:rsidR="00490BA9">
        <w:rPr>
          <w:rFonts w:ascii="Avant Garde" w:hAnsi="Avant Garde"/>
          <w:sz w:val="20"/>
          <w:szCs w:val="20"/>
        </w:rPr>
        <w:t xml:space="preserve">We are very happy to </w:t>
      </w:r>
      <w:r w:rsidR="00E20836">
        <w:rPr>
          <w:rFonts w:ascii="Avant Garde" w:hAnsi="Avant Garde"/>
          <w:sz w:val="20"/>
          <w:szCs w:val="20"/>
        </w:rPr>
        <w:t xml:space="preserve">become </w:t>
      </w:r>
      <w:r w:rsidR="00490BA9">
        <w:rPr>
          <w:rFonts w:ascii="Avant Garde" w:hAnsi="Avant Garde"/>
          <w:sz w:val="20"/>
          <w:szCs w:val="20"/>
        </w:rPr>
        <w:t xml:space="preserve">the official distributor of Cox Powertrain in the Netherlands and Belgium. </w:t>
      </w:r>
      <w:r w:rsidR="00E20836">
        <w:rPr>
          <w:rFonts w:ascii="Avant Garde" w:hAnsi="Avant Garde"/>
          <w:sz w:val="20"/>
          <w:szCs w:val="20"/>
        </w:rPr>
        <w:t>Our two companies h</w:t>
      </w:r>
      <w:r w:rsidR="00490BA9">
        <w:rPr>
          <w:rFonts w:ascii="Avant Garde" w:hAnsi="Avant Garde"/>
          <w:sz w:val="20"/>
          <w:szCs w:val="20"/>
        </w:rPr>
        <w:t>ave been working closely together over the last few years to deliver the first high power outboard diesel engine as a new propulsion standard</w:t>
      </w:r>
      <w:r w:rsidR="008A5E0B">
        <w:rPr>
          <w:rFonts w:ascii="Avant Garde" w:hAnsi="Avant Garde"/>
          <w:sz w:val="20"/>
          <w:szCs w:val="20"/>
        </w:rPr>
        <w:t>. The signing of this</w:t>
      </w:r>
      <w:r w:rsidR="00490BA9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>contract</w:t>
      </w:r>
      <w:r w:rsidR="00490BA9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>under</w:t>
      </w:r>
      <w:r w:rsidR="00E20836">
        <w:rPr>
          <w:rFonts w:ascii="Avant Garde" w:hAnsi="Avant Garde"/>
          <w:sz w:val="20"/>
          <w:szCs w:val="20"/>
        </w:rPr>
        <w:t>pins</w:t>
      </w:r>
      <w:r>
        <w:rPr>
          <w:rFonts w:ascii="Avant Garde" w:hAnsi="Avant Garde"/>
          <w:sz w:val="20"/>
          <w:szCs w:val="20"/>
        </w:rPr>
        <w:t xml:space="preserve"> </w:t>
      </w:r>
      <w:r w:rsidR="00521C64">
        <w:rPr>
          <w:rFonts w:ascii="Avant Garde" w:hAnsi="Avant Garde"/>
          <w:sz w:val="20"/>
          <w:szCs w:val="20"/>
        </w:rPr>
        <w:t xml:space="preserve">our </w:t>
      </w:r>
      <w:r w:rsidR="00490BA9">
        <w:rPr>
          <w:rFonts w:ascii="Avant Garde" w:hAnsi="Avant Garde"/>
          <w:sz w:val="20"/>
          <w:szCs w:val="20"/>
        </w:rPr>
        <w:t xml:space="preserve">strong </w:t>
      </w:r>
      <w:r w:rsidR="00521C64">
        <w:rPr>
          <w:rFonts w:ascii="Avant Garde" w:hAnsi="Avant Garde"/>
          <w:sz w:val="20"/>
          <w:szCs w:val="20"/>
        </w:rPr>
        <w:t>relationship.</w:t>
      </w:r>
    </w:p>
    <w:p w14:paraId="3241F0CE" w14:textId="77777777" w:rsidR="00E20836" w:rsidRDefault="00E20836" w:rsidP="00490BA9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5FE4B09D" w14:textId="20C60A81" w:rsidR="00521C64" w:rsidRDefault="00490BA9" w:rsidP="00521C64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lastRenderedPageBreak/>
        <w:t>W</w:t>
      </w:r>
      <w:r w:rsidR="00443C30">
        <w:rPr>
          <w:rFonts w:ascii="Avant Garde" w:hAnsi="Avant Garde"/>
          <w:sz w:val="20"/>
          <w:szCs w:val="20"/>
        </w:rPr>
        <w:t xml:space="preserve">e know how </w:t>
      </w:r>
      <w:r>
        <w:rPr>
          <w:rFonts w:ascii="Avant Garde" w:hAnsi="Avant Garde"/>
          <w:sz w:val="20"/>
          <w:szCs w:val="20"/>
        </w:rPr>
        <w:t xml:space="preserve">much </w:t>
      </w:r>
      <w:r w:rsidR="008A5E0B">
        <w:rPr>
          <w:rFonts w:ascii="Avant Garde" w:hAnsi="Avant Garde"/>
          <w:sz w:val="20"/>
          <w:szCs w:val="20"/>
        </w:rPr>
        <w:t xml:space="preserve">military and police organisations, </w:t>
      </w:r>
      <w:r w:rsidR="00521C64">
        <w:rPr>
          <w:rFonts w:ascii="Avant Garde" w:hAnsi="Avant Garde"/>
          <w:sz w:val="20"/>
          <w:szCs w:val="20"/>
        </w:rPr>
        <w:t xml:space="preserve">the offshore </w:t>
      </w:r>
      <w:r w:rsidR="008A5E0B">
        <w:rPr>
          <w:rFonts w:ascii="Avant Garde" w:hAnsi="Avant Garde"/>
          <w:sz w:val="20"/>
          <w:szCs w:val="20"/>
        </w:rPr>
        <w:t xml:space="preserve">and superyacht </w:t>
      </w:r>
      <w:r w:rsidR="00521C64">
        <w:rPr>
          <w:rFonts w:ascii="Avant Garde" w:hAnsi="Avant Garde"/>
          <w:sz w:val="20"/>
          <w:szCs w:val="20"/>
        </w:rPr>
        <w:t>industr</w:t>
      </w:r>
      <w:r w:rsidR="008A5E0B">
        <w:rPr>
          <w:rFonts w:ascii="Avant Garde" w:hAnsi="Avant Garde"/>
          <w:sz w:val="20"/>
          <w:szCs w:val="20"/>
        </w:rPr>
        <w:t>ies</w:t>
      </w:r>
      <w:r w:rsidR="00521C64">
        <w:rPr>
          <w:rFonts w:ascii="Avant Garde" w:hAnsi="Avant Garde"/>
          <w:sz w:val="20"/>
          <w:szCs w:val="20"/>
        </w:rPr>
        <w:t xml:space="preserve">, </w:t>
      </w:r>
      <w:r w:rsidR="008A5E0B">
        <w:rPr>
          <w:rFonts w:ascii="Avant Garde" w:hAnsi="Avant Garde"/>
          <w:sz w:val="20"/>
          <w:szCs w:val="20"/>
        </w:rPr>
        <w:t xml:space="preserve">are </w:t>
      </w:r>
      <w:r w:rsidR="00443C30">
        <w:rPr>
          <w:rFonts w:ascii="Avant Garde" w:hAnsi="Avant Garde"/>
          <w:sz w:val="20"/>
          <w:szCs w:val="20"/>
        </w:rPr>
        <w:t xml:space="preserve">looking forward to the </w:t>
      </w:r>
      <w:r w:rsidR="00E20836">
        <w:rPr>
          <w:rFonts w:ascii="Avant Garde" w:hAnsi="Avant Garde"/>
          <w:sz w:val="20"/>
          <w:szCs w:val="20"/>
        </w:rPr>
        <w:t xml:space="preserve">introduction of </w:t>
      </w:r>
      <w:r w:rsidR="00521C64">
        <w:rPr>
          <w:rFonts w:ascii="Avant Garde" w:hAnsi="Avant Garde"/>
          <w:sz w:val="20"/>
          <w:szCs w:val="20"/>
        </w:rPr>
        <w:t xml:space="preserve">this high power diesel outboard engine. </w:t>
      </w:r>
    </w:p>
    <w:p w14:paraId="1DCFCEE9" w14:textId="4D83DD84" w:rsidR="00443C30" w:rsidRDefault="00521C64" w:rsidP="00E20836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The</w:t>
      </w:r>
      <w:r w:rsidR="00443C30">
        <w:rPr>
          <w:rFonts w:ascii="Avant Garde" w:hAnsi="Avant Garde"/>
          <w:sz w:val="20"/>
          <w:szCs w:val="20"/>
        </w:rPr>
        <w:t xml:space="preserve"> new diesel technology </w:t>
      </w:r>
      <w:r w:rsidR="00490BA9">
        <w:rPr>
          <w:rFonts w:ascii="Avant Garde" w:hAnsi="Avant Garde"/>
          <w:sz w:val="20"/>
          <w:szCs w:val="20"/>
        </w:rPr>
        <w:t xml:space="preserve">vastly </w:t>
      </w:r>
      <w:r w:rsidR="00443C30">
        <w:rPr>
          <w:rFonts w:ascii="Avant Garde" w:hAnsi="Avant Garde"/>
          <w:sz w:val="20"/>
          <w:szCs w:val="20"/>
        </w:rPr>
        <w:t>extend</w:t>
      </w:r>
      <w:r w:rsidR="00490BA9">
        <w:rPr>
          <w:rFonts w:ascii="Avant Garde" w:hAnsi="Avant Garde"/>
          <w:sz w:val="20"/>
          <w:szCs w:val="20"/>
        </w:rPr>
        <w:t>s</w:t>
      </w:r>
      <w:r w:rsidR="00443C30">
        <w:rPr>
          <w:rFonts w:ascii="Avant Garde" w:hAnsi="Avant Garde"/>
          <w:sz w:val="20"/>
          <w:szCs w:val="20"/>
        </w:rPr>
        <w:t xml:space="preserve"> the </w:t>
      </w:r>
      <w:r w:rsidR="00490BA9">
        <w:rPr>
          <w:rFonts w:ascii="Avant Garde" w:hAnsi="Avant Garde"/>
          <w:sz w:val="20"/>
          <w:szCs w:val="20"/>
        </w:rPr>
        <w:t>capabilities</w:t>
      </w:r>
      <w:r w:rsidR="00443C30">
        <w:rPr>
          <w:rFonts w:ascii="Avant Garde" w:hAnsi="Avant Garde"/>
          <w:sz w:val="20"/>
          <w:szCs w:val="20"/>
        </w:rPr>
        <w:t xml:space="preserve"> </w:t>
      </w:r>
      <w:r w:rsidR="00490BA9">
        <w:rPr>
          <w:rFonts w:ascii="Avant Garde" w:hAnsi="Avant Garde"/>
          <w:sz w:val="20"/>
          <w:szCs w:val="20"/>
        </w:rPr>
        <w:t xml:space="preserve">of </w:t>
      </w:r>
      <w:r w:rsidR="00443C30">
        <w:rPr>
          <w:rFonts w:ascii="Avant Garde" w:hAnsi="Avant Garde"/>
          <w:sz w:val="20"/>
          <w:szCs w:val="20"/>
        </w:rPr>
        <w:t>small fast boats</w:t>
      </w:r>
      <w:r w:rsidR="00490BA9">
        <w:rPr>
          <w:rFonts w:ascii="Avant Garde" w:hAnsi="Avant Garde"/>
          <w:sz w:val="20"/>
          <w:szCs w:val="20"/>
        </w:rPr>
        <w:t xml:space="preserve"> and </w:t>
      </w:r>
      <w:r w:rsidR="00E20836">
        <w:rPr>
          <w:rFonts w:ascii="Avant Garde" w:hAnsi="Avant Garde"/>
          <w:sz w:val="20"/>
          <w:szCs w:val="20"/>
        </w:rPr>
        <w:t xml:space="preserve">enables </w:t>
      </w:r>
      <w:r w:rsidR="00490BA9">
        <w:rPr>
          <w:rFonts w:ascii="Avant Garde" w:hAnsi="Avant Garde"/>
          <w:sz w:val="20"/>
          <w:szCs w:val="20"/>
        </w:rPr>
        <w:t xml:space="preserve">new service levels </w:t>
      </w:r>
      <w:r w:rsidR="00E20836">
        <w:rPr>
          <w:rFonts w:ascii="Avant Garde" w:hAnsi="Avant Garde"/>
          <w:sz w:val="20"/>
          <w:szCs w:val="20"/>
        </w:rPr>
        <w:t>to</w:t>
      </w:r>
      <w:r w:rsidR="008A5E0B">
        <w:rPr>
          <w:rFonts w:ascii="Avant Garde" w:hAnsi="Avant Garde"/>
          <w:sz w:val="20"/>
          <w:szCs w:val="20"/>
        </w:rPr>
        <w:t xml:space="preserve"> be introduced to this</w:t>
      </w:r>
      <w:r w:rsidR="00490BA9">
        <w:rPr>
          <w:rFonts w:ascii="Avant Garde" w:hAnsi="Avant Garde"/>
          <w:sz w:val="20"/>
          <w:szCs w:val="20"/>
        </w:rPr>
        <w:t xml:space="preserve"> market.</w:t>
      </w:r>
      <w:r>
        <w:rPr>
          <w:rFonts w:ascii="Avant Garde" w:hAnsi="Avant Garde"/>
          <w:sz w:val="20"/>
          <w:szCs w:val="20"/>
        </w:rPr>
        <w:t>”</w:t>
      </w:r>
      <w:r w:rsidR="00490BA9">
        <w:rPr>
          <w:rFonts w:ascii="Avant Garde" w:hAnsi="Avant Garde"/>
          <w:sz w:val="20"/>
          <w:szCs w:val="20"/>
        </w:rPr>
        <w:t xml:space="preserve"> </w:t>
      </w:r>
    </w:p>
    <w:p w14:paraId="52D802FC" w14:textId="77777777" w:rsidR="00E20836" w:rsidRDefault="00E20836" w:rsidP="00E20836">
      <w:pPr>
        <w:spacing w:after="0" w:line="480" w:lineRule="auto"/>
        <w:rPr>
          <w:rFonts w:ascii="Avant Garde" w:hAnsi="Avant Garde"/>
          <w:sz w:val="20"/>
          <w:szCs w:val="20"/>
        </w:rPr>
      </w:pPr>
    </w:p>
    <w:p w14:paraId="4A92BBE5" w14:textId="710B2033" w:rsidR="00E20836" w:rsidRDefault="008A5E0B" w:rsidP="00521C64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Over the last year, </w:t>
      </w:r>
      <w:r w:rsidR="00521C64">
        <w:rPr>
          <w:rFonts w:ascii="Avant Garde" w:hAnsi="Avant Garde"/>
          <w:sz w:val="20"/>
          <w:szCs w:val="20"/>
        </w:rPr>
        <w:t xml:space="preserve">Cox Powertrain </w:t>
      </w:r>
      <w:r>
        <w:rPr>
          <w:rFonts w:ascii="Avant Garde" w:hAnsi="Avant Garde"/>
          <w:sz w:val="20"/>
          <w:szCs w:val="20"/>
        </w:rPr>
        <w:t xml:space="preserve">has been </w:t>
      </w:r>
      <w:r w:rsidR="00521C64">
        <w:rPr>
          <w:rFonts w:ascii="Avant Garde" w:hAnsi="Avant Garde"/>
          <w:sz w:val="20"/>
          <w:szCs w:val="20"/>
        </w:rPr>
        <w:t xml:space="preserve">consistently </w:t>
      </w:r>
      <w:r>
        <w:rPr>
          <w:rFonts w:ascii="Avant Garde" w:hAnsi="Avant Garde"/>
          <w:sz w:val="20"/>
          <w:szCs w:val="20"/>
        </w:rPr>
        <w:t>increasing</w:t>
      </w:r>
      <w:r w:rsidR="00521C64">
        <w:rPr>
          <w:rFonts w:ascii="Avant Garde" w:hAnsi="Avant Garde"/>
          <w:sz w:val="20"/>
          <w:szCs w:val="20"/>
        </w:rPr>
        <w:t xml:space="preserve"> its attendance at key maritime trade and consumer exhibitions ahead of the CXO300 launch in 2018</w:t>
      </w:r>
      <w:r>
        <w:rPr>
          <w:rFonts w:ascii="Avant Garde" w:hAnsi="Avant Garde"/>
          <w:sz w:val="20"/>
          <w:szCs w:val="20"/>
        </w:rPr>
        <w:t xml:space="preserve">. </w:t>
      </w:r>
      <w:r w:rsidR="00521C64">
        <w:rPr>
          <w:rFonts w:ascii="Avant Garde" w:hAnsi="Avant Garde"/>
          <w:sz w:val="20"/>
          <w:szCs w:val="20"/>
        </w:rPr>
        <w:t xml:space="preserve">METSTRADE once again proved a highly successful platform for </w:t>
      </w:r>
      <w:r>
        <w:rPr>
          <w:rFonts w:ascii="Avant Garde" w:hAnsi="Avant Garde"/>
          <w:sz w:val="20"/>
          <w:szCs w:val="20"/>
        </w:rPr>
        <w:t xml:space="preserve">the Cox </w:t>
      </w:r>
      <w:r w:rsidR="00521C64">
        <w:rPr>
          <w:rFonts w:ascii="Avant Garde" w:hAnsi="Avant Garde"/>
          <w:sz w:val="20"/>
          <w:szCs w:val="20"/>
        </w:rPr>
        <w:t xml:space="preserve">brand and product awareness. </w:t>
      </w:r>
    </w:p>
    <w:p w14:paraId="76E370FF" w14:textId="77777777" w:rsidR="008A5E0B" w:rsidRDefault="008A5E0B" w:rsidP="008A5E0B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0679193B" w14:textId="22173ABD" w:rsidR="00F8737E" w:rsidRDefault="008A5E0B" w:rsidP="008A5E0B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Visit </w:t>
      </w:r>
      <w:hyperlink r:id="rId9" w:history="1">
        <w:r w:rsidR="00067551" w:rsidRPr="007A2367">
          <w:rPr>
            <w:rStyle w:val="Hyperlink"/>
            <w:rFonts w:ascii="Avant Garde" w:hAnsi="Avant Garde"/>
            <w:sz w:val="20"/>
            <w:szCs w:val="20"/>
          </w:rPr>
          <w:t>www.coxmarine.com</w:t>
        </w:r>
      </w:hyperlink>
      <w:r w:rsidR="00067551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>for more information and to sign up for regular news updates about the CXO300.</w:t>
      </w:r>
    </w:p>
    <w:p w14:paraId="4032F9A8" w14:textId="77777777" w:rsidR="008A5E0B" w:rsidRDefault="008A5E0B" w:rsidP="008A5E0B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48619B4F" w14:textId="77777777" w:rsidR="0075368D" w:rsidRDefault="00EA1526" w:rsidP="008A5E0B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ENDS</w:t>
      </w:r>
    </w:p>
    <w:p w14:paraId="638FF280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14:paraId="2456F94F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7A71940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20808604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7DA21227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4D9F660B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771A81D8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4EF4311B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90CB98B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</w:t>
      </w:r>
      <w:r w:rsidRPr="00673EF1">
        <w:rPr>
          <w:rFonts w:ascii="Avant Garde" w:hAnsi="Avant Garde"/>
          <w:sz w:val="20"/>
          <w:szCs w:val="20"/>
        </w:rPr>
        <w:t>skilled team of engineers has decades of experience in combustion engines and understand the many difficulties</w:t>
      </w:r>
      <w:r w:rsidR="00D22F4B" w:rsidRPr="00673EF1">
        <w:rPr>
          <w:rFonts w:ascii="Avant Garde" w:hAnsi="Avant Garde"/>
          <w:sz w:val="20"/>
          <w:szCs w:val="20"/>
        </w:rPr>
        <w:t xml:space="preserve"> </w:t>
      </w:r>
      <w:r w:rsidR="008E632E" w:rsidRPr="00673EF1">
        <w:rPr>
          <w:rFonts w:ascii="Avant Garde" w:hAnsi="Avant Garde"/>
          <w:sz w:val="20"/>
          <w:szCs w:val="20"/>
        </w:rPr>
        <w:t>with</w:t>
      </w:r>
      <w:r w:rsidR="00D22F4B" w:rsidRPr="00673EF1">
        <w:rPr>
          <w:rFonts w:ascii="Avant Garde" w:hAnsi="Avant Garde"/>
          <w:sz w:val="20"/>
          <w:szCs w:val="20"/>
        </w:rPr>
        <w:t xml:space="preserve"> which </w:t>
      </w:r>
      <w:r w:rsidRPr="00673EF1">
        <w:rPr>
          <w:rFonts w:ascii="Avant Garde" w:hAnsi="Avant Garde"/>
          <w:sz w:val="20"/>
          <w:szCs w:val="20"/>
        </w:rPr>
        <w:t>customers are chall</w:t>
      </w:r>
      <w:r w:rsidR="00D22F4B" w:rsidRPr="00673EF1">
        <w:rPr>
          <w:rFonts w:ascii="Avant Garde" w:hAnsi="Avant Garde"/>
          <w:sz w:val="20"/>
          <w:szCs w:val="20"/>
        </w:rPr>
        <w:t>enged</w:t>
      </w:r>
      <w:r w:rsidRPr="00673EF1">
        <w:rPr>
          <w:rFonts w:ascii="Avant Garde" w:hAnsi="Avant Garde"/>
          <w:sz w:val="20"/>
          <w:szCs w:val="20"/>
        </w:rPr>
        <w:t>.</w:t>
      </w:r>
      <w:r w:rsidRPr="00904338">
        <w:rPr>
          <w:rFonts w:ascii="Avant Garde" w:hAnsi="Avant Garde"/>
          <w:sz w:val="20"/>
          <w:szCs w:val="20"/>
        </w:rPr>
        <w:t xml:space="preserve"> </w:t>
      </w:r>
    </w:p>
    <w:p w14:paraId="4836D014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79D96D26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253D3B80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920582B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p w14:paraId="28E34C14" w14:textId="77777777"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2EA68AB" w14:textId="77777777" w:rsidR="008F66E0" w:rsidRPr="001C6695" w:rsidRDefault="008F66E0" w:rsidP="008F66E0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65BE33F2" w14:textId="77777777" w:rsidR="008F66E0" w:rsidRDefault="008F66E0" w:rsidP="008F66E0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0B61E120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Reena Bayley, Global Marketing Manager</w:t>
      </w:r>
    </w:p>
    <w:p w14:paraId="45062E2A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Cox Powertrain Limited</w:t>
      </w:r>
    </w:p>
    <w:p w14:paraId="1925DB2D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Tel: +44 (0) 1273 454 424 </w:t>
      </w:r>
    </w:p>
    <w:p w14:paraId="5C55FFA0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E: reena.bayley@coxpwertrain.com</w:t>
      </w:r>
    </w:p>
    <w:p w14:paraId="6A3C7264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2BFD5B4B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>
        <w:rPr>
          <w:rFonts w:ascii="Avant Garde" w:hAnsi="Avant Garde"/>
          <w:b/>
          <w:sz w:val="20"/>
          <w:szCs w:val="20"/>
        </w:rPr>
        <w:t>Media information &amp; images:</w:t>
      </w:r>
    </w:p>
    <w:p w14:paraId="31A4147A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Karen Bartlett</w:t>
      </w:r>
    </w:p>
    <w:p w14:paraId="7EB26A0D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Saltwater Stone</w:t>
      </w:r>
    </w:p>
    <w:p w14:paraId="1D9B7DD8" w14:textId="77777777" w:rsidR="00E86145" w:rsidRDefault="00E86145" w:rsidP="00E8614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Tel: +44 (0) 1202 669 244</w:t>
      </w:r>
    </w:p>
    <w:p w14:paraId="49E8AAD3" w14:textId="79DCD2CE" w:rsidR="000A1604" w:rsidRPr="001C6695" w:rsidRDefault="00E86145" w:rsidP="008F66E0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E: </w:t>
      </w:r>
      <w:hyperlink r:id="rId10" w:history="1">
        <w:r>
          <w:rPr>
            <w:rStyle w:val="Hyperlink"/>
            <w:rFonts w:ascii="Avant Garde" w:hAnsi="Avant Garde"/>
            <w:sz w:val="20"/>
            <w:szCs w:val="20"/>
          </w:rPr>
          <w:t>k.bartlett@saltwater-stone.com</w:t>
        </w:r>
      </w:hyperlink>
    </w:p>
    <w:sectPr w:rsidR="000A1604" w:rsidRPr="001C6695" w:rsidSect="008A5E0B">
      <w:headerReference w:type="first" r:id="rId11"/>
      <w:footerReference w:type="first" r:id="rId12"/>
      <w:pgSz w:w="11906" w:h="16838"/>
      <w:pgMar w:top="1440" w:right="1440" w:bottom="1077" w:left="1440" w:header="709" w:footer="48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732FF6" w15:done="0"/>
  <w15:commentEx w15:paraId="5F03F3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32FF6" w16cid:durableId="1D91B95C"/>
  <w16cid:commentId w16cid:paraId="5F03F3F1" w16cid:durableId="1D91B9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BED88" w14:textId="77777777" w:rsidR="00611DB9" w:rsidRDefault="00611DB9" w:rsidP="00CA6E3C">
      <w:pPr>
        <w:spacing w:after="0" w:line="240" w:lineRule="auto"/>
      </w:pPr>
      <w:r>
        <w:separator/>
      </w:r>
    </w:p>
  </w:endnote>
  <w:endnote w:type="continuationSeparator" w:id="0">
    <w:p w14:paraId="09DD0F0B" w14:textId="77777777" w:rsidR="00611DB9" w:rsidRDefault="00611DB9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751D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D697" w14:textId="77777777" w:rsidR="00611DB9" w:rsidRDefault="00611DB9" w:rsidP="00CA6E3C">
      <w:pPr>
        <w:spacing w:after="0" w:line="240" w:lineRule="auto"/>
      </w:pPr>
      <w:r>
        <w:separator/>
      </w:r>
    </w:p>
  </w:footnote>
  <w:footnote w:type="continuationSeparator" w:id="0">
    <w:p w14:paraId="7DDC4F7F" w14:textId="77777777" w:rsidR="00611DB9" w:rsidRDefault="00611DB9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095E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D03D66" wp14:editId="6ED029E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35C94" wp14:editId="27636A51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35A399D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26305" wp14:editId="0CCD7622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ABFE53B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ena Bayley">
    <w15:presenceInfo w15:providerId="AD" w15:userId="S-1-5-21-2156157464-2331951478-229333116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C"/>
    <w:rsid w:val="0000047A"/>
    <w:rsid w:val="00000976"/>
    <w:rsid w:val="00067551"/>
    <w:rsid w:val="00086465"/>
    <w:rsid w:val="0009434C"/>
    <w:rsid w:val="000A0BB2"/>
    <w:rsid w:val="000A1604"/>
    <w:rsid w:val="000B36E8"/>
    <w:rsid w:val="000C2A3B"/>
    <w:rsid w:val="00117F7B"/>
    <w:rsid w:val="00155E60"/>
    <w:rsid w:val="00156FD0"/>
    <w:rsid w:val="001A33A3"/>
    <w:rsid w:val="001B2212"/>
    <w:rsid w:val="001E3669"/>
    <w:rsid w:val="001E6332"/>
    <w:rsid w:val="002472CA"/>
    <w:rsid w:val="00295211"/>
    <w:rsid w:val="002C342E"/>
    <w:rsid w:val="002C5873"/>
    <w:rsid w:val="002D3DC6"/>
    <w:rsid w:val="002E622C"/>
    <w:rsid w:val="00303867"/>
    <w:rsid w:val="00307D56"/>
    <w:rsid w:val="0031355A"/>
    <w:rsid w:val="00353A9F"/>
    <w:rsid w:val="00402221"/>
    <w:rsid w:val="00434342"/>
    <w:rsid w:val="00443C30"/>
    <w:rsid w:val="004508F9"/>
    <w:rsid w:val="00490BA9"/>
    <w:rsid w:val="00496CB3"/>
    <w:rsid w:val="004C77CB"/>
    <w:rsid w:val="004D07AA"/>
    <w:rsid w:val="004E7490"/>
    <w:rsid w:val="00521C64"/>
    <w:rsid w:val="005529C3"/>
    <w:rsid w:val="00563E12"/>
    <w:rsid w:val="005C4C23"/>
    <w:rsid w:val="005E3DD1"/>
    <w:rsid w:val="00603200"/>
    <w:rsid w:val="00611DB9"/>
    <w:rsid w:val="0061378C"/>
    <w:rsid w:val="00635CAD"/>
    <w:rsid w:val="006370A8"/>
    <w:rsid w:val="00657E8A"/>
    <w:rsid w:val="00663952"/>
    <w:rsid w:val="00673EF1"/>
    <w:rsid w:val="00693CF5"/>
    <w:rsid w:val="006C6B01"/>
    <w:rsid w:val="006D67F6"/>
    <w:rsid w:val="006E38B4"/>
    <w:rsid w:val="00701C39"/>
    <w:rsid w:val="00706CB6"/>
    <w:rsid w:val="007248F3"/>
    <w:rsid w:val="00742D8A"/>
    <w:rsid w:val="0075368D"/>
    <w:rsid w:val="00792B7C"/>
    <w:rsid w:val="00795274"/>
    <w:rsid w:val="008056DD"/>
    <w:rsid w:val="00824671"/>
    <w:rsid w:val="00836F29"/>
    <w:rsid w:val="00842B45"/>
    <w:rsid w:val="008618C6"/>
    <w:rsid w:val="00895126"/>
    <w:rsid w:val="008A5E0B"/>
    <w:rsid w:val="008B308A"/>
    <w:rsid w:val="008B3691"/>
    <w:rsid w:val="008E632E"/>
    <w:rsid w:val="008F66E0"/>
    <w:rsid w:val="00904576"/>
    <w:rsid w:val="009065BA"/>
    <w:rsid w:val="009310C3"/>
    <w:rsid w:val="00946A64"/>
    <w:rsid w:val="009504D6"/>
    <w:rsid w:val="00955AF6"/>
    <w:rsid w:val="0099604A"/>
    <w:rsid w:val="00A6560B"/>
    <w:rsid w:val="00A77F86"/>
    <w:rsid w:val="00AA746E"/>
    <w:rsid w:val="00AA7C7B"/>
    <w:rsid w:val="00B14028"/>
    <w:rsid w:val="00B62FC3"/>
    <w:rsid w:val="00BB4959"/>
    <w:rsid w:val="00CA2C66"/>
    <w:rsid w:val="00CA6E3C"/>
    <w:rsid w:val="00CC0FEC"/>
    <w:rsid w:val="00CC420C"/>
    <w:rsid w:val="00CE7998"/>
    <w:rsid w:val="00D2012B"/>
    <w:rsid w:val="00D22F4B"/>
    <w:rsid w:val="00D23A44"/>
    <w:rsid w:val="00D24554"/>
    <w:rsid w:val="00D45801"/>
    <w:rsid w:val="00D86849"/>
    <w:rsid w:val="00DA1DF1"/>
    <w:rsid w:val="00DF4451"/>
    <w:rsid w:val="00DF54CD"/>
    <w:rsid w:val="00E20836"/>
    <w:rsid w:val="00E2102A"/>
    <w:rsid w:val="00E25ABD"/>
    <w:rsid w:val="00E81E9D"/>
    <w:rsid w:val="00E86145"/>
    <w:rsid w:val="00EA0156"/>
    <w:rsid w:val="00EA1526"/>
    <w:rsid w:val="00EA78CF"/>
    <w:rsid w:val="00EB4356"/>
    <w:rsid w:val="00EF22F6"/>
    <w:rsid w:val="00F8737E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00B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75368D"/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66E0"/>
  </w:style>
  <w:style w:type="character" w:styleId="CommentReference">
    <w:name w:val="annotation reference"/>
    <w:basedOn w:val="DefaultParagraphFont"/>
    <w:uiPriority w:val="99"/>
    <w:semiHidden/>
    <w:unhideWhenUsed/>
    <w:rsid w:val="00CE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36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36E8"/>
    <w:rPr>
      <w:rFonts w:ascii="Century Gothic" w:eastAsia="Century Gothic" w:hAnsi="Century Gothic" w:cs="Century Gothic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9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211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75368D"/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66E0"/>
  </w:style>
  <w:style w:type="character" w:styleId="CommentReference">
    <w:name w:val="annotation reference"/>
    <w:basedOn w:val="DefaultParagraphFont"/>
    <w:uiPriority w:val="99"/>
    <w:semiHidden/>
    <w:unhideWhenUsed/>
    <w:rsid w:val="00CE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36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36E8"/>
    <w:rPr>
      <w:rFonts w:ascii="Century Gothic" w:eastAsia="Century Gothic" w:hAnsi="Century Gothic" w:cs="Century Gothic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9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21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bartlett@saltwater-st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xmarin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6</cp:revision>
  <cp:lastPrinted>2017-07-03T11:21:00Z</cp:lastPrinted>
  <dcterms:created xsi:type="dcterms:W3CDTF">2017-11-22T10:24:00Z</dcterms:created>
  <dcterms:modified xsi:type="dcterms:W3CDTF">2017-11-22T10:48:00Z</dcterms:modified>
</cp:coreProperties>
</file>