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50" w:rsidRPr="00E1335A" w:rsidRDefault="00F75050" w:rsidP="00E1335A">
      <w:pPr>
        <w:jc w:val="center"/>
        <w:rPr>
          <w:rFonts w:ascii="Calibri" w:hAnsi="Calibri"/>
          <w:color w:val="000000"/>
          <w:sz w:val="36"/>
          <w:szCs w:val="36"/>
          <w:u w:val="single"/>
        </w:rPr>
      </w:pPr>
      <w:r w:rsidRPr="00E1335A">
        <w:rPr>
          <w:rFonts w:ascii="Calibri" w:hAnsi="Calibri"/>
          <w:color w:val="000000"/>
          <w:sz w:val="36"/>
          <w:szCs w:val="36"/>
          <w:u w:val="single"/>
        </w:rPr>
        <w:t>Pressinformation från Almi Invest</w:t>
      </w:r>
    </w:p>
    <w:p w:rsidR="00F75050" w:rsidRPr="00631D8B" w:rsidRDefault="00F75050" w:rsidP="00E1335A">
      <w:pPr>
        <w:jc w:val="center"/>
        <w:rPr>
          <w:rFonts w:ascii="Calibri" w:hAnsi="Calibri"/>
          <w:b/>
          <w:color w:val="000000"/>
          <w:sz w:val="28"/>
          <w:szCs w:val="28"/>
        </w:rPr>
      </w:pPr>
    </w:p>
    <w:p w:rsidR="00F75050" w:rsidRPr="00E1335A" w:rsidRDefault="00F75050" w:rsidP="00E1335A">
      <w:pPr>
        <w:jc w:val="center"/>
        <w:rPr>
          <w:rFonts w:ascii="Calibri" w:hAnsi="Calibri"/>
          <w:color w:val="000000"/>
        </w:rPr>
      </w:pPr>
      <w:r w:rsidRPr="00E1335A">
        <w:rPr>
          <w:rFonts w:ascii="Calibri" w:hAnsi="Calibri"/>
          <w:color w:val="000000"/>
          <w:sz w:val="28"/>
          <w:szCs w:val="28"/>
        </w:rPr>
        <w:t>Anna Langenius ny vd för Almi Invest i Västsverige</w:t>
      </w:r>
    </w:p>
    <w:p w:rsidR="00E1335A" w:rsidRDefault="00E1335A" w:rsidP="00E1335A">
      <w:pPr>
        <w:jc w:val="center"/>
        <w:rPr>
          <w:rFonts w:ascii="Calibri" w:hAnsi="Calibri"/>
          <w:color w:val="000000"/>
          <w:sz w:val="44"/>
          <w:szCs w:val="44"/>
        </w:rPr>
      </w:pPr>
      <w:r w:rsidRPr="00E1335A">
        <w:rPr>
          <w:rFonts w:ascii="Calibri" w:hAnsi="Calibri"/>
          <w:color w:val="000000"/>
          <w:sz w:val="44"/>
          <w:szCs w:val="44"/>
        </w:rPr>
        <w:t xml:space="preserve">Sådd- och expansionskapital för tillväxt </w:t>
      </w:r>
      <w:r>
        <w:rPr>
          <w:rFonts w:ascii="Calibri" w:hAnsi="Calibri"/>
          <w:color w:val="000000"/>
          <w:sz w:val="44"/>
          <w:szCs w:val="44"/>
        </w:rPr>
        <w:t>i</w:t>
      </w:r>
    </w:p>
    <w:p w:rsidR="00E1335A" w:rsidRPr="00E1335A" w:rsidRDefault="00E1335A" w:rsidP="00E1335A">
      <w:pPr>
        <w:jc w:val="center"/>
        <w:rPr>
          <w:rFonts w:ascii="Calibri" w:hAnsi="Calibri"/>
          <w:color w:val="000000"/>
          <w:sz w:val="44"/>
          <w:szCs w:val="44"/>
        </w:rPr>
      </w:pPr>
      <w:r>
        <w:rPr>
          <w:rFonts w:ascii="Calibri" w:hAnsi="Calibri"/>
          <w:color w:val="000000"/>
          <w:sz w:val="44"/>
          <w:szCs w:val="44"/>
        </w:rPr>
        <w:t>små och medelstora företag i Västs</w:t>
      </w:r>
      <w:r w:rsidRPr="00E1335A">
        <w:rPr>
          <w:rFonts w:ascii="Calibri" w:hAnsi="Calibri"/>
          <w:color w:val="000000"/>
          <w:sz w:val="44"/>
          <w:szCs w:val="44"/>
        </w:rPr>
        <w:t>ver</w:t>
      </w:r>
      <w:r>
        <w:rPr>
          <w:rFonts w:ascii="Calibri" w:hAnsi="Calibri"/>
          <w:color w:val="000000"/>
          <w:sz w:val="44"/>
          <w:szCs w:val="44"/>
        </w:rPr>
        <w:t>ig</w:t>
      </w:r>
      <w:r w:rsidRPr="00E1335A">
        <w:rPr>
          <w:rFonts w:ascii="Calibri" w:hAnsi="Calibri"/>
          <w:color w:val="000000"/>
          <w:sz w:val="44"/>
          <w:szCs w:val="44"/>
        </w:rPr>
        <w:t>e</w:t>
      </w:r>
    </w:p>
    <w:p w:rsidR="00F75050" w:rsidRPr="00631D8B" w:rsidRDefault="00F75050" w:rsidP="00F75050">
      <w:pPr>
        <w:rPr>
          <w:rFonts w:ascii="Calibri" w:hAnsi="Calibri"/>
          <w:color w:val="000000"/>
        </w:rPr>
      </w:pPr>
      <w:r w:rsidRPr="00631D8B">
        <w:rPr>
          <w:rFonts w:ascii="Calibri" w:hAnsi="Calibri"/>
          <w:color w:val="000000"/>
        </w:rPr>
        <w:t> </w:t>
      </w:r>
    </w:p>
    <w:p w:rsidR="00F75050" w:rsidRPr="00E1335A" w:rsidRDefault="00F75050" w:rsidP="00F75050">
      <w:pPr>
        <w:rPr>
          <w:rFonts w:ascii="Calibri" w:hAnsi="Calibri"/>
          <w:color w:val="000000"/>
          <w:sz w:val="22"/>
          <w:szCs w:val="22"/>
        </w:rPr>
      </w:pPr>
      <w:r w:rsidRPr="00E1335A">
        <w:rPr>
          <w:rFonts w:ascii="Calibri" w:hAnsi="Calibri"/>
          <w:color w:val="000000"/>
          <w:sz w:val="22"/>
          <w:szCs w:val="22"/>
        </w:rPr>
        <w:t>Anna Langenius har utsetts till ny VD för Almi Invest Västsverige, som idag är regionens största aktör inom riskkapital med en portfölj av ett 80-tal tillväxtbolag från Almi Invest och Almi Innovationsbron. - Västsverige präglas av entreprenörsanda och det finns många spännande bolag såväl i tidig som lite senare fas med tillväxtpotential. Närheten till bland annat Chalmers och drivna inkubatorer gör också att vi ser både bredd och spets i bolagen, säger Anna Langenius.</w:t>
      </w:r>
    </w:p>
    <w:p w:rsidR="00F75050" w:rsidRPr="00E1335A" w:rsidRDefault="00F75050" w:rsidP="00F75050">
      <w:pPr>
        <w:rPr>
          <w:rFonts w:ascii="Calibri" w:hAnsi="Calibri"/>
          <w:color w:val="000000"/>
          <w:sz w:val="22"/>
          <w:szCs w:val="22"/>
        </w:rPr>
      </w:pPr>
      <w:r w:rsidRPr="00E1335A">
        <w:rPr>
          <w:rFonts w:ascii="Calibri" w:hAnsi="Calibri"/>
          <w:color w:val="000000"/>
          <w:sz w:val="22"/>
          <w:szCs w:val="22"/>
        </w:rPr>
        <w:t> </w:t>
      </w:r>
    </w:p>
    <w:p w:rsidR="00631D8B" w:rsidRPr="00E1335A" w:rsidRDefault="00631D8B" w:rsidP="00F75050">
      <w:pPr>
        <w:rPr>
          <w:rFonts w:ascii="Calibri" w:hAnsi="Calibri"/>
          <w:b/>
          <w:color w:val="000000"/>
          <w:sz w:val="22"/>
          <w:szCs w:val="22"/>
        </w:rPr>
      </w:pPr>
      <w:bookmarkStart w:id="0" w:name="_GoBack"/>
      <w:r w:rsidRPr="00E1335A">
        <w:rPr>
          <w:rFonts w:ascii="Calibri" w:hAnsi="Calibri"/>
          <w:b/>
          <w:color w:val="000000"/>
          <w:sz w:val="22"/>
          <w:szCs w:val="22"/>
        </w:rPr>
        <w:t>En trygg ägare som känner bolaget väl</w:t>
      </w:r>
    </w:p>
    <w:p w:rsidR="00F75050" w:rsidRPr="00E1335A" w:rsidRDefault="00F75050" w:rsidP="00F75050">
      <w:pPr>
        <w:rPr>
          <w:rFonts w:ascii="Calibri" w:hAnsi="Calibri"/>
          <w:color w:val="000000"/>
          <w:sz w:val="22"/>
          <w:szCs w:val="22"/>
        </w:rPr>
      </w:pPr>
      <w:r w:rsidRPr="00E1335A">
        <w:rPr>
          <w:rFonts w:ascii="Calibri" w:hAnsi="Calibri"/>
          <w:color w:val="000000"/>
          <w:sz w:val="22"/>
          <w:szCs w:val="22"/>
        </w:rPr>
        <w:t>Genom Almis samgående med Innovationsbron kan Almi Invest numer</w:t>
      </w:r>
      <w:r w:rsidR="004D455F">
        <w:rPr>
          <w:rFonts w:ascii="Calibri" w:hAnsi="Calibri"/>
          <w:color w:val="000000"/>
          <w:sz w:val="22"/>
          <w:szCs w:val="22"/>
        </w:rPr>
        <w:t>a</w:t>
      </w:r>
      <w:r w:rsidRPr="00E1335A">
        <w:rPr>
          <w:rFonts w:ascii="Calibri" w:hAnsi="Calibri"/>
          <w:color w:val="000000"/>
          <w:sz w:val="22"/>
          <w:szCs w:val="22"/>
        </w:rPr>
        <w:t xml:space="preserve"> erbjuda både sådd- och expansionskapital i form av ägarkapital. Såddfinansiering kan ges till bolag som är i tidig fas ofta innan intäkterna har börjat komma in. Expansionskapital </w:t>
      </w:r>
      <w:r w:rsidR="00A63DB0">
        <w:rPr>
          <w:rFonts w:ascii="Calibri" w:hAnsi="Calibri"/>
          <w:color w:val="000000"/>
          <w:sz w:val="22"/>
          <w:szCs w:val="22"/>
        </w:rPr>
        <w:t xml:space="preserve">erbjuds små och medelstora </w:t>
      </w:r>
      <w:r w:rsidR="00A63DB0" w:rsidRPr="00D34B24">
        <w:rPr>
          <w:rFonts w:ascii="Calibri" w:hAnsi="Calibri"/>
          <w:color w:val="000000"/>
          <w:sz w:val="22"/>
          <w:szCs w:val="22"/>
        </w:rPr>
        <w:t>bolag</w:t>
      </w:r>
      <w:r w:rsidR="00A63DB0" w:rsidRPr="00AD7B56">
        <w:rPr>
          <w:rFonts w:ascii="Calibri" w:hAnsi="Calibri"/>
          <w:color w:val="000000"/>
          <w:sz w:val="22"/>
          <w:szCs w:val="22"/>
        </w:rPr>
        <w:t xml:space="preserve"> med en omsättning från ett par miljoner kronor </w:t>
      </w:r>
      <w:r w:rsidR="0041767E">
        <w:rPr>
          <w:rFonts w:ascii="Calibri" w:hAnsi="Calibri"/>
          <w:color w:val="000000"/>
          <w:sz w:val="22"/>
          <w:szCs w:val="22"/>
        </w:rPr>
        <w:t>och uppåt</w:t>
      </w:r>
      <w:r w:rsidR="00A63DB0" w:rsidRPr="00AD7B56">
        <w:rPr>
          <w:rFonts w:ascii="Calibri" w:hAnsi="Calibri"/>
          <w:color w:val="000000"/>
          <w:sz w:val="22"/>
          <w:szCs w:val="22"/>
        </w:rPr>
        <w:t xml:space="preserve">.  </w:t>
      </w:r>
      <w:r w:rsidRPr="00E1335A">
        <w:rPr>
          <w:rFonts w:ascii="Calibri" w:hAnsi="Calibri"/>
          <w:color w:val="000000"/>
          <w:sz w:val="22"/>
          <w:szCs w:val="22"/>
        </w:rPr>
        <w:t xml:space="preserve">- Vi har nu möjlighet att följa bolagen under hela deras tillväxtresa från de allra tidigaste startfaserna till senare tillväxtfaser. När vi är med från början lär vi känna bolagen och blir en trygg ägare. Om bolaget utvecklas väl kan </w:t>
      </w:r>
      <w:r w:rsidR="00631D8B" w:rsidRPr="00E1335A">
        <w:rPr>
          <w:rFonts w:ascii="Calibri" w:hAnsi="Calibri"/>
          <w:color w:val="000000"/>
          <w:sz w:val="22"/>
          <w:szCs w:val="22"/>
        </w:rPr>
        <w:t xml:space="preserve">vi </w:t>
      </w:r>
      <w:r w:rsidRPr="00E1335A">
        <w:rPr>
          <w:rFonts w:ascii="Calibri" w:hAnsi="Calibri"/>
          <w:color w:val="000000"/>
          <w:sz w:val="22"/>
          <w:szCs w:val="22"/>
        </w:rPr>
        <w:t>sedan vara med i kommande emissioner och erbjuda medinvesterare att dela risken och ta aktiv del i bolagets utveckling, säger Anna Langenius.</w:t>
      </w:r>
    </w:p>
    <w:p w:rsidR="00F75050" w:rsidRPr="00E1335A" w:rsidRDefault="00F75050" w:rsidP="00F75050">
      <w:pPr>
        <w:ind w:left="360"/>
        <w:rPr>
          <w:rFonts w:ascii="Calibri" w:hAnsi="Calibri"/>
          <w:color w:val="000000"/>
          <w:sz w:val="22"/>
          <w:szCs w:val="22"/>
        </w:rPr>
      </w:pPr>
      <w:r w:rsidRPr="00E1335A">
        <w:rPr>
          <w:rFonts w:ascii="Calibri" w:hAnsi="Calibri"/>
          <w:color w:val="000000"/>
          <w:sz w:val="22"/>
          <w:szCs w:val="22"/>
        </w:rPr>
        <w:t> </w:t>
      </w:r>
    </w:p>
    <w:p w:rsidR="00631D8B" w:rsidRPr="00E1335A" w:rsidRDefault="00631D8B" w:rsidP="00F75050">
      <w:pPr>
        <w:rPr>
          <w:rFonts w:ascii="Calibri" w:hAnsi="Calibri"/>
          <w:b/>
          <w:color w:val="000000"/>
          <w:sz w:val="22"/>
          <w:szCs w:val="22"/>
        </w:rPr>
      </w:pPr>
      <w:r w:rsidRPr="00E1335A">
        <w:rPr>
          <w:rFonts w:ascii="Calibri" w:hAnsi="Calibri"/>
          <w:b/>
          <w:color w:val="000000"/>
          <w:sz w:val="22"/>
          <w:szCs w:val="22"/>
        </w:rPr>
        <w:t>Investeringarna har redan skapat tillväxt och arbetstillfällen</w:t>
      </w:r>
    </w:p>
    <w:p w:rsidR="00F75050" w:rsidRPr="00E1335A" w:rsidRDefault="00F75050" w:rsidP="00F75050">
      <w:pPr>
        <w:rPr>
          <w:rFonts w:ascii="Calibri" w:hAnsi="Calibri"/>
          <w:color w:val="000000"/>
          <w:sz w:val="22"/>
          <w:szCs w:val="22"/>
        </w:rPr>
      </w:pPr>
      <w:r w:rsidRPr="00E1335A">
        <w:rPr>
          <w:rFonts w:ascii="Calibri" w:hAnsi="Calibri"/>
          <w:color w:val="000000"/>
          <w:sz w:val="22"/>
          <w:szCs w:val="22"/>
        </w:rPr>
        <w:t xml:space="preserve">Almi Invests västsvenska team med nio Investment Managers har alla lång erfarenhet av att driva och bygga företag. Det kapital som de har investerat har redan genererat både tillväxt och arbetstillfällen. Några exempel </w:t>
      </w:r>
      <w:r w:rsidR="00A63DB0" w:rsidRPr="00AD7B56">
        <w:rPr>
          <w:rFonts w:ascii="Calibri" w:hAnsi="Calibri"/>
          <w:color w:val="000000"/>
          <w:sz w:val="22"/>
          <w:szCs w:val="22"/>
        </w:rPr>
        <w:t xml:space="preserve">på innovationer från Västsverige som ingår i portföljen </w:t>
      </w:r>
      <w:r w:rsidRPr="00E1335A">
        <w:rPr>
          <w:rFonts w:ascii="Calibri" w:hAnsi="Calibri"/>
          <w:color w:val="000000"/>
          <w:sz w:val="22"/>
          <w:szCs w:val="22"/>
        </w:rPr>
        <w:t>är mätkammare för antenner som bygger på mikrovågsteknik, smarta elkvalitetsmätare, satellitmodem, mjukvara, e-fakturatjänster och en ny betongblandning för sandbunkrar på golfbanor</w:t>
      </w:r>
      <w:r w:rsidR="00631D8B" w:rsidRPr="00E1335A">
        <w:rPr>
          <w:rFonts w:ascii="Calibri" w:hAnsi="Calibri"/>
          <w:color w:val="000000"/>
          <w:sz w:val="22"/>
          <w:szCs w:val="22"/>
        </w:rPr>
        <w:t xml:space="preserve">. </w:t>
      </w:r>
      <w:r w:rsidRPr="00E1335A">
        <w:rPr>
          <w:rFonts w:ascii="Calibri" w:hAnsi="Calibri"/>
          <w:color w:val="000000"/>
          <w:sz w:val="22"/>
          <w:szCs w:val="22"/>
        </w:rPr>
        <w:t>Bolagen växer och flera har redan expanderat internationellt.</w:t>
      </w:r>
      <w:r w:rsidR="00631D8B" w:rsidRPr="00E1335A">
        <w:rPr>
          <w:rFonts w:ascii="Calibri" w:hAnsi="Calibri"/>
          <w:color w:val="000000"/>
          <w:sz w:val="22"/>
          <w:szCs w:val="22"/>
        </w:rPr>
        <w:t xml:space="preserve"> </w:t>
      </w:r>
      <w:r w:rsidRPr="00E1335A">
        <w:rPr>
          <w:rFonts w:ascii="Calibri" w:hAnsi="Calibri"/>
          <w:color w:val="000000"/>
          <w:sz w:val="22"/>
          <w:szCs w:val="22"/>
        </w:rPr>
        <w:t>- Vårt mål är nu att så många företag som möjligt som behöver ägarkapital för att växa vet om att vi finns och får kontakt med oss. Vi vill också skapa relationer med privata medinvesterare som vill investera tillsammans med oss. Vi erbjuder kontakt med många spännande tillväxtföretag och vi erbjuder delad risk</w:t>
      </w:r>
      <w:r w:rsidR="00631D8B" w:rsidRPr="00E1335A">
        <w:rPr>
          <w:rFonts w:ascii="Calibri" w:hAnsi="Calibri"/>
          <w:color w:val="000000"/>
          <w:sz w:val="22"/>
          <w:szCs w:val="22"/>
        </w:rPr>
        <w:t>, säger Anna Langenius.</w:t>
      </w:r>
    </w:p>
    <w:p w:rsidR="00F75050" w:rsidRPr="00E1335A" w:rsidRDefault="00F75050" w:rsidP="00F75050">
      <w:pPr>
        <w:rPr>
          <w:rFonts w:ascii="Calibri" w:hAnsi="Calibri"/>
          <w:color w:val="000000"/>
          <w:sz w:val="22"/>
          <w:szCs w:val="22"/>
        </w:rPr>
      </w:pPr>
      <w:r w:rsidRPr="00E1335A">
        <w:rPr>
          <w:rFonts w:ascii="Calibri" w:hAnsi="Calibri"/>
          <w:color w:val="000000"/>
          <w:sz w:val="22"/>
          <w:szCs w:val="22"/>
        </w:rPr>
        <w:t> </w:t>
      </w:r>
    </w:p>
    <w:p w:rsidR="00F75050" w:rsidRPr="00E1335A" w:rsidRDefault="00631D8B" w:rsidP="00F75050">
      <w:pPr>
        <w:rPr>
          <w:rFonts w:ascii="Calibri" w:hAnsi="Calibri"/>
          <w:color w:val="000000"/>
          <w:sz w:val="22"/>
          <w:szCs w:val="22"/>
        </w:rPr>
      </w:pPr>
      <w:r w:rsidRPr="00E1335A">
        <w:rPr>
          <w:rFonts w:ascii="Calibri" w:hAnsi="Calibri"/>
          <w:b/>
          <w:color w:val="000000"/>
          <w:sz w:val="22"/>
          <w:szCs w:val="22"/>
        </w:rPr>
        <w:t xml:space="preserve">Investeringar uppåt 300 Mkr tillsammans med privata aktörer </w:t>
      </w:r>
    </w:p>
    <w:p w:rsidR="00F75050" w:rsidRPr="00E1335A" w:rsidRDefault="00631D8B" w:rsidP="00631D8B">
      <w:pPr>
        <w:pStyle w:val="Liststycke"/>
        <w:ind w:left="0"/>
        <w:rPr>
          <w:rFonts w:ascii="Calibri" w:hAnsi="Calibri"/>
          <w:color w:val="000000"/>
          <w:sz w:val="22"/>
          <w:szCs w:val="22"/>
        </w:rPr>
      </w:pPr>
      <w:r w:rsidRPr="00E1335A">
        <w:rPr>
          <w:rFonts w:ascii="Calibri" w:hAnsi="Calibri"/>
          <w:color w:val="000000"/>
          <w:sz w:val="22"/>
          <w:szCs w:val="22"/>
        </w:rPr>
        <w:t>Almi Invest Västsverige,</w:t>
      </w:r>
      <w:r w:rsidR="00F75050" w:rsidRPr="00E1335A">
        <w:rPr>
          <w:rFonts w:ascii="Calibri" w:hAnsi="Calibri"/>
          <w:color w:val="000000"/>
          <w:sz w:val="22"/>
          <w:szCs w:val="22"/>
        </w:rPr>
        <w:t xml:space="preserve"> som investerar i form av expansionskapital har idag 18 bolag i portföljen i Väst</w:t>
      </w:r>
      <w:r w:rsidRPr="00E1335A">
        <w:rPr>
          <w:rFonts w:ascii="Calibri" w:hAnsi="Calibri"/>
          <w:color w:val="000000"/>
          <w:sz w:val="22"/>
          <w:szCs w:val="22"/>
        </w:rPr>
        <w:t>ra Götaland</w:t>
      </w:r>
      <w:r w:rsidR="00F75050" w:rsidRPr="00E1335A">
        <w:rPr>
          <w:rFonts w:ascii="Calibri" w:hAnsi="Calibri"/>
          <w:color w:val="000000"/>
          <w:sz w:val="22"/>
          <w:szCs w:val="22"/>
        </w:rPr>
        <w:t xml:space="preserve"> och 7 bolag i Värmland och har hittills investerat ca 110 Mkr. Hösten 2012 fick Almi Invest Västsverige en förstärkning med ytterligare 83 Mkr att investera. Det innebär </w:t>
      </w:r>
      <w:r w:rsidR="00A63DB0" w:rsidRPr="00AD7B56">
        <w:rPr>
          <w:rFonts w:ascii="Calibri" w:hAnsi="Calibri"/>
          <w:color w:val="000000"/>
          <w:sz w:val="22"/>
          <w:szCs w:val="22"/>
        </w:rPr>
        <w:t xml:space="preserve">möjlighet att göra nya investeringar för </w:t>
      </w:r>
      <w:r w:rsidR="00F75050" w:rsidRPr="00E1335A">
        <w:rPr>
          <w:rFonts w:ascii="Calibri" w:hAnsi="Calibri"/>
          <w:color w:val="000000"/>
          <w:sz w:val="22"/>
          <w:szCs w:val="22"/>
        </w:rPr>
        <w:t xml:space="preserve">ungefär lika mycket som redan investerats de </w:t>
      </w:r>
      <w:r w:rsidRPr="00E1335A">
        <w:rPr>
          <w:rFonts w:ascii="Calibri" w:hAnsi="Calibri"/>
          <w:color w:val="000000"/>
          <w:sz w:val="22"/>
          <w:szCs w:val="22"/>
        </w:rPr>
        <w:t>föregående</w:t>
      </w:r>
      <w:r w:rsidR="00A63DB0">
        <w:rPr>
          <w:rFonts w:ascii="Calibri" w:hAnsi="Calibri"/>
          <w:color w:val="000000"/>
          <w:sz w:val="22"/>
          <w:szCs w:val="22"/>
        </w:rPr>
        <w:t xml:space="preserve"> åren. D</w:t>
      </w:r>
      <w:r w:rsidR="00F75050" w:rsidRPr="00E1335A">
        <w:rPr>
          <w:rFonts w:ascii="Calibri" w:hAnsi="Calibri"/>
          <w:color w:val="000000"/>
          <w:sz w:val="22"/>
          <w:szCs w:val="22"/>
        </w:rPr>
        <w:t xml:space="preserve">et </w:t>
      </w:r>
      <w:r w:rsidR="00A63DB0">
        <w:rPr>
          <w:rFonts w:ascii="Calibri" w:hAnsi="Calibri"/>
          <w:color w:val="000000"/>
          <w:sz w:val="22"/>
          <w:szCs w:val="22"/>
        </w:rPr>
        <w:t xml:space="preserve">ser alltså </w:t>
      </w:r>
      <w:r w:rsidR="00F75050" w:rsidRPr="00E1335A">
        <w:rPr>
          <w:rFonts w:ascii="Calibri" w:hAnsi="Calibri"/>
          <w:color w:val="000000"/>
          <w:sz w:val="22"/>
          <w:szCs w:val="22"/>
        </w:rPr>
        <w:t>något ljusare ut för västsvenska företag som befinner sig i början på en expansion. Det ska ses mot bakgrund av att investeringsklimatet hårdnat. För många företag är</w:t>
      </w:r>
      <w:r w:rsidR="00F75050" w:rsidRPr="00E1335A">
        <w:rPr>
          <w:rFonts w:ascii="Calibri" w:hAnsi="Calibri"/>
          <w:i/>
          <w:iCs/>
          <w:sz w:val="22"/>
          <w:szCs w:val="22"/>
        </w:rPr>
        <w:t xml:space="preserve"> </w:t>
      </w:r>
      <w:r w:rsidR="00F75050" w:rsidRPr="00E1335A">
        <w:rPr>
          <w:rFonts w:ascii="Calibri" w:hAnsi="Calibri"/>
          <w:color w:val="000000"/>
          <w:sz w:val="22"/>
          <w:szCs w:val="22"/>
        </w:rPr>
        <w:t>det också en tuff ma</w:t>
      </w:r>
      <w:r w:rsidRPr="00E1335A">
        <w:rPr>
          <w:rFonts w:ascii="Calibri" w:hAnsi="Calibri"/>
          <w:color w:val="000000"/>
          <w:sz w:val="22"/>
          <w:szCs w:val="22"/>
        </w:rPr>
        <w:t>rknad för låneinvesteringar. -När det gäller e</w:t>
      </w:r>
      <w:r w:rsidR="00F75050" w:rsidRPr="00E1335A">
        <w:rPr>
          <w:rFonts w:ascii="Calibri" w:hAnsi="Calibri"/>
          <w:color w:val="000000"/>
          <w:sz w:val="22"/>
          <w:szCs w:val="22"/>
        </w:rPr>
        <w:t>xpansionskapital investerar vi alltid tillsammans med privata riskkapitalaktörer. Det innebär att ca 250-300 Mkr kommer att investeras i tillväxtbolag, säger Anna Langenius</w:t>
      </w:r>
      <w:r w:rsidRPr="00E1335A">
        <w:rPr>
          <w:rFonts w:ascii="Calibri" w:hAnsi="Calibri"/>
          <w:color w:val="000000"/>
          <w:sz w:val="22"/>
          <w:szCs w:val="22"/>
        </w:rPr>
        <w:t xml:space="preserve">. </w:t>
      </w:r>
      <w:r w:rsidR="00F75050" w:rsidRPr="00E1335A">
        <w:rPr>
          <w:rFonts w:ascii="Calibri" w:hAnsi="Calibri"/>
          <w:color w:val="000000"/>
          <w:sz w:val="22"/>
          <w:szCs w:val="22"/>
        </w:rPr>
        <w:t>Almi Invest Såddkapital kan gå in som ensam investerare i de riktigt tidiga faserna. I såddportföljen finns drygt 50 bolag.</w:t>
      </w:r>
    </w:p>
    <w:p w:rsidR="00F75050" w:rsidRPr="00E1335A" w:rsidRDefault="00F75050" w:rsidP="00F75050">
      <w:pPr>
        <w:rPr>
          <w:rFonts w:ascii="Calibri" w:hAnsi="Calibri"/>
          <w:color w:val="000000"/>
          <w:sz w:val="22"/>
          <w:szCs w:val="22"/>
        </w:rPr>
      </w:pPr>
    </w:p>
    <w:p w:rsidR="00E1335A" w:rsidRPr="00E1335A" w:rsidRDefault="00E1335A" w:rsidP="00F75050">
      <w:pPr>
        <w:rPr>
          <w:rFonts w:ascii="Calibri" w:hAnsi="Calibri"/>
          <w:b/>
          <w:color w:val="000000"/>
          <w:sz w:val="22"/>
          <w:szCs w:val="22"/>
        </w:rPr>
      </w:pPr>
      <w:r w:rsidRPr="00E1335A">
        <w:rPr>
          <w:rFonts w:ascii="Calibri" w:hAnsi="Calibri"/>
          <w:b/>
          <w:color w:val="000000"/>
          <w:sz w:val="22"/>
          <w:szCs w:val="22"/>
        </w:rPr>
        <w:t>Erfarenhet av företagsledning och styrelseuppdrag</w:t>
      </w:r>
    </w:p>
    <w:p w:rsidR="00F75050" w:rsidRPr="00A63DB0" w:rsidRDefault="00F75050" w:rsidP="00F75050">
      <w:pPr>
        <w:rPr>
          <w:rFonts w:ascii="Calibri" w:hAnsi="Calibri"/>
          <w:color w:val="000000"/>
          <w:sz w:val="22"/>
          <w:szCs w:val="22"/>
        </w:rPr>
      </w:pPr>
      <w:r w:rsidRPr="00E1335A">
        <w:rPr>
          <w:rFonts w:ascii="Calibri" w:hAnsi="Calibri"/>
          <w:color w:val="000000"/>
          <w:sz w:val="22"/>
          <w:szCs w:val="22"/>
        </w:rPr>
        <w:t xml:space="preserve">Anna Langenius har arbetat på Almi Invest sedan 2010. </w:t>
      </w:r>
      <w:r w:rsidR="00631D8B" w:rsidRPr="00E1335A">
        <w:rPr>
          <w:rFonts w:ascii="Calibri" w:hAnsi="Calibri"/>
          <w:color w:val="000000"/>
          <w:sz w:val="22"/>
          <w:szCs w:val="22"/>
        </w:rPr>
        <w:t xml:space="preserve">Hon </w:t>
      </w:r>
      <w:r w:rsidRPr="00E1335A">
        <w:rPr>
          <w:rFonts w:ascii="Calibri" w:hAnsi="Calibri"/>
          <w:color w:val="000000"/>
          <w:sz w:val="22"/>
          <w:szCs w:val="22"/>
        </w:rPr>
        <w:t xml:space="preserve">är civilekonom med erfarenheter från strategiska befattningar i såväl små och medelstora bolag som större företag. </w:t>
      </w:r>
      <w:r w:rsidR="00631D8B" w:rsidRPr="00E1335A">
        <w:rPr>
          <w:rFonts w:ascii="Calibri" w:hAnsi="Calibri"/>
          <w:color w:val="000000"/>
          <w:sz w:val="22"/>
          <w:szCs w:val="22"/>
        </w:rPr>
        <w:t xml:space="preserve">Hon </w:t>
      </w:r>
      <w:r w:rsidRPr="00E1335A">
        <w:rPr>
          <w:rFonts w:ascii="Calibri" w:hAnsi="Calibri"/>
          <w:color w:val="000000"/>
          <w:sz w:val="22"/>
          <w:szCs w:val="22"/>
        </w:rPr>
        <w:t xml:space="preserve">kommer senast </w:t>
      </w:r>
      <w:r w:rsidRPr="00A63DB0">
        <w:rPr>
          <w:rFonts w:ascii="Calibri" w:hAnsi="Calibri"/>
          <w:color w:val="000000"/>
          <w:sz w:val="22"/>
          <w:szCs w:val="22"/>
        </w:rPr>
        <w:lastRenderedPageBreak/>
        <w:t>från rollen som ansvarig för Saab BioPower (Global Marketing) inom Saab Automobile AB. Innan dess var hon under flera år VD och delägare i Bekö Bi</w:t>
      </w:r>
      <w:r w:rsidR="00631D8B" w:rsidRPr="00A63DB0">
        <w:rPr>
          <w:rFonts w:ascii="Calibri" w:hAnsi="Calibri"/>
          <w:color w:val="000000"/>
          <w:sz w:val="22"/>
          <w:szCs w:val="22"/>
        </w:rPr>
        <w:t>l AB, en av Sveriges största GM-</w:t>
      </w:r>
      <w:r w:rsidRPr="00A63DB0">
        <w:rPr>
          <w:rFonts w:ascii="Calibri" w:hAnsi="Calibri"/>
          <w:color w:val="000000"/>
          <w:sz w:val="22"/>
          <w:szCs w:val="22"/>
        </w:rPr>
        <w:t>återförsäljare med mer än 500 Mkr i omsättning. Anna har erfarenhet från styrelsearbete i ett antal bolag och organisationer.</w:t>
      </w:r>
    </w:p>
    <w:p w:rsidR="00A63DB0" w:rsidRPr="00A63DB0" w:rsidRDefault="00A63DB0" w:rsidP="00A63DB0">
      <w:pPr>
        <w:rPr>
          <w:rFonts w:ascii="Calibri" w:eastAsia="Times New Roman" w:hAnsi="Calibri" w:cs="Tahoma"/>
          <w:color w:val="000000"/>
          <w:sz w:val="22"/>
          <w:szCs w:val="22"/>
        </w:rPr>
      </w:pPr>
    </w:p>
    <w:p w:rsidR="00A63DB0" w:rsidRPr="00A63DB0" w:rsidRDefault="00A63DB0" w:rsidP="00A63DB0">
      <w:pPr>
        <w:rPr>
          <w:rFonts w:ascii="Calibri" w:hAnsi="Calibri"/>
          <w:b/>
          <w:sz w:val="22"/>
          <w:szCs w:val="22"/>
        </w:rPr>
      </w:pPr>
      <w:r w:rsidRPr="00A63DB0">
        <w:rPr>
          <w:rFonts w:ascii="Calibri" w:hAnsi="Calibri"/>
          <w:b/>
          <w:color w:val="000000"/>
          <w:sz w:val="22"/>
          <w:szCs w:val="22"/>
        </w:rPr>
        <w:t xml:space="preserve">Om Almi Invest </w:t>
      </w:r>
    </w:p>
    <w:p w:rsidR="00A63DB0" w:rsidRPr="00A63DB0" w:rsidRDefault="00A63DB0" w:rsidP="00F75050">
      <w:pPr>
        <w:rPr>
          <w:rFonts w:ascii="Calibri" w:hAnsi="Calibri"/>
          <w:sz w:val="22"/>
          <w:szCs w:val="22"/>
        </w:rPr>
      </w:pPr>
      <w:r w:rsidRPr="00A63DB0">
        <w:rPr>
          <w:rFonts w:ascii="Calibri" w:hAnsi="Calibri"/>
          <w:color w:val="000000"/>
          <w:sz w:val="22"/>
          <w:szCs w:val="22"/>
        </w:rPr>
        <w:t xml:space="preserve">Med gedigen branschkunskap investerar drygt 40 investment managers runt om hela landet i team som vill få sitt bolag att växa. Investeringar görs genom hela tillväxtresan - från de allra tidigaste faserna till de mogna. I dagsläget är 1 </w:t>
      </w:r>
      <w:r w:rsidRPr="00A63DB0">
        <w:rPr>
          <w:rFonts w:ascii="Calibri" w:hAnsi="Calibri"/>
          <w:sz w:val="22"/>
          <w:szCs w:val="22"/>
        </w:rPr>
        <w:t xml:space="preserve">mdr </w:t>
      </w:r>
      <w:r w:rsidRPr="00A63DB0">
        <w:rPr>
          <w:rFonts w:ascii="Calibri" w:hAnsi="Calibri"/>
          <w:color w:val="000000"/>
          <w:sz w:val="22"/>
          <w:szCs w:val="22"/>
        </w:rPr>
        <w:t>investerat och portföljen består av drygt 350 tillväxtbolag i alla branscher. Almi Invest ägs av Almi Företagspartner AB tillsamman</w:t>
      </w:r>
      <w:r>
        <w:rPr>
          <w:rFonts w:ascii="Calibri" w:hAnsi="Calibri"/>
          <w:color w:val="000000"/>
          <w:sz w:val="22"/>
          <w:szCs w:val="22"/>
        </w:rPr>
        <w:t xml:space="preserve">s med regionala aktörer. Sedan </w:t>
      </w:r>
      <w:r w:rsidRPr="00A63DB0">
        <w:rPr>
          <w:rFonts w:ascii="Calibri" w:hAnsi="Calibri"/>
          <w:color w:val="000000"/>
          <w:sz w:val="22"/>
          <w:szCs w:val="22"/>
        </w:rPr>
        <w:t>januari 2013 är Innovationsbron en del av Almikoncernen och ingår i Almi Invest.</w:t>
      </w:r>
    </w:p>
    <w:p w:rsidR="00A63DB0" w:rsidRPr="00A63DB0" w:rsidRDefault="00A63DB0" w:rsidP="00F75050">
      <w:pPr>
        <w:rPr>
          <w:rFonts w:ascii="Calibri" w:eastAsia="Times New Roman" w:hAnsi="Calibri" w:cs="Tahoma"/>
          <w:color w:val="000000"/>
          <w:sz w:val="22"/>
          <w:szCs w:val="22"/>
        </w:rPr>
      </w:pPr>
    </w:p>
    <w:p w:rsidR="00631D8B" w:rsidRPr="00E1335A" w:rsidRDefault="00631D8B" w:rsidP="00F75050">
      <w:pPr>
        <w:rPr>
          <w:rFonts w:ascii="Calibri" w:eastAsia="Times New Roman" w:hAnsi="Calibri" w:cs="Tahoma"/>
          <w:color w:val="000000"/>
          <w:sz w:val="22"/>
          <w:szCs w:val="22"/>
        </w:rPr>
      </w:pPr>
      <w:r w:rsidRPr="00A63DB0">
        <w:rPr>
          <w:rFonts w:ascii="Calibri" w:eastAsia="Times New Roman" w:hAnsi="Calibri" w:cs="Tahoma"/>
          <w:color w:val="000000"/>
          <w:sz w:val="22"/>
          <w:szCs w:val="22"/>
        </w:rPr>
        <w:t>För</w:t>
      </w:r>
      <w:r w:rsidRPr="00E1335A">
        <w:rPr>
          <w:rFonts w:ascii="Calibri" w:eastAsia="Times New Roman" w:hAnsi="Calibri" w:cs="Tahoma"/>
          <w:color w:val="000000"/>
          <w:sz w:val="22"/>
          <w:szCs w:val="22"/>
        </w:rPr>
        <w:t xml:space="preserve"> ytterligare information:</w:t>
      </w:r>
    </w:p>
    <w:p w:rsidR="00631D8B" w:rsidRPr="00E1335A" w:rsidRDefault="00631D8B" w:rsidP="00F75050">
      <w:pPr>
        <w:rPr>
          <w:rFonts w:ascii="Calibri" w:eastAsia="Times New Roman" w:hAnsi="Calibri" w:cs="Tahoma"/>
          <w:color w:val="000000"/>
          <w:sz w:val="22"/>
          <w:szCs w:val="22"/>
        </w:rPr>
      </w:pPr>
      <w:r w:rsidRPr="00E1335A">
        <w:rPr>
          <w:rFonts w:ascii="Calibri" w:eastAsia="Times New Roman" w:hAnsi="Calibri" w:cs="Tahoma"/>
          <w:color w:val="000000"/>
          <w:sz w:val="22"/>
          <w:szCs w:val="22"/>
        </w:rPr>
        <w:t>Anna Langenius, VD Almi Invest Västsverige, mobil 070 253 71 56</w:t>
      </w:r>
      <w:r w:rsidR="0041767E">
        <w:rPr>
          <w:rFonts w:ascii="Calibri" w:eastAsia="Times New Roman" w:hAnsi="Calibri" w:cs="Tahoma"/>
          <w:color w:val="000000"/>
          <w:sz w:val="22"/>
          <w:szCs w:val="22"/>
        </w:rPr>
        <w:t>.</w:t>
      </w:r>
    </w:p>
    <w:p w:rsidR="00F75050" w:rsidRPr="00631D8B" w:rsidRDefault="00F75050" w:rsidP="00F75050">
      <w:pPr>
        <w:rPr>
          <w:rFonts w:ascii="Calibri" w:eastAsia="Times New Roman" w:hAnsi="Calibri" w:cs="Tahoma"/>
          <w:color w:val="000000"/>
          <w:sz w:val="20"/>
          <w:szCs w:val="20"/>
        </w:rPr>
      </w:pPr>
    </w:p>
    <w:p w:rsidR="00F75050" w:rsidRPr="00631D8B" w:rsidRDefault="00F75050" w:rsidP="00F75050">
      <w:pPr>
        <w:rPr>
          <w:rFonts w:ascii="Calibri" w:eastAsia="Times New Roman" w:hAnsi="Calibri" w:cs="Tahoma"/>
          <w:color w:val="000000"/>
          <w:sz w:val="20"/>
          <w:szCs w:val="20"/>
        </w:rPr>
      </w:pPr>
    </w:p>
    <w:p w:rsidR="00F75050" w:rsidRPr="00631D8B" w:rsidRDefault="00F75050" w:rsidP="00F75050">
      <w:pPr>
        <w:rPr>
          <w:rFonts w:ascii="Calibri" w:hAnsi="Calibri"/>
        </w:rPr>
      </w:pPr>
    </w:p>
    <w:bookmarkEnd w:id="0"/>
    <w:p w:rsidR="000B7AB2" w:rsidRPr="00631D8B" w:rsidRDefault="000B7AB2">
      <w:pPr>
        <w:rPr>
          <w:rFonts w:ascii="Calibri" w:hAnsi="Calibri"/>
        </w:rPr>
      </w:pPr>
    </w:p>
    <w:sectPr w:rsidR="000B7AB2" w:rsidRPr="00631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E035B"/>
    <w:multiLevelType w:val="hybridMultilevel"/>
    <w:tmpl w:val="366E9EA0"/>
    <w:lvl w:ilvl="0" w:tplc="C9925D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50"/>
    <w:rsid w:val="000B7AB2"/>
    <w:rsid w:val="0020046C"/>
    <w:rsid w:val="0041767E"/>
    <w:rsid w:val="004A1E30"/>
    <w:rsid w:val="004D455F"/>
    <w:rsid w:val="00631D8B"/>
    <w:rsid w:val="00A63DB0"/>
    <w:rsid w:val="00E1335A"/>
    <w:rsid w:val="00F750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iCs/>
        <w:sz w:val="22"/>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50"/>
    <w:rPr>
      <w:rFonts w:ascii="Times New Roman" w:eastAsiaTheme="minorEastAsia" w:hAnsi="Times New Roman" w:cs="Times New Roman"/>
      <w:iCs w:val="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75050"/>
    <w:rPr>
      <w:color w:val="0000FF"/>
      <w:u w:val="single"/>
    </w:rPr>
  </w:style>
  <w:style w:type="paragraph" w:styleId="Liststycke">
    <w:name w:val="List Paragraph"/>
    <w:basedOn w:val="Normal"/>
    <w:uiPriority w:val="34"/>
    <w:qFormat/>
    <w:rsid w:val="00F75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iCs/>
        <w:sz w:val="22"/>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50"/>
    <w:rPr>
      <w:rFonts w:ascii="Times New Roman" w:eastAsiaTheme="minorEastAsia" w:hAnsi="Times New Roman" w:cs="Times New Roman"/>
      <w:iCs w:val="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75050"/>
    <w:rPr>
      <w:color w:val="0000FF"/>
      <w:u w:val="single"/>
    </w:rPr>
  </w:style>
  <w:style w:type="paragraph" w:styleId="Liststycke">
    <w:name w:val="List Paragraph"/>
    <w:basedOn w:val="Normal"/>
    <w:uiPriority w:val="34"/>
    <w:qFormat/>
    <w:rsid w:val="00F7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709</Words>
  <Characters>3761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4</cp:revision>
  <dcterms:created xsi:type="dcterms:W3CDTF">2013-06-04T05:37:00Z</dcterms:created>
  <dcterms:modified xsi:type="dcterms:W3CDTF">2013-06-07T05:44:00Z</dcterms:modified>
</cp:coreProperties>
</file>