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C" w:rsidRPr="00CE77BC" w:rsidRDefault="00CE77BC" w:rsidP="008955D6">
      <w:pPr>
        <w:pStyle w:val="Rubrik1"/>
        <w:rPr>
          <w:color w:val="auto"/>
          <w:sz w:val="32"/>
        </w:rPr>
      </w:pPr>
      <w:r w:rsidRPr="00CE77BC">
        <w:rPr>
          <w:color w:val="auto"/>
          <w:sz w:val="32"/>
        </w:rPr>
        <w:t>Pressmeddelande</w:t>
      </w:r>
    </w:p>
    <w:p w:rsidR="008955D6" w:rsidRDefault="00120F8A" w:rsidP="008955D6">
      <w:pPr>
        <w:pStyle w:val="Rubrik1"/>
      </w:pPr>
      <w:r>
        <w:rPr>
          <w:sz w:val="32"/>
        </w:rPr>
        <w:t>Vi bidrar till ökad sysselsättning i</w:t>
      </w:r>
      <w:r w:rsidR="00190CB2">
        <w:rPr>
          <w:sz w:val="32"/>
        </w:rPr>
        <w:t>nom</w:t>
      </w:r>
      <w:r>
        <w:rPr>
          <w:sz w:val="32"/>
        </w:rPr>
        <w:t xml:space="preserve"> </w:t>
      </w:r>
      <w:r w:rsidR="00197522">
        <w:rPr>
          <w:sz w:val="32"/>
        </w:rPr>
        <w:t xml:space="preserve">lantbruket </w:t>
      </w:r>
    </w:p>
    <w:p w:rsidR="0072465A" w:rsidRDefault="00E9223F" w:rsidP="004E3247">
      <w:pPr>
        <w:pStyle w:val="Rubrik4"/>
      </w:pPr>
      <w:r>
        <w:t xml:space="preserve">Idag </w:t>
      </w:r>
      <w:r w:rsidR="00155828">
        <w:t xml:space="preserve">öppnar </w:t>
      </w:r>
      <w:r w:rsidR="003B250D">
        <w:t xml:space="preserve">Växa Sveriges </w:t>
      </w:r>
      <w:r w:rsidR="00120F8A">
        <w:t>avbytarservice sin verksamhet i Östersu</w:t>
      </w:r>
      <w:r w:rsidR="00190CB2">
        <w:t>nd, och lantbrukare i området får</w:t>
      </w:r>
      <w:r w:rsidR="00120F8A">
        <w:t xml:space="preserve"> möjlighet att</w:t>
      </w:r>
      <w:r w:rsidR="00373D56">
        <w:t xml:space="preserve"> hyra in avbytare</w:t>
      </w:r>
      <w:bookmarkStart w:id="0" w:name="_GoBack"/>
      <w:bookmarkEnd w:id="0"/>
      <w:r w:rsidR="00373D56">
        <w:t>.</w:t>
      </w:r>
      <w:r w:rsidR="00120F8A">
        <w:t xml:space="preserve"> Satsningen är ett svar på efterfrågan från lantbrukare i området</w:t>
      </w:r>
      <w:r w:rsidR="00190CB2">
        <w:t xml:space="preserve"> och rekryteringarna har hittills skett via egna nätverk</w:t>
      </w:r>
      <w:r w:rsidR="00120F8A">
        <w:t xml:space="preserve">. </w:t>
      </w:r>
      <w:r w:rsidR="00190CB2">
        <w:t xml:space="preserve">Men i takt med att verksamheten expanderar </w:t>
      </w:r>
      <w:r w:rsidR="00197522">
        <w:t xml:space="preserve">kan även </w:t>
      </w:r>
      <w:r w:rsidR="005A0B78">
        <w:t xml:space="preserve">personer som står längre från arbetsmarknaden komma </w:t>
      </w:r>
      <w:r w:rsidR="00373D56">
        <w:t>i fråga för jobb</w:t>
      </w:r>
      <w:r w:rsidR="005A0B78">
        <w:t xml:space="preserve"> som avbytare.</w:t>
      </w:r>
    </w:p>
    <w:p w:rsidR="00120F8A" w:rsidRPr="00535EC1" w:rsidRDefault="00120F8A" w:rsidP="0072465A">
      <w:pPr>
        <w:rPr>
          <w:sz w:val="24"/>
          <w:szCs w:val="24"/>
        </w:rPr>
      </w:pPr>
    </w:p>
    <w:p w:rsidR="00120F8A" w:rsidRDefault="00155828" w:rsidP="00E9223F">
      <w:r>
        <w:t xml:space="preserve">Genom dagens informationsmöte i Myrviken startar </w:t>
      </w:r>
      <w:r w:rsidR="005A0B78">
        <w:t xml:space="preserve">vår </w:t>
      </w:r>
      <w:r w:rsidR="00120F8A">
        <w:t>avbyt</w:t>
      </w:r>
      <w:r w:rsidR="005A0B78">
        <w:t xml:space="preserve">verksamhet </w:t>
      </w:r>
      <w:r w:rsidR="00120F8A">
        <w:t xml:space="preserve">i </w:t>
      </w:r>
      <w:r w:rsidR="005A0B78">
        <w:t xml:space="preserve">området kring </w:t>
      </w:r>
      <w:r w:rsidR="00120F8A">
        <w:t xml:space="preserve">Östersund. Ett </w:t>
      </w:r>
      <w:r w:rsidR="005A0B78">
        <w:t xml:space="preserve">stort </w:t>
      </w:r>
      <w:r w:rsidR="00120F8A">
        <w:t xml:space="preserve">antal gårdar har </w:t>
      </w:r>
      <w:r w:rsidR="005A0B78">
        <w:t>beställt våra tjänster, och ny</w:t>
      </w:r>
      <w:r w:rsidR="00120F8A">
        <w:t xml:space="preserve">a förfrågningar kommer in varje vecka. </w:t>
      </w:r>
    </w:p>
    <w:p w:rsidR="00120F8A" w:rsidRDefault="00120F8A" w:rsidP="00E9223F"/>
    <w:p w:rsidR="00120F8A" w:rsidRPr="00120F8A" w:rsidRDefault="005A0B78" w:rsidP="00E9223F">
      <w:pPr>
        <w:rPr>
          <w:b/>
        </w:rPr>
      </w:pPr>
      <w:r>
        <w:rPr>
          <w:b/>
          <w:color w:val="E36C0A" w:themeColor="accent6" w:themeShade="BF"/>
        </w:rPr>
        <w:t xml:space="preserve">Personal har hittats genom egna nätverk </w:t>
      </w:r>
    </w:p>
    <w:p w:rsidR="00120F8A" w:rsidRDefault="00197522" w:rsidP="00E9223F">
      <w:r>
        <w:t xml:space="preserve">Identifiering av </w:t>
      </w:r>
      <w:r w:rsidR="00120F8A">
        <w:t xml:space="preserve">rätt kompetens och rätt personer har </w:t>
      </w:r>
      <w:r>
        <w:t xml:space="preserve">gjorts via våra egna nätverk som består både av anställda inom Växa Sverige och våra kunder. </w:t>
      </w:r>
    </w:p>
    <w:p w:rsidR="00197522" w:rsidRDefault="00197522" w:rsidP="00E9223F"/>
    <w:p w:rsidR="00120F8A" w:rsidRDefault="00120F8A" w:rsidP="000C6EE0">
      <w:pPr>
        <w:pStyle w:val="Liststycke"/>
        <w:numPr>
          <w:ilvl w:val="0"/>
          <w:numId w:val="19"/>
        </w:numPr>
      </w:pPr>
      <w:r w:rsidRPr="00197522">
        <w:rPr>
          <w:i/>
        </w:rPr>
        <w:t xml:space="preserve">För att fungera som avbytare ska man både ha </w:t>
      </w:r>
      <w:r w:rsidR="006E0C87" w:rsidRPr="00197522">
        <w:rPr>
          <w:i/>
        </w:rPr>
        <w:t xml:space="preserve">relevant </w:t>
      </w:r>
      <w:r w:rsidRPr="00197522">
        <w:rPr>
          <w:i/>
        </w:rPr>
        <w:t xml:space="preserve">utbildning </w:t>
      </w:r>
      <w:r w:rsidR="006E0C87" w:rsidRPr="00197522">
        <w:rPr>
          <w:i/>
        </w:rPr>
        <w:t>och erfarenhet</w:t>
      </w:r>
      <w:r w:rsidR="00373D56" w:rsidRPr="00197522">
        <w:rPr>
          <w:i/>
        </w:rPr>
        <w:t>, man ska ha lätt för att samarbeta och man ska självklart ha ”djuröga” och intresse för mjölkprod</w:t>
      </w:r>
      <w:r w:rsidR="006E0C87" w:rsidRPr="00197522">
        <w:rPr>
          <w:i/>
        </w:rPr>
        <w:t>u</w:t>
      </w:r>
      <w:r w:rsidR="00373D56" w:rsidRPr="00197522">
        <w:rPr>
          <w:i/>
        </w:rPr>
        <w:t xml:space="preserve">ktion. Den kompetensen är inte så lätt att få tag i, </w:t>
      </w:r>
      <w:r w:rsidR="00373D56">
        <w:t xml:space="preserve">säger Ingemar Eriksson, avdelningschef för Växa Sverige. </w:t>
      </w:r>
    </w:p>
    <w:p w:rsidR="00197522" w:rsidRDefault="00197522" w:rsidP="00196AF1">
      <w:pPr>
        <w:pStyle w:val="Liststycke"/>
      </w:pPr>
    </w:p>
    <w:p w:rsidR="00240A35" w:rsidRPr="00130DD8" w:rsidRDefault="00196AF1" w:rsidP="00240A35">
      <w:pPr>
        <w:rPr>
          <w:b/>
        </w:rPr>
      </w:pPr>
      <w:r>
        <w:rPr>
          <w:b/>
          <w:color w:val="E36C0A" w:themeColor="accent6" w:themeShade="BF"/>
        </w:rPr>
        <w:t>Även personer som står längre från arbetsmarknaden kan få jobb</w:t>
      </w:r>
    </w:p>
    <w:p w:rsidR="00130DD8" w:rsidRDefault="00197522" w:rsidP="00240A35">
      <w:r>
        <w:t xml:space="preserve">Intresse </w:t>
      </w:r>
      <w:r w:rsidR="00196AF1">
        <w:t xml:space="preserve">och erfarenhet för lantbruk och mjölkkor och kompetens från serviceyrken </w:t>
      </w:r>
      <w:r>
        <w:t xml:space="preserve">är det viktigaste. </w:t>
      </w:r>
      <w:r w:rsidR="00442BE7">
        <w:t xml:space="preserve">Finns bara intresset </w:t>
      </w:r>
      <w:r w:rsidR="00196AF1">
        <w:t xml:space="preserve">och förutsättningar att göra ett bra jobb för Växas kunder </w:t>
      </w:r>
      <w:r w:rsidR="00442BE7">
        <w:t xml:space="preserve">kan utbildning </w:t>
      </w:r>
      <w:r w:rsidR="00196AF1">
        <w:t xml:space="preserve">för att bli avbytare </w:t>
      </w:r>
      <w:r w:rsidR="00442BE7">
        <w:t>tillhandahållas av Växa Sverige i samarbete med lantbruksgymnasierna.</w:t>
      </w:r>
      <w:r w:rsidR="00196AF1">
        <w:t xml:space="preserve"> </w:t>
      </w:r>
    </w:p>
    <w:p w:rsidR="006E0C87" w:rsidRDefault="006E0C87" w:rsidP="00240A35"/>
    <w:p w:rsidR="00373D56" w:rsidRDefault="006E0C87" w:rsidP="006E0C87">
      <w:pPr>
        <w:pStyle w:val="Liststycke"/>
        <w:numPr>
          <w:ilvl w:val="0"/>
          <w:numId w:val="19"/>
        </w:numPr>
      </w:pPr>
      <w:r w:rsidRPr="006E0C87">
        <w:rPr>
          <w:i/>
        </w:rPr>
        <w:t xml:space="preserve">Det känns riktigt bra att vi både kan avlasta lantbrukarna i området och </w:t>
      </w:r>
      <w:r w:rsidR="00196AF1">
        <w:rPr>
          <w:i/>
        </w:rPr>
        <w:t xml:space="preserve">på sikt </w:t>
      </w:r>
      <w:r w:rsidRPr="006E0C87">
        <w:rPr>
          <w:i/>
        </w:rPr>
        <w:t xml:space="preserve">hjälpa till att få </w:t>
      </w:r>
      <w:r w:rsidR="00196AF1">
        <w:rPr>
          <w:i/>
        </w:rPr>
        <w:t>fler personer i området</w:t>
      </w:r>
      <w:r w:rsidRPr="006E0C87">
        <w:rPr>
          <w:i/>
        </w:rPr>
        <w:t xml:space="preserve"> i arbete. Att få jobba i lantbruk är en trevlig miljö och ett bra sätt att komma in i arbetslivet</w:t>
      </w:r>
      <w:r w:rsidR="00196AF1">
        <w:rPr>
          <w:i/>
        </w:rPr>
        <w:t xml:space="preserve"> även för personer som varit arbetslösa under perioder</w:t>
      </w:r>
      <w:r>
        <w:t xml:space="preserve">, </w:t>
      </w:r>
      <w:r w:rsidRPr="006E0C87">
        <w:t xml:space="preserve">säger Ingemar Eriksson. </w:t>
      </w:r>
    </w:p>
    <w:p w:rsidR="00442BE7" w:rsidRPr="006E0C87" w:rsidRDefault="00442BE7" w:rsidP="00196AF1">
      <w:pPr>
        <w:pStyle w:val="Liststycke"/>
      </w:pPr>
    </w:p>
    <w:p w:rsidR="00373D56" w:rsidRPr="00196AF1" w:rsidRDefault="00196AF1" w:rsidP="00240A35">
      <w:r w:rsidRPr="00196AF1">
        <w:t xml:space="preserve">Växa Sverige säljer redan </w:t>
      </w:r>
      <w:r w:rsidR="005A0B78">
        <w:t xml:space="preserve">andra </w:t>
      </w:r>
      <w:r w:rsidRPr="00196AF1">
        <w:t>tjänster som b</w:t>
      </w:r>
      <w:r w:rsidR="00197522" w:rsidRPr="00196AF1">
        <w:t>etongarbeten</w:t>
      </w:r>
      <w:r w:rsidRPr="00196AF1">
        <w:t xml:space="preserve">, </w:t>
      </w:r>
      <w:r w:rsidR="00197522" w:rsidRPr="00196AF1">
        <w:t>stalltvätt</w:t>
      </w:r>
      <w:r w:rsidRPr="00196AF1">
        <w:t xml:space="preserve"> och </w:t>
      </w:r>
      <w:r w:rsidR="00197522" w:rsidRPr="00196AF1">
        <w:t>rillni</w:t>
      </w:r>
      <w:r w:rsidR="00442BE7" w:rsidRPr="00196AF1">
        <w:t>n</w:t>
      </w:r>
      <w:r w:rsidR="00197522" w:rsidRPr="00196AF1">
        <w:t>g</w:t>
      </w:r>
      <w:r w:rsidRPr="00196AF1">
        <w:t xml:space="preserve"> i området. Fler rekryteringar kan bli aktuella för att täcka framtida behov. </w:t>
      </w:r>
      <w:r w:rsidR="00373D56" w:rsidRPr="00196AF1">
        <w:t xml:space="preserve">                                                            </w:t>
      </w:r>
    </w:p>
    <w:p w:rsidR="00373D56" w:rsidRDefault="00373D56" w:rsidP="00240A35"/>
    <w:p w:rsidR="00D710CC" w:rsidRPr="00373D56" w:rsidRDefault="002B4273" w:rsidP="00535EC1">
      <w:pPr>
        <w:rPr>
          <w:rFonts w:cs="Helvetica"/>
          <w:b/>
          <w:color w:val="E36C0A" w:themeColor="accent6" w:themeShade="BF"/>
          <w:szCs w:val="24"/>
        </w:rPr>
      </w:pPr>
      <w:r w:rsidRPr="00373D56">
        <w:rPr>
          <w:rFonts w:cs="Helvetica"/>
          <w:b/>
          <w:color w:val="E36C0A" w:themeColor="accent6" w:themeShade="BF"/>
          <w:szCs w:val="24"/>
        </w:rPr>
        <w:t xml:space="preserve">För mera information: </w:t>
      </w:r>
    </w:p>
    <w:p w:rsidR="00407F7E" w:rsidRDefault="00407F7E" w:rsidP="00535EC1">
      <w:pPr>
        <w:rPr>
          <w:rFonts w:cs="Helvetica"/>
          <w:b/>
          <w:color w:val="555555"/>
          <w:szCs w:val="24"/>
        </w:rPr>
      </w:pPr>
      <w:r>
        <w:rPr>
          <w:rFonts w:cs="Helvetica"/>
          <w:b/>
          <w:color w:val="555555"/>
          <w:szCs w:val="24"/>
        </w:rPr>
        <w:t xml:space="preserve">Karin Fredriksson, samordnare avbytarservice: </w:t>
      </w:r>
      <w:hyperlink r:id="rId8" w:history="1">
        <w:r w:rsidRPr="00EC5642">
          <w:rPr>
            <w:rStyle w:val="Hyperlnk"/>
            <w:rFonts w:cs="Helvetica"/>
            <w:b/>
            <w:szCs w:val="24"/>
          </w:rPr>
          <w:t>karin.fredriksson@vxa.se</w:t>
        </w:r>
      </w:hyperlink>
      <w:r>
        <w:rPr>
          <w:rFonts w:cs="Helvetica"/>
          <w:b/>
          <w:color w:val="555555"/>
          <w:szCs w:val="24"/>
        </w:rPr>
        <w:t xml:space="preserve"> mobil: 070-221 18 73</w:t>
      </w:r>
    </w:p>
    <w:p w:rsidR="00373D56" w:rsidRDefault="00373D56" w:rsidP="00535EC1">
      <w:pPr>
        <w:rPr>
          <w:rFonts w:cs="Helvetica"/>
          <w:b/>
          <w:color w:val="555555"/>
          <w:szCs w:val="24"/>
        </w:rPr>
      </w:pPr>
      <w:r>
        <w:rPr>
          <w:rFonts w:cs="Helvetica"/>
          <w:b/>
          <w:color w:val="555555"/>
          <w:szCs w:val="24"/>
        </w:rPr>
        <w:t xml:space="preserve">Ingemar Eriksson, Avdelningschef avbytarservice: </w:t>
      </w:r>
      <w:hyperlink r:id="rId9" w:history="1">
        <w:r w:rsidRPr="00EC5642">
          <w:rPr>
            <w:rStyle w:val="Hyperlnk"/>
            <w:rFonts w:cs="Helvetica"/>
            <w:b/>
            <w:szCs w:val="24"/>
          </w:rPr>
          <w:t>ingemar.eriksson@vxa.se</w:t>
        </w:r>
      </w:hyperlink>
      <w:r>
        <w:rPr>
          <w:rFonts w:cs="Helvetica"/>
          <w:b/>
          <w:color w:val="555555"/>
          <w:szCs w:val="24"/>
        </w:rPr>
        <w:t xml:space="preserve"> mobil: 070-833 00 54</w:t>
      </w:r>
    </w:p>
    <w:p w:rsidR="00155828" w:rsidRDefault="00155828" w:rsidP="00535EC1">
      <w:pPr>
        <w:rPr>
          <w:rFonts w:cs="Helvetica"/>
          <w:b/>
          <w:color w:val="555555"/>
          <w:szCs w:val="24"/>
        </w:rPr>
      </w:pPr>
    </w:p>
    <w:p w:rsidR="00155828" w:rsidRDefault="00155828" w:rsidP="00155828">
      <w:pPr>
        <w:rPr>
          <w:rFonts w:cs="Helvetica"/>
          <w:b/>
          <w:color w:val="E36C0A" w:themeColor="accent6" w:themeShade="BF"/>
          <w:szCs w:val="24"/>
        </w:rPr>
      </w:pPr>
      <w:r w:rsidRPr="00155828">
        <w:rPr>
          <w:rFonts w:cs="Helvetica"/>
          <w:b/>
          <w:color w:val="E36C0A" w:themeColor="accent6" w:themeShade="BF"/>
          <w:szCs w:val="24"/>
        </w:rPr>
        <w:t xml:space="preserve">Tid och plats för informationsträffen: </w:t>
      </w:r>
    </w:p>
    <w:p w:rsidR="00155828" w:rsidRDefault="00155828" w:rsidP="00155828">
      <w:pPr>
        <w:rPr>
          <w:rFonts w:cs="Helvetica"/>
          <w:b/>
          <w:color w:val="E36C0A" w:themeColor="accent6" w:themeShade="BF"/>
          <w:szCs w:val="24"/>
        </w:rPr>
      </w:pPr>
    </w:p>
    <w:p w:rsidR="00155828" w:rsidRPr="00155828" w:rsidRDefault="00155828" w:rsidP="00155828">
      <w:pPr>
        <w:rPr>
          <w:b/>
          <w:color w:val="000000" w:themeColor="text1"/>
        </w:rPr>
      </w:pPr>
      <w:r w:rsidRPr="00155828">
        <w:rPr>
          <w:b/>
          <w:color w:val="000000" w:themeColor="text1"/>
        </w:rPr>
        <w:t xml:space="preserve">Tid: </w:t>
      </w:r>
    </w:p>
    <w:p w:rsidR="00155828" w:rsidRPr="00155828" w:rsidRDefault="00155828" w:rsidP="00155828">
      <w:pPr>
        <w:rPr>
          <w:rFonts w:ascii="Calibri" w:hAnsi="Calibri"/>
          <w:color w:val="000000" w:themeColor="text1"/>
        </w:rPr>
      </w:pPr>
      <w:r w:rsidRPr="00155828">
        <w:rPr>
          <w:color w:val="000000" w:themeColor="text1"/>
        </w:rPr>
        <w:t xml:space="preserve">Klocka 12.00 i Myrviken, fredag den 13 oktober. </w:t>
      </w:r>
    </w:p>
    <w:p w:rsidR="00155828" w:rsidRPr="00155828" w:rsidRDefault="00155828" w:rsidP="00155828">
      <w:pPr>
        <w:rPr>
          <w:color w:val="000000" w:themeColor="text1"/>
        </w:rPr>
      </w:pPr>
    </w:p>
    <w:p w:rsidR="00155828" w:rsidRPr="00155828" w:rsidRDefault="00155828" w:rsidP="00155828">
      <w:pPr>
        <w:rPr>
          <w:b/>
          <w:color w:val="000000" w:themeColor="text1"/>
        </w:rPr>
      </w:pPr>
      <w:r w:rsidRPr="00155828">
        <w:rPr>
          <w:b/>
          <w:color w:val="000000" w:themeColor="text1"/>
        </w:rPr>
        <w:t xml:space="preserve">Adress: </w:t>
      </w:r>
    </w:p>
    <w:p w:rsidR="00155828" w:rsidRPr="00155828" w:rsidRDefault="00155828" w:rsidP="00155828">
      <w:pPr>
        <w:rPr>
          <w:color w:val="000000" w:themeColor="text1"/>
        </w:rPr>
      </w:pPr>
      <w:r w:rsidRPr="00155828">
        <w:rPr>
          <w:color w:val="000000" w:themeColor="text1"/>
        </w:rPr>
        <w:t>Mötesplats Oviken</w:t>
      </w:r>
    </w:p>
    <w:p w:rsidR="00155828" w:rsidRPr="00155828" w:rsidRDefault="00155828" w:rsidP="00155828">
      <w:pPr>
        <w:rPr>
          <w:color w:val="000000" w:themeColor="text1"/>
        </w:rPr>
      </w:pPr>
      <w:r w:rsidRPr="00155828">
        <w:rPr>
          <w:color w:val="000000" w:themeColor="text1"/>
        </w:rPr>
        <w:t xml:space="preserve">Gräftåvägen 9, </w:t>
      </w:r>
    </w:p>
    <w:p w:rsidR="00155828" w:rsidRPr="00155828" w:rsidRDefault="00155828" w:rsidP="00155828">
      <w:pPr>
        <w:rPr>
          <w:color w:val="000000" w:themeColor="text1"/>
        </w:rPr>
      </w:pPr>
      <w:r w:rsidRPr="00155828">
        <w:rPr>
          <w:color w:val="000000" w:themeColor="text1"/>
        </w:rPr>
        <w:t>830 24 Oviken</w:t>
      </w:r>
    </w:p>
    <w:p w:rsidR="00155828" w:rsidRPr="00155828" w:rsidRDefault="00155828"/>
    <w:p w:rsidR="00155828" w:rsidRDefault="00155828" w:rsidP="00535EC1">
      <w:pPr>
        <w:rPr>
          <w:rFonts w:cs="Helvetica"/>
          <w:b/>
          <w:color w:val="555555"/>
          <w:szCs w:val="24"/>
        </w:rPr>
      </w:pPr>
    </w:p>
    <w:p w:rsidR="0061556F" w:rsidRDefault="0087045A" w:rsidP="0044674B">
      <w:pPr>
        <w:rPr>
          <w:i/>
        </w:rPr>
      </w:pPr>
      <w:r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24FD6" wp14:editId="1B5D8422">
                <wp:simplePos x="0" y="0"/>
                <wp:positionH relativeFrom="margin">
                  <wp:posOffset>-61595</wp:posOffset>
                </wp:positionH>
                <wp:positionV relativeFrom="paragraph">
                  <wp:posOffset>83185</wp:posOffset>
                </wp:positionV>
                <wp:extent cx="6072188" cy="1579563"/>
                <wp:effectExtent l="0" t="0" r="24130" b="2095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188" cy="1579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DE7A0" id="Rektangel 5" o:spid="_x0000_s1026" style="position:absolute;margin-left:-4.85pt;margin-top:6.55pt;width:478.15pt;height:1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" filled="f" strokecolor="#f79646 [3209]" strokeweight="2pt">
                <w10:wrap anchorx="margin"/>
              </v:rect>
            </w:pict>
          </mc:Fallback>
        </mc:AlternateContent>
      </w:r>
    </w:p>
    <w:p w:rsidR="000F1EB7" w:rsidRPr="00155828" w:rsidRDefault="000F1EB7" w:rsidP="000F1EB7">
      <w:pPr>
        <w:shd w:val="clear" w:color="auto" w:fill="FFFFFF"/>
        <w:spacing w:after="150"/>
        <w:rPr>
          <w:rFonts w:ascii="Calibri" w:hAnsi="Calibri" w:cs="Arial"/>
          <w:color w:val="F79646" w:themeColor="accent6"/>
          <w:sz w:val="28"/>
        </w:rPr>
      </w:pPr>
      <w:r w:rsidRPr="00155828">
        <w:rPr>
          <w:rFonts w:ascii="Calibri" w:hAnsi="Calibri" w:cs="Arial"/>
          <w:b/>
          <w:bCs/>
          <w:color w:val="F79646" w:themeColor="accent6"/>
          <w:sz w:val="28"/>
        </w:rPr>
        <w:t xml:space="preserve">Om Växa Sverige </w:t>
      </w:r>
    </w:p>
    <w:p w:rsidR="000F1EB7" w:rsidRDefault="000F1EB7" w:rsidP="000F1EB7">
      <w:pPr>
        <w:shd w:val="clear" w:color="auto" w:fill="FFFFFF"/>
        <w:spacing w:after="150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 xml:space="preserve">Växa Sverige är ett medlemsföretag med totalt 7 032* medlemmar, varav cirka hälften är aktiva i mjölkproduktion. Vår verksamhet bedrivs från ett 30-tal driftplatser över i stort sett hela landet. </w:t>
      </w:r>
    </w:p>
    <w:p w:rsidR="00407F7E" w:rsidRDefault="000F1EB7" w:rsidP="00407F7E">
      <w:pPr>
        <w:shd w:val="clear" w:color="auto" w:fill="FFFFFF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 xml:space="preserve">Växa Sverige tillhandahåller rådgivning och service som sänker kostnaderna, optimerar produktionen och ökar lönsamheten i lantbruksföretag. Växa erbjuder tjänster inom allt från semin och avbytarservice till avelsrådgivning, förebyggande djurhälsoarbete och rådgivning inom företags- och affärsutveckling. </w:t>
      </w:r>
      <w:r w:rsidR="00407F7E">
        <w:rPr>
          <w:rFonts w:ascii="Calibri" w:hAnsi="Calibri" w:cs="Arial"/>
          <w:color w:val="333333"/>
        </w:rPr>
        <w:t>*2016/17</w:t>
      </w:r>
    </w:p>
    <w:p w:rsidR="00155828" w:rsidRDefault="00155828" w:rsidP="00407F7E">
      <w:pPr>
        <w:shd w:val="clear" w:color="auto" w:fill="FFFFFF"/>
        <w:rPr>
          <w:rFonts w:ascii="Calibri" w:hAnsi="Calibri" w:cs="Arial"/>
          <w:color w:val="333333"/>
        </w:rPr>
      </w:pPr>
    </w:p>
    <w:p w:rsidR="00155828" w:rsidRPr="006E0C87" w:rsidRDefault="00155828" w:rsidP="00407F7E">
      <w:pPr>
        <w:shd w:val="clear" w:color="auto" w:fill="FFFFFF"/>
        <w:rPr>
          <w:i/>
          <w:sz w:val="14"/>
        </w:rPr>
      </w:pPr>
      <w:r>
        <w:rPr>
          <w:rFonts w:ascii="Calibri" w:hAnsi="Calibri" w:cs="Arial"/>
          <w:b/>
          <w:noProof/>
          <w:color w:val="F79646" w:themeColor="accent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92710</wp:posOffset>
                </wp:positionV>
                <wp:extent cx="6091238" cy="3414713"/>
                <wp:effectExtent l="0" t="0" r="24130" b="1460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238" cy="34147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9D8E9" id="Rektangel 1" o:spid="_x0000_s1026" style="position:absolute;margin-left:-5.6pt;margin-top:7.3pt;width:479.65pt;height:26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" filled="f" strokecolor="#f79646 [3209]" strokeweight="2pt">
                <w10:wrap anchorx="margin"/>
              </v:rect>
            </w:pict>
          </mc:Fallback>
        </mc:AlternateContent>
      </w:r>
    </w:p>
    <w:p w:rsidR="00155828" w:rsidRPr="00155828" w:rsidRDefault="00155828" w:rsidP="000F1EB7">
      <w:pPr>
        <w:shd w:val="clear" w:color="auto" w:fill="FFFFFF"/>
        <w:spacing w:after="150"/>
        <w:rPr>
          <w:rFonts w:ascii="Calibri" w:hAnsi="Calibri" w:cs="Arial"/>
          <w:b/>
          <w:color w:val="E36C0A" w:themeColor="accent6" w:themeShade="BF"/>
          <w:sz w:val="2"/>
        </w:rPr>
      </w:pPr>
    </w:p>
    <w:p w:rsidR="000F1EB7" w:rsidRPr="00CE0013" w:rsidRDefault="00155828" w:rsidP="000F1EB7">
      <w:pPr>
        <w:shd w:val="clear" w:color="auto" w:fill="FFFFFF"/>
        <w:spacing w:after="150"/>
        <w:rPr>
          <w:rFonts w:ascii="Calibri" w:hAnsi="Calibri" w:cs="Arial"/>
          <w:b/>
          <w:color w:val="E36C0A" w:themeColor="accent6" w:themeShade="BF"/>
        </w:rPr>
      </w:pPr>
      <w:r>
        <w:rPr>
          <w:rFonts w:ascii="Calibri" w:hAnsi="Calibri" w:cs="Arial"/>
          <w:b/>
          <w:color w:val="E36C0A" w:themeColor="accent6" w:themeShade="BF"/>
        </w:rPr>
        <w:t>F</w:t>
      </w:r>
      <w:r w:rsidR="006A614D">
        <w:rPr>
          <w:rFonts w:ascii="Calibri" w:hAnsi="Calibri" w:cs="Arial"/>
          <w:b/>
          <w:color w:val="E36C0A" w:themeColor="accent6" w:themeShade="BF"/>
        </w:rPr>
        <w:t>akta om avbytarservice och kompetenser vi söker:</w:t>
      </w:r>
    </w:p>
    <w:p w:rsidR="00CE0013" w:rsidRDefault="00CE0013" w:rsidP="00CE0013">
      <w:pPr>
        <w:rPr>
          <w:rFonts w:ascii="Calibri" w:hAnsi="Calibri"/>
        </w:rPr>
      </w:pPr>
      <w:r>
        <w:rPr>
          <w:b/>
          <w:bCs/>
        </w:rPr>
        <w:t>I arbetsuppgifterna ingår:</w:t>
      </w:r>
      <w:r>
        <w:t xml:space="preserve"> </w:t>
      </w:r>
      <w:r>
        <w:br/>
        <w:t xml:space="preserve">Traditionell djurskötsel i djurstallar. </w:t>
      </w:r>
    </w:p>
    <w:p w:rsidR="00CE0013" w:rsidRDefault="00CE0013" w:rsidP="00CE0013">
      <w:r>
        <w:t>Arbete i mjölkrobotstall, lösdrifter, gammaldags uppbundna besättningar.</w:t>
      </w:r>
    </w:p>
    <w:p w:rsidR="00CE0013" w:rsidRDefault="00CE0013" w:rsidP="00CE0013">
      <w:r>
        <w:t>Viss körning med hjullastare, minilastare eller annan traktorkörning förekommer</w:t>
      </w:r>
    </w:p>
    <w:p w:rsidR="00CE0013" w:rsidRPr="006A614D" w:rsidRDefault="00CE0013" w:rsidP="00CE0013">
      <w:pPr>
        <w:rPr>
          <w:b/>
        </w:rPr>
      </w:pPr>
    </w:p>
    <w:p w:rsidR="006A614D" w:rsidRPr="006A614D" w:rsidRDefault="006A614D" w:rsidP="00CE0013">
      <w:pPr>
        <w:rPr>
          <w:b/>
        </w:rPr>
      </w:pPr>
      <w:r w:rsidRPr="006A614D">
        <w:rPr>
          <w:b/>
        </w:rPr>
        <w:t xml:space="preserve">Krav på kompetens: </w:t>
      </w:r>
    </w:p>
    <w:p w:rsidR="00CE0013" w:rsidRDefault="00CE0013" w:rsidP="00CE0013">
      <w:r>
        <w:t xml:space="preserve">”Djuröga” och </w:t>
      </w:r>
      <w:r w:rsidR="006A614D">
        <w:t xml:space="preserve">god </w:t>
      </w:r>
      <w:r>
        <w:t>känsla</w:t>
      </w:r>
      <w:r w:rsidR="006A614D">
        <w:t xml:space="preserve"> för</w:t>
      </w:r>
      <w:r>
        <w:t xml:space="preserve"> att jobba med djur är mycket viktigt.</w:t>
      </w:r>
    </w:p>
    <w:p w:rsidR="00CE0013" w:rsidRDefault="006A614D" w:rsidP="00CE0013">
      <w:r>
        <w:t xml:space="preserve">Servicekänsla för att </w:t>
      </w:r>
      <w:r w:rsidR="00CE0013">
        <w:t>bemöta våra kunder på professionellt sätt då du representerar företaget när du är hos kunden</w:t>
      </w:r>
      <w:r>
        <w:t>.</w:t>
      </w:r>
      <w:r w:rsidR="00CE0013">
        <w:t xml:space="preserve"> </w:t>
      </w:r>
    </w:p>
    <w:p w:rsidR="00CE0013" w:rsidRDefault="00CE0013" w:rsidP="00CE0013"/>
    <w:p w:rsidR="00CE0013" w:rsidRDefault="00CE0013" w:rsidP="00CE0013">
      <w:r>
        <w:rPr>
          <w:b/>
          <w:bCs/>
        </w:rPr>
        <w:t>Lämplig utbildning och erfarenhet</w:t>
      </w:r>
      <w:r w:rsidR="006A614D">
        <w:t>:</w:t>
      </w:r>
      <w:r>
        <w:br/>
        <w:t xml:space="preserve">Lantbruksutbildning eller motsvarande praktisk erfarenhet erfordras. </w:t>
      </w:r>
      <w:r>
        <w:br/>
        <w:t xml:space="preserve">Om du älskar djur och är serviceinriktad är detta jobbet för dig. </w:t>
      </w:r>
      <w:r>
        <w:br/>
      </w:r>
      <w:r>
        <w:br/>
        <w:t xml:space="preserve">B-körkort krävs. </w:t>
      </w:r>
      <w:r>
        <w:br/>
      </w:r>
      <w:r>
        <w:br/>
        <w:t>Meriterande: Tidigare erfarenhet av mjölkproduktion eller likvärdigt.</w:t>
      </w:r>
    </w:p>
    <w:p w:rsidR="00CE0013" w:rsidRDefault="00CE0013" w:rsidP="00CE0013"/>
    <w:p w:rsidR="00CE0013" w:rsidRDefault="00CE0013" w:rsidP="000F1EB7">
      <w:pPr>
        <w:shd w:val="clear" w:color="auto" w:fill="FFFFFF"/>
        <w:spacing w:after="150"/>
        <w:rPr>
          <w:rFonts w:ascii="Calibri" w:hAnsi="Calibri" w:cs="Arial"/>
          <w:color w:val="333333"/>
        </w:rPr>
      </w:pPr>
    </w:p>
    <w:sectPr w:rsidR="00CE0013" w:rsidSect="008F44F5">
      <w:head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77" w:rsidRDefault="00041C77" w:rsidP="004928CD">
      <w:pPr>
        <w:pStyle w:val="Sidfot"/>
      </w:pPr>
      <w:r>
        <w:separator/>
      </w:r>
    </w:p>
  </w:endnote>
  <w:endnote w:type="continuationSeparator" w:id="0">
    <w:p w:rsidR="00041C77" w:rsidRDefault="00041C77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77" w:rsidRDefault="00041C77" w:rsidP="004928CD">
      <w:pPr>
        <w:pStyle w:val="Sidfot"/>
      </w:pPr>
      <w:r>
        <w:separator/>
      </w:r>
    </w:p>
  </w:footnote>
  <w:footnote w:type="continuationSeparator" w:id="0">
    <w:p w:rsidR="00041C77" w:rsidRDefault="00041C77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:rsidTr="00836267">
      <w:trPr>
        <w:jc w:val="center"/>
      </w:trPr>
      <w:tc>
        <w:tcPr>
          <w:tcW w:w="3085" w:type="dxa"/>
        </w:tcPr>
        <w:p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4C2563FF" wp14:editId="517A0D2B">
                <wp:simplePos x="0" y="0"/>
                <wp:positionH relativeFrom="column">
                  <wp:posOffset>15240</wp:posOffset>
                </wp:positionH>
                <wp:positionV relativeFrom="paragraph">
                  <wp:posOffset>-39370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1A0B37" w:rsidRDefault="00197522" w:rsidP="00AC0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2017-10-13</w:t>
          </w:r>
        </w:p>
        <w:p w:rsidR="004F58A5" w:rsidRPr="00884D19" w:rsidRDefault="004F58A5" w:rsidP="00AC0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3B250D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3B250D">
            <w:rPr>
              <w:rStyle w:val="Sidnummer"/>
              <w:rFonts w:asciiTheme="minorHAnsi" w:hAnsiTheme="minorHAnsi"/>
              <w:noProof/>
              <w:sz w:val="18"/>
              <w:szCs w:val="18"/>
            </w:rPr>
            <w:t>2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</w:tbl>
  <w:p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5F65A" wp14:editId="7848C278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155828">
      <w:rPr>
        <w:noProof/>
      </w:rPr>
      <w:t>2017-10-12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455A"/>
    <w:multiLevelType w:val="hybridMultilevel"/>
    <w:tmpl w:val="BA54B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A1856"/>
    <w:multiLevelType w:val="hybridMultilevel"/>
    <w:tmpl w:val="5100C6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2027CE"/>
    <w:multiLevelType w:val="hybridMultilevel"/>
    <w:tmpl w:val="09FC5932"/>
    <w:lvl w:ilvl="0" w:tplc="05CA8E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8"/>
  </w:num>
  <w:num w:numId="17">
    <w:abstractNumId w:val="14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6865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223FA"/>
    <w:rsid w:val="000350A7"/>
    <w:rsid w:val="00041C77"/>
    <w:rsid w:val="00042A1D"/>
    <w:rsid w:val="00053E4E"/>
    <w:rsid w:val="00073A07"/>
    <w:rsid w:val="00081F3B"/>
    <w:rsid w:val="000972FD"/>
    <w:rsid w:val="000A1414"/>
    <w:rsid w:val="000A17FA"/>
    <w:rsid w:val="000A3D09"/>
    <w:rsid w:val="000B7316"/>
    <w:rsid w:val="000D2A1C"/>
    <w:rsid w:val="000E55DF"/>
    <w:rsid w:val="000E72D1"/>
    <w:rsid w:val="000F1EB7"/>
    <w:rsid w:val="000F35EF"/>
    <w:rsid w:val="00112159"/>
    <w:rsid w:val="00114B7A"/>
    <w:rsid w:val="00120F8A"/>
    <w:rsid w:val="00130DD8"/>
    <w:rsid w:val="001401E2"/>
    <w:rsid w:val="00155828"/>
    <w:rsid w:val="00161F9C"/>
    <w:rsid w:val="00170076"/>
    <w:rsid w:val="0017333B"/>
    <w:rsid w:val="00181FF2"/>
    <w:rsid w:val="00190CB2"/>
    <w:rsid w:val="00196AF1"/>
    <w:rsid w:val="00197522"/>
    <w:rsid w:val="001A0B37"/>
    <w:rsid w:val="001A1806"/>
    <w:rsid w:val="001B5CD9"/>
    <w:rsid w:val="001C178E"/>
    <w:rsid w:val="001C6B45"/>
    <w:rsid w:val="001C6D02"/>
    <w:rsid w:val="001D61A5"/>
    <w:rsid w:val="001F0561"/>
    <w:rsid w:val="00202411"/>
    <w:rsid w:val="00211E22"/>
    <w:rsid w:val="00217C60"/>
    <w:rsid w:val="00221132"/>
    <w:rsid w:val="00222DD8"/>
    <w:rsid w:val="0022496D"/>
    <w:rsid w:val="00225A08"/>
    <w:rsid w:val="002315CB"/>
    <w:rsid w:val="002318A7"/>
    <w:rsid w:val="00240A35"/>
    <w:rsid w:val="002414AC"/>
    <w:rsid w:val="002467C1"/>
    <w:rsid w:val="0025246A"/>
    <w:rsid w:val="00256A97"/>
    <w:rsid w:val="00270CDC"/>
    <w:rsid w:val="00274BC2"/>
    <w:rsid w:val="00277777"/>
    <w:rsid w:val="00285AB7"/>
    <w:rsid w:val="00285D7A"/>
    <w:rsid w:val="002870DF"/>
    <w:rsid w:val="0029672D"/>
    <w:rsid w:val="002A1763"/>
    <w:rsid w:val="002A26B9"/>
    <w:rsid w:val="002A79A4"/>
    <w:rsid w:val="002A7E8F"/>
    <w:rsid w:val="002B29DA"/>
    <w:rsid w:val="002B4273"/>
    <w:rsid w:val="002C7DD3"/>
    <w:rsid w:val="002D30A1"/>
    <w:rsid w:val="002D359D"/>
    <w:rsid w:val="002D4B7C"/>
    <w:rsid w:val="002E43A1"/>
    <w:rsid w:val="00301DD4"/>
    <w:rsid w:val="003130C8"/>
    <w:rsid w:val="003229C3"/>
    <w:rsid w:val="00326583"/>
    <w:rsid w:val="00327465"/>
    <w:rsid w:val="003277BB"/>
    <w:rsid w:val="003471ED"/>
    <w:rsid w:val="0036441C"/>
    <w:rsid w:val="003738EF"/>
    <w:rsid w:val="00373D56"/>
    <w:rsid w:val="003805CD"/>
    <w:rsid w:val="0039297B"/>
    <w:rsid w:val="003A110C"/>
    <w:rsid w:val="003A1179"/>
    <w:rsid w:val="003A1BBA"/>
    <w:rsid w:val="003B2360"/>
    <w:rsid w:val="003B250D"/>
    <w:rsid w:val="003E1F78"/>
    <w:rsid w:val="003E4BBB"/>
    <w:rsid w:val="003F0131"/>
    <w:rsid w:val="003F3433"/>
    <w:rsid w:val="00407F7E"/>
    <w:rsid w:val="0042679F"/>
    <w:rsid w:val="00437C55"/>
    <w:rsid w:val="00442BE7"/>
    <w:rsid w:val="0044674B"/>
    <w:rsid w:val="00457EE2"/>
    <w:rsid w:val="00461451"/>
    <w:rsid w:val="00465620"/>
    <w:rsid w:val="00490355"/>
    <w:rsid w:val="00492567"/>
    <w:rsid w:val="004928CD"/>
    <w:rsid w:val="004962C5"/>
    <w:rsid w:val="00497028"/>
    <w:rsid w:val="004A26BF"/>
    <w:rsid w:val="004A68C2"/>
    <w:rsid w:val="004B2C07"/>
    <w:rsid w:val="004C5DF9"/>
    <w:rsid w:val="004D30C4"/>
    <w:rsid w:val="004D7496"/>
    <w:rsid w:val="004E1DE6"/>
    <w:rsid w:val="004E3247"/>
    <w:rsid w:val="004E5B68"/>
    <w:rsid w:val="004F1F98"/>
    <w:rsid w:val="004F58A5"/>
    <w:rsid w:val="005034AC"/>
    <w:rsid w:val="00510976"/>
    <w:rsid w:val="00517C80"/>
    <w:rsid w:val="0052503B"/>
    <w:rsid w:val="00532688"/>
    <w:rsid w:val="005331ED"/>
    <w:rsid w:val="00535EC1"/>
    <w:rsid w:val="00536F25"/>
    <w:rsid w:val="005444C0"/>
    <w:rsid w:val="0055082C"/>
    <w:rsid w:val="00550FB3"/>
    <w:rsid w:val="00556F61"/>
    <w:rsid w:val="00561398"/>
    <w:rsid w:val="00566BC1"/>
    <w:rsid w:val="005824DD"/>
    <w:rsid w:val="005A0B78"/>
    <w:rsid w:val="005A43CD"/>
    <w:rsid w:val="005C0746"/>
    <w:rsid w:val="005D2858"/>
    <w:rsid w:val="005E0E6F"/>
    <w:rsid w:val="005E1319"/>
    <w:rsid w:val="005E5B18"/>
    <w:rsid w:val="005E7300"/>
    <w:rsid w:val="005F074A"/>
    <w:rsid w:val="005F6E89"/>
    <w:rsid w:val="006101F0"/>
    <w:rsid w:val="0061556F"/>
    <w:rsid w:val="00626168"/>
    <w:rsid w:val="00630C3E"/>
    <w:rsid w:val="00640DAB"/>
    <w:rsid w:val="00657D40"/>
    <w:rsid w:val="006747FA"/>
    <w:rsid w:val="0069364A"/>
    <w:rsid w:val="00695E5F"/>
    <w:rsid w:val="006A3706"/>
    <w:rsid w:val="006A614D"/>
    <w:rsid w:val="006B09EF"/>
    <w:rsid w:val="006C4668"/>
    <w:rsid w:val="006C47D4"/>
    <w:rsid w:val="006D72D3"/>
    <w:rsid w:val="006E0C87"/>
    <w:rsid w:val="006E140A"/>
    <w:rsid w:val="007002B7"/>
    <w:rsid w:val="007008A4"/>
    <w:rsid w:val="00704ECD"/>
    <w:rsid w:val="007069C9"/>
    <w:rsid w:val="007113EA"/>
    <w:rsid w:val="00711C9F"/>
    <w:rsid w:val="00720A52"/>
    <w:rsid w:val="00722080"/>
    <w:rsid w:val="00723984"/>
    <w:rsid w:val="0072465A"/>
    <w:rsid w:val="00735BEC"/>
    <w:rsid w:val="00736D35"/>
    <w:rsid w:val="00765CD2"/>
    <w:rsid w:val="00785854"/>
    <w:rsid w:val="007A0AC8"/>
    <w:rsid w:val="007A501C"/>
    <w:rsid w:val="007A6A4D"/>
    <w:rsid w:val="007B52A6"/>
    <w:rsid w:val="007C4A92"/>
    <w:rsid w:val="007C4D45"/>
    <w:rsid w:val="007D7E04"/>
    <w:rsid w:val="007E385A"/>
    <w:rsid w:val="007E6C24"/>
    <w:rsid w:val="007F5923"/>
    <w:rsid w:val="00806806"/>
    <w:rsid w:val="0082068E"/>
    <w:rsid w:val="008253A5"/>
    <w:rsid w:val="00826124"/>
    <w:rsid w:val="00826F2D"/>
    <w:rsid w:val="00836267"/>
    <w:rsid w:val="00844739"/>
    <w:rsid w:val="0084626E"/>
    <w:rsid w:val="00861A38"/>
    <w:rsid w:val="00866E5B"/>
    <w:rsid w:val="0087045A"/>
    <w:rsid w:val="00872356"/>
    <w:rsid w:val="00884D19"/>
    <w:rsid w:val="00891B52"/>
    <w:rsid w:val="00893112"/>
    <w:rsid w:val="008955D4"/>
    <w:rsid w:val="008955D6"/>
    <w:rsid w:val="008A1BE9"/>
    <w:rsid w:val="008B531B"/>
    <w:rsid w:val="008C029E"/>
    <w:rsid w:val="008C2C82"/>
    <w:rsid w:val="008C7339"/>
    <w:rsid w:val="008E3C08"/>
    <w:rsid w:val="008E7C7B"/>
    <w:rsid w:val="008F44F5"/>
    <w:rsid w:val="00900FBF"/>
    <w:rsid w:val="00911FBA"/>
    <w:rsid w:val="00913F89"/>
    <w:rsid w:val="009164F6"/>
    <w:rsid w:val="0091710D"/>
    <w:rsid w:val="0092494C"/>
    <w:rsid w:val="0093042B"/>
    <w:rsid w:val="00930647"/>
    <w:rsid w:val="00940974"/>
    <w:rsid w:val="00944A04"/>
    <w:rsid w:val="009459BD"/>
    <w:rsid w:val="009563B1"/>
    <w:rsid w:val="00960C5A"/>
    <w:rsid w:val="00981A4C"/>
    <w:rsid w:val="00987B42"/>
    <w:rsid w:val="00991C7F"/>
    <w:rsid w:val="00991CB0"/>
    <w:rsid w:val="00994B73"/>
    <w:rsid w:val="0099730F"/>
    <w:rsid w:val="009A0588"/>
    <w:rsid w:val="009A4692"/>
    <w:rsid w:val="009A651C"/>
    <w:rsid w:val="009B325C"/>
    <w:rsid w:val="009C364D"/>
    <w:rsid w:val="009C640D"/>
    <w:rsid w:val="009D5E44"/>
    <w:rsid w:val="009E0C45"/>
    <w:rsid w:val="009E2BE4"/>
    <w:rsid w:val="009F6E85"/>
    <w:rsid w:val="00A20EF8"/>
    <w:rsid w:val="00A30939"/>
    <w:rsid w:val="00A57E79"/>
    <w:rsid w:val="00A72F50"/>
    <w:rsid w:val="00A91DC5"/>
    <w:rsid w:val="00A92D0E"/>
    <w:rsid w:val="00AB7201"/>
    <w:rsid w:val="00AB7FDA"/>
    <w:rsid w:val="00AC056C"/>
    <w:rsid w:val="00B00529"/>
    <w:rsid w:val="00B10A5B"/>
    <w:rsid w:val="00B12D6A"/>
    <w:rsid w:val="00B13545"/>
    <w:rsid w:val="00B1698E"/>
    <w:rsid w:val="00B33482"/>
    <w:rsid w:val="00B62E35"/>
    <w:rsid w:val="00B74006"/>
    <w:rsid w:val="00B74087"/>
    <w:rsid w:val="00B80C87"/>
    <w:rsid w:val="00BE1621"/>
    <w:rsid w:val="00BE513A"/>
    <w:rsid w:val="00BE5508"/>
    <w:rsid w:val="00BE6511"/>
    <w:rsid w:val="00BF337B"/>
    <w:rsid w:val="00C15D26"/>
    <w:rsid w:val="00C17480"/>
    <w:rsid w:val="00C21209"/>
    <w:rsid w:val="00C2507D"/>
    <w:rsid w:val="00C26F9A"/>
    <w:rsid w:val="00C37E1B"/>
    <w:rsid w:val="00C420E9"/>
    <w:rsid w:val="00C539C0"/>
    <w:rsid w:val="00C549F6"/>
    <w:rsid w:val="00C56C03"/>
    <w:rsid w:val="00C62028"/>
    <w:rsid w:val="00C6578D"/>
    <w:rsid w:val="00C66A12"/>
    <w:rsid w:val="00C775D0"/>
    <w:rsid w:val="00C85A7B"/>
    <w:rsid w:val="00CA49E4"/>
    <w:rsid w:val="00CA5A28"/>
    <w:rsid w:val="00CB096D"/>
    <w:rsid w:val="00CB69E1"/>
    <w:rsid w:val="00CC5072"/>
    <w:rsid w:val="00CD1DF8"/>
    <w:rsid w:val="00CE0013"/>
    <w:rsid w:val="00CE178C"/>
    <w:rsid w:val="00CE1B40"/>
    <w:rsid w:val="00CE218B"/>
    <w:rsid w:val="00CE77BC"/>
    <w:rsid w:val="00CF5AB0"/>
    <w:rsid w:val="00D102E0"/>
    <w:rsid w:val="00D1095E"/>
    <w:rsid w:val="00D13A00"/>
    <w:rsid w:val="00D1571A"/>
    <w:rsid w:val="00D221F4"/>
    <w:rsid w:val="00D2275F"/>
    <w:rsid w:val="00D3151E"/>
    <w:rsid w:val="00D31DFF"/>
    <w:rsid w:val="00D479A8"/>
    <w:rsid w:val="00D53CA4"/>
    <w:rsid w:val="00D6550E"/>
    <w:rsid w:val="00D66B8B"/>
    <w:rsid w:val="00D710CC"/>
    <w:rsid w:val="00D74E6A"/>
    <w:rsid w:val="00D77C29"/>
    <w:rsid w:val="00D80D77"/>
    <w:rsid w:val="00D87EA3"/>
    <w:rsid w:val="00D95514"/>
    <w:rsid w:val="00D96A15"/>
    <w:rsid w:val="00DA49BE"/>
    <w:rsid w:val="00DA5432"/>
    <w:rsid w:val="00DC5395"/>
    <w:rsid w:val="00DE590D"/>
    <w:rsid w:val="00DE7F84"/>
    <w:rsid w:val="00DF1ACD"/>
    <w:rsid w:val="00DF74E8"/>
    <w:rsid w:val="00E023D1"/>
    <w:rsid w:val="00E14D99"/>
    <w:rsid w:val="00E4044D"/>
    <w:rsid w:val="00E40557"/>
    <w:rsid w:val="00E4484D"/>
    <w:rsid w:val="00E50641"/>
    <w:rsid w:val="00E50D08"/>
    <w:rsid w:val="00E52E38"/>
    <w:rsid w:val="00E530A5"/>
    <w:rsid w:val="00E55B98"/>
    <w:rsid w:val="00E75124"/>
    <w:rsid w:val="00E82C13"/>
    <w:rsid w:val="00E82FF6"/>
    <w:rsid w:val="00E90031"/>
    <w:rsid w:val="00E9223F"/>
    <w:rsid w:val="00EB4A98"/>
    <w:rsid w:val="00EB7F33"/>
    <w:rsid w:val="00ED4840"/>
    <w:rsid w:val="00EF789A"/>
    <w:rsid w:val="00F1433F"/>
    <w:rsid w:val="00F14DE0"/>
    <w:rsid w:val="00F16DA6"/>
    <w:rsid w:val="00F24C80"/>
    <w:rsid w:val="00F362A1"/>
    <w:rsid w:val="00F43A0E"/>
    <w:rsid w:val="00F5085A"/>
    <w:rsid w:val="00F563F6"/>
    <w:rsid w:val="00F5658F"/>
    <w:rsid w:val="00F56A33"/>
    <w:rsid w:val="00F64830"/>
    <w:rsid w:val="00F65553"/>
    <w:rsid w:val="00F732A7"/>
    <w:rsid w:val="00F73D88"/>
    <w:rsid w:val="00F748B2"/>
    <w:rsid w:val="00F7781F"/>
    <w:rsid w:val="00FA663B"/>
    <w:rsid w:val="00FA6935"/>
    <w:rsid w:val="00FB2709"/>
    <w:rsid w:val="00FB6445"/>
    <w:rsid w:val="00FC3843"/>
    <w:rsid w:val="00FC6956"/>
    <w:rsid w:val="00FC7214"/>
    <w:rsid w:val="00FF1349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5d76b8"/>
    </o:shapedefaults>
    <o:shapelayout v:ext="edit">
      <o:idmap v:ext="edit" data="1"/>
    </o:shapelayout>
  </w:shapeDefaults>
  <w:decimalSymbol w:val=","/>
  <w:listSeparator w:val=";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fredriksson@vx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gemar.eriksson@vx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22B3-5EA6-4C94-853B-C14B3D88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9</TotalTime>
  <Pages>2</Pages>
  <Words>507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4</cp:revision>
  <cp:lastPrinted>2017-01-11T16:30:00Z</cp:lastPrinted>
  <dcterms:created xsi:type="dcterms:W3CDTF">2017-10-12T08:34:00Z</dcterms:created>
  <dcterms:modified xsi:type="dcterms:W3CDTF">2017-10-12T09:33:00Z</dcterms:modified>
</cp:coreProperties>
</file>