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B477A5" w14:textId="01E2F010" w:rsidR="0095562F" w:rsidRPr="00E22333" w:rsidRDefault="0095562F" w:rsidP="001569B0">
      <w:pPr>
        <w:pStyle w:val="BodyText2"/>
        <w:spacing w:line="240" w:lineRule="auto"/>
        <w:rPr>
          <w:rFonts w:ascii="Arial" w:hAnsi="Arial" w:cs="Arial"/>
          <w:b/>
          <w:bCs/>
          <w:sz w:val="32"/>
          <w:szCs w:val="32"/>
          <w:lang w:val="hu-HU"/>
        </w:rPr>
      </w:pPr>
      <w:r w:rsidRPr="00E22333">
        <w:rPr>
          <w:rFonts w:ascii="Arial" w:hAnsi="Arial" w:cs="Arial"/>
          <w:b/>
          <w:bCs/>
          <w:sz w:val="32"/>
          <w:szCs w:val="32"/>
          <w:lang w:val="hu-HU"/>
        </w:rPr>
        <w:t>Bemutatkozik a Ford Fiesta ST új generációja: 200 lóerős, háromhengeres, 1,5 literes EcoBoost motor és kimagasló vezetési élményt kínáló üzemmódok</w:t>
      </w:r>
    </w:p>
    <w:p w14:paraId="66664D2F" w14:textId="77777777" w:rsidR="001569B0" w:rsidRPr="00E22333" w:rsidRDefault="001569B0" w:rsidP="001569B0">
      <w:pPr>
        <w:pStyle w:val="BodyText2"/>
        <w:spacing w:line="240" w:lineRule="auto"/>
        <w:rPr>
          <w:rFonts w:ascii="Arial" w:hAnsi="Arial" w:cs="Arial"/>
          <w:b/>
          <w:bCs/>
          <w:sz w:val="22"/>
          <w:szCs w:val="22"/>
          <w:lang w:val="hu-HU"/>
        </w:rPr>
      </w:pPr>
    </w:p>
    <w:p w14:paraId="7A204B9C" w14:textId="7858E167" w:rsidR="0095562F" w:rsidRPr="00E22333" w:rsidRDefault="0095562F" w:rsidP="001569B0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hu-HU"/>
        </w:rPr>
      </w:pPr>
      <w:r w:rsidRPr="00E22333">
        <w:rPr>
          <w:rFonts w:ascii="Arial" w:hAnsi="Arial" w:cs="Arial"/>
          <w:sz w:val="22"/>
          <w:szCs w:val="22"/>
          <w:lang w:val="hu-HU"/>
        </w:rPr>
        <w:t xml:space="preserve">A Ford </w:t>
      </w:r>
      <w:r w:rsidR="005C6D5A">
        <w:rPr>
          <w:rFonts w:ascii="Arial" w:hAnsi="Arial" w:cs="Arial"/>
          <w:sz w:val="22"/>
          <w:szCs w:val="22"/>
          <w:lang w:val="hu-HU"/>
        </w:rPr>
        <w:t xml:space="preserve">a héten Provance-ban </w:t>
      </w:r>
      <w:r w:rsidRPr="00E22333">
        <w:rPr>
          <w:rFonts w:ascii="Arial" w:hAnsi="Arial" w:cs="Arial"/>
          <w:sz w:val="22"/>
          <w:szCs w:val="22"/>
          <w:lang w:val="hu-HU"/>
        </w:rPr>
        <w:t>mutatja be a Ford Fiesta ST új generációját, amit egy vadonatúj, 200 lóerős, háromhengeres, 1,5 literes EcoBoost motor hajt</w:t>
      </w:r>
    </w:p>
    <w:p w14:paraId="4A7AB17C" w14:textId="77777777" w:rsidR="001569B0" w:rsidRPr="00E22333" w:rsidRDefault="001569B0" w:rsidP="001569B0">
      <w:pPr>
        <w:pStyle w:val="ListParagraph"/>
        <w:rPr>
          <w:rFonts w:ascii="Arial" w:hAnsi="Arial" w:cs="Arial"/>
          <w:sz w:val="22"/>
          <w:szCs w:val="22"/>
          <w:lang w:val="hu-HU"/>
        </w:rPr>
      </w:pPr>
    </w:p>
    <w:p w14:paraId="0A06A398" w14:textId="5CC499D4" w:rsidR="0095562F" w:rsidRPr="00E22333" w:rsidRDefault="0095562F" w:rsidP="001569B0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hu-HU"/>
        </w:rPr>
      </w:pPr>
      <w:r w:rsidRPr="00E22333">
        <w:rPr>
          <w:rFonts w:ascii="Arial" w:hAnsi="Arial" w:cs="Arial"/>
          <w:sz w:val="22"/>
          <w:szCs w:val="22"/>
          <w:lang w:val="hu-HU"/>
        </w:rPr>
        <w:t>A Ford Performance első háromhengeres modellje olyan üzemmódokat kínál, amelyek az optimális vezetési élmény érdekében a mindenkori vezetési szituációnak megfelelően módosítják a motor, a kormányzás és a stabilitásvezérlés beállításait, sőt még a kipufogó hangzását is</w:t>
      </w:r>
    </w:p>
    <w:p w14:paraId="3E83CF13" w14:textId="77777777" w:rsidR="0095562F" w:rsidRPr="00E22333" w:rsidRDefault="0095562F" w:rsidP="00A31C52">
      <w:pPr>
        <w:rPr>
          <w:rFonts w:ascii="Arial" w:hAnsi="Arial" w:cs="Arial"/>
          <w:sz w:val="22"/>
          <w:szCs w:val="22"/>
          <w:lang w:val="hu-HU"/>
        </w:rPr>
      </w:pPr>
    </w:p>
    <w:p w14:paraId="7D4E4396" w14:textId="7F2421B6" w:rsidR="0095562F" w:rsidRPr="00E22333" w:rsidRDefault="00ED3140" w:rsidP="001569B0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hu-HU"/>
        </w:rPr>
      </w:pPr>
      <w:r w:rsidRPr="00E22333">
        <w:rPr>
          <w:rFonts w:ascii="Arial" w:hAnsi="Arial" w:cs="Arial"/>
          <w:sz w:val="22"/>
          <w:szCs w:val="22"/>
          <w:lang w:val="hu-HU"/>
        </w:rPr>
        <w:t>Az Elektronikus Hangzásjavítás</w:t>
      </w:r>
      <w:r w:rsidR="0095562F" w:rsidRPr="00E22333">
        <w:rPr>
          <w:rFonts w:ascii="Arial" w:hAnsi="Arial" w:cs="Arial"/>
          <w:sz w:val="22"/>
          <w:szCs w:val="22"/>
          <w:lang w:val="hu-HU"/>
        </w:rPr>
        <w:t xml:space="preserve"> és az aktív kipufogószelep felerősíti a háromhengeres motor sportos hangszínét; az erőforrásban emellett a CO</w:t>
      </w:r>
      <w:r w:rsidR="0095562F" w:rsidRPr="00E22333">
        <w:rPr>
          <w:rFonts w:ascii="Calibri" w:hAnsi="Calibri" w:cs="Arial"/>
          <w:sz w:val="22"/>
          <w:szCs w:val="22"/>
          <w:lang w:val="hu-HU"/>
        </w:rPr>
        <w:t>₂</w:t>
      </w:r>
      <w:r w:rsidR="0095562F" w:rsidRPr="00E22333">
        <w:rPr>
          <w:rFonts w:ascii="Arial" w:hAnsi="Arial" w:cs="Arial"/>
          <w:sz w:val="22"/>
          <w:szCs w:val="22"/>
          <w:lang w:val="hu-HU"/>
        </w:rPr>
        <w:t>-kibocsátást* továb</w:t>
      </w:r>
      <w:r w:rsidR="00A31C52" w:rsidRPr="00E22333">
        <w:rPr>
          <w:rFonts w:ascii="Arial" w:hAnsi="Arial" w:cs="Arial"/>
          <w:sz w:val="22"/>
          <w:szCs w:val="22"/>
          <w:lang w:val="hu-HU"/>
        </w:rPr>
        <w:t>b csökkentő hengerlekapcsolásos</w:t>
      </w:r>
      <w:r w:rsidR="0095562F" w:rsidRPr="00E22333">
        <w:rPr>
          <w:rFonts w:ascii="Arial" w:hAnsi="Arial" w:cs="Arial"/>
          <w:sz w:val="22"/>
          <w:szCs w:val="22"/>
          <w:lang w:val="hu-HU"/>
        </w:rPr>
        <w:t xml:space="preserve"> technológia is működik</w:t>
      </w:r>
    </w:p>
    <w:p w14:paraId="6F3DDA89" w14:textId="77777777" w:rsidR="001569B0" w:rsidRPr="00E22333" w:rsidRDefault="001569B0" w:rsidP="001569B0">
      <w:pPr>
        <w:ind w:left="357"/>
        <w:rPr>
          <w:rFonts w:ascii="Arial" w:hAnsi="Arial" w:cs="Arial"/>
          <w:sz w:val="22"/>
          <w:szCs w:val="22"/>
          <w:lang w:val="hu-HU"/>
        </w:rPr>
      </w:pPr>
    </w:p>
    <w:p w14:paraId="6B5790AB" w14:textId="2E4770C6" w:rsidR="00A31C52" w:rsidRPr="00E22333" w:rsidRDefault="00A31C52" w:rsidP="001569B0">
      <w:pPr>
        <w:numPr>
          <w:ilvl w:val="0"/>
          <w:numId w:val="1"/>
        </w:numPr>
        <w:ind w:left="357"/>
        <w:rPr>
          <w:rFonts w:ascii="Arial" w:hAnsi="Arial" w:cs="Arial"/>
          <w:sz w:val="22"/>
          <w:szCs w:val="22"/>
          <w:lang w:val="hu-HU"/>
        </w:rPr>
      </w:pPr>
      <w:r w:rsidRPr="00E22333">
        <w:rPr>
          <w:rFonts w:ascii="Arial" w:hAnsi="Arial" w:cs="Arial"/>
          <w:sz w:val="22"/>
          <w:szCs w:val="22"/>
          <w:lang w:val="hu-HU"/>
        </w:rPr>
        <w:t>Az autó személyre szabását minden eddiginél több opció és technológia szolgálja, köztük az új stílus-csomagok, SYNC 3 rendszer 8 colos érintőképernyővel és B&amp;O Play high-end audio</w:t>
      </w:r>
    </w:p>
    <w:p w14:paraId="13128F13" w14:textId="77777777" w:rsidR="001569B0" w:rsidRPr="00E22333" w:rsidRDefault="001569B0" w:rsidP="001569B0">
      <w:pPr>
        <w:ind w:left="357"/>
        <w:rPr>
          <w:rFonts w:ascii="Arial" w:hAnsi="Arial" w:cs="Arial"/>
          <w:sz w:val="22"/>
          <w:szCs w:val="22"/>
          <w:lang w:val="hu-HU"/>
        </w:rPr>
      </w:pPr>
    </w:p>
    <w:p w14:paraId="4A07957B" w14:textId="77777777" w:rsidR="001569B0" w:rsidRPr="00E22333" w:rsidRDefault="001569B0" w:rsidP="001569B0">
      <w:pPr>
        <w:rPr>
          <w:rFonts w:ascii="Arial" w:hAnsi="Arial" w:cs="Arial"/>
          <w:sz w:val="22"/>
          <w:szCs w:val="22"/>
          <w:lang w:val="hu-HU"/>
        </w:rPr>
      </w:pPr>
    </w:p>
    <w:p w14:paraId="0F53F1CB" w14:textId="14FEB7DE" w:rsidR="00A31C52" w:rsidRPr="00E22333" w:rsidRDefault="00A31C52" w:rsidP="001569B0">
      <w:pPr>
        <w:rPr>
          <w:rFonts w:ascii="Arial" w:hAnsi="Arial" w:cs="Arial"/>
          <w:sz w:val="22"/>
          <w:szCs w:val="22"/>
          <w:lang w:val="hu-HU"/>
        </w:rPr>
      </w:pPr>
      <w:r w:rsidRPr="00E22333">
        <w:rPr>
          <w:rFonts w:ascii="Arial" w:hAnsi="Arial" w:cs="Arial"/>
          <w:b/>
          <w:sz w:val="22"/>
          <w:szCs w:val="22"/>
          <w:lang w:val="hu-HU"/>
        </w:rPr>
        <w:t>201</w:t>
      </w:r>
      <w:r w:rsidR="005C6D5A">
        <w:rPr>
          <w:rFonts w:ascii="Arial" w:hAnsi="Arial" w:cs="Arial"/>
          <w:b/>
          <w:sz w:val="22"/>
          <w:szCs w:val="22"/>
          <w:lang w:val="hu-HU"/>
        </w:rPr>
        <w:t>8</w:t>
      </w:r>
      <w:r w:rsidRPr="00E22333">
        <w:rPr>
          <w:rFonts w:ascii="Arial" w:hAnsi="Arial" w:cs="Arial"/>
          <w:b/>
          <w:sz w:val="22"/>
          <w:szCs w:val="22"/>
          <w:lang w:val="hu-HU"/>
        </w:rPr>
        <w:t xml:space="preserve">. </w:t>
      </w:r>
      <w:r w:rsidR="005C6D5A">
        <w:rPr>
          <w:rFonts w:ascii="Arial" w:hAnsi="Arial" w:cs="Arial"/>
          <w:b/>
          <w:sz w:val="22"/>
          <w:szCs w:val="22"/>
          <w:lang w:val="hu-HU"/>
        </w:rPr>
        <w:t>május</w:t>
      </w:r>
      <w:r w:rsidRPr="00E22333">
        <w:rPr>
          <w:rFonts w:ascii="Arial" w:hAnsi="Arial" w:cs="Arial"/>
          <w:b/>
          <w:sz w:val="22"/>
          <w:szCs w:val="22"/>
          <w:lang w:val="hu-HU"/>
        </w:rPr>
        <w:t xml:space="preserve"> 24.</w:t>
      </w:r>
      <w:r w:rsidR="001569B0" w:rsidRPr="00E22333">
        <w:rPr>
          <w:rFonts w:ascii="Arial" w:hAnsi="Arial" w:cs="Arial"/>
          <w:b/>
          <w:sz w:val="22"/>
          <w:szCs w:val="22"/>
          <w:lang w:val="hu-HU"/>
        </w:rPr>
        <w:t xml:space="preserve"> </w:t>
      </w:r>
      <w:r w:rsidR="001569B0" w:rsidRPr="00E22333">
        <w:rPr>
          <w:rFonts w:ascii="Arial" w:hAnsi="Arial" w:cs="Arial"/>
          <w:sz w:val="22"/>
          <w:szCs w:val="22"/>
          <w:lang w:val="hu-HU"/>
        </w:rPr>
        <w:t xml:space="preserve">– </w:t>
      </w:r>
      <w:r w:rsidRPr="00E22333">
        <w:rPr>
          <w:rFonts w:ascii="Arial" w:hAnsi="Arial" w:cs="Arial"/>
          <w:sz w:val="22"/>
          <w:szCs w:val="22"/>
          <w:lang w:val="hu-HU"/>
        </w:rPr>
        <w:t>A Ford Performace ma bemutatta az új generációs Ford Fiesta ST modellt, a</w:t>
      </w:r>
      <w:r w:rsidR="00542730" w:rsidRPr="00E22333">
        <w:rPr>
          <w:rFonts w:ascii="Arial" w:hAnsi="Arial" w:cs="Arial"/>
          <w:sz w:val="22"/>
          <w:szCs w:val="22"/>
          <w:lang w:val="hu-HU"/>
        </w:rPr>
        <w:t>mit egy vadonatúj háromhengeres</w:t>
      </w:r>
      <w:r w:rsidRPr="00E22333">
        <w:rPr>
          <w:rFonts w:ascii="Arial" w:hAnsi="Arial" w:cs="Arial"/>
          <w:sz w:val="22"/>
          <w:szCs w:val="22"/>
          <w:lang w:val="hu-HU"/>
        </w:rPr>
        <w:t xml:space="preserve"> </w:t>
      </w:r>
      <w:r w:rsidR="005C6D5A">
        <w:rPr>
          <w:rFonts w:ascii="Arial" w:hAnsi="Arial" w:cs="Arial"/>
          <w:sz w:val="22"/>
          <w:szCs w:val="22"/>
          <w:lang w:val="hu-HU"/>
        </w:rPr>
        <w:t xml:space="preserve">1,5 literes EcoBoost motor hajt, </w:t>
      </w:r>
      <w:r w:rsidRPr="00E22333">
        <w:rPr>
          <w:rFonts w:ascii="Arial" w:hAnsi="Arial" w:cs="Arial"/>
          <w:sz w:val="22"/>
          <w:szCs w:val="22"/>
          <w:lang w:val="hu-HU"/>
        </w:rPr>
        <w:t>melynek 200 lóerős teljesítménye és 290 Nm forgatónyomatéka 6,7 másodperc alatt gyorsítja fel az autót álló helyzetből 100 km/órás sebességre.</w:t>
      </w:r>
    </w:p>
    <w:p w14:paraId="6CAB81BE" w14:textId="77777777" w:rsidR="001569B0" w:rsidRPr="00E22333" w:rsidRDefault="001569B0" w:rsidP="001569B0">
      <w:pPr>
        <w:rPr>
          <w:rFonts w:ascii="Arial" w:hAnsi="Arial" w:cs="Arial"/>
          <w:sz w:val="22"/>
          <w:szCs w:val="22"/>
          <w:lang w:val="hu-HU"/>
        </w:rPr>
      </w:pPr>
    </w:p>
    <w:p w14:paraId="61EF0119" w14:textId="27A98E9E" w:rsidR="00A31C52" w:rsidRPr="00E22333" w:rsidRDefault="00A31C52" w:rsidP="001569B0">
      <w:pPr>
        <w:rPr>
          <w:rFonts w:ascii="Arial" w:hAnsi="Arial" w:cs="Arial"/>
          <w:sz w:val="22"/>
          <w:szCs w:val="22"/>
          <w:lang w:val="hu-HU"/>
        </w:rPr>
      </w:pPr>
      <w:r w:rsidRPr="00E22333">
        <w:rPr>
          <w:rFonts w:ascii="Arial" w:hAnsi="Arial" w:cs="Arial"/>
          <w:sz w:val="22"/>
          <w:szCs w:val="22"/>
          <w:lang w:val="hu-HU"/>
        </w:rPr>
        <w:t xml:space="preserve">A Fiesta ST harmadik generációs változata laz első Ford Performance modell háromhengeres motorral, és az első Fiesta ST választható üzemmódokkal; a Normal, Sport és Versenypálya beállítások áthangolják a motor, a kormánymű és a stabilitásvezérlés működését, hogy az autó a </w:t>
      </w:r>
      <w:r w:rsidR="00542730" w:rsidRPr="00E22333">
        <w:rPr>
          <w:rFonts w:ascii="Arial" w:hAnsi="Arial" w:cs="Arial"/>
          <w:sz w:val="22"/>
          <w:szCs w:val="22"/>
          <w:lang w:val="hu-HU"/>
        </w:rPr>
        <w:t>közúton és a versenypályá</w:t>
      </w:r>
      <w:r w:rsidRPr="00E22333">
        <w:rPr>
          <w:rFonts w:ascii="Arial" w:hAnsi="Arial" w:cs="Arial"/>
          <w:sz w:val="22"/>
          <w:szCs w:val="22"/>
          <w:lang w:val="hu-HU"/>
        </w:rPr>
        <w:t>n egyaránt kimagasló vezetési élményt biztosítson.</w:t>
      </w:r>
    </w:p>
    <w:p w14:paraId="4E839D87" w14:textId="77777777" w:rsidR="001569B0" w:rsidRPr="00E22333" w:rsidRDefault="001569B0" w:rsidP="001569B0">
      <w:pPr>
        <w:rPr>
          <w:rFonts w:ascii="Arial" w:hAnsi="Arial" w:cs="Arial"/>
          <w:sz w:val="22"/>
          <w:szCs w:val="22"/>
          <w:lang w:val="hu-HU"/>
        </w:rPr>
      </w:pPr>
    </w:p>
    <w:p w14:paraId="5B695428" w14:textId="415D0BBC" w:rsidR="00A31C52" w:rsidRPr="00E22333" w:rsidRDefault="00ED3140" w:rsidP="001569B0">
      <w:pPr>
        <w:rPr>
          <w:rFonts w:ascii="Arial" w:hAnsi="Arial" w:cs="Arial"/>
          <w:sz w:val="22"/>
          <w:szCs w:val="22"/>
          <w:lang w:val="hu-HU"/>
        </w:rPr>
      </w:pPr>
      <w:r w:rsidRPr="00E22333">
        <w:rPr>
          <w:rFonts w:ascii="Arial" w:hAnsi="Arial" w:cs="Arial"/>
          <w:sz w:val="22"/>
          <w:szCs w:val="22"/>
          <w:lang w:val="hu-HU"/>
        </w:rPr>
        <w:lastRenderedPageBreak/>
        <w:t xml:space="preserve">A kiválasztott üzemmódtól függően működik majd a Fiesta ST Elektronikus Hangzásjavítás (ESE) technológiája és az aktív kipufogószelep is, még magasabb szintre emelve a vezetés élvezetét. E technológiák kiemelik az új 1,5 literes EcoBoost erőforrás egyébként is sportos hangszínét; </w:t>
      </w:r>
      <w:r w:rsidR="00542730" w:rsidRPr="00E22333">
        <w:rPr>
          <w:rFonts w:ascii="Arial" w:hAnsi="Arial" w:cs="Arial"/>
          <w:sz w:val="22"/>
          <w:szCs w:val="22"/>
          <w:lang w:val="hu-HU"/>
        </w:rPr>
        <w:t xml:space="preserve">emellett a motorban hengerlekapcsolásos technológia is működik (amit az iparágban </w:t>
      </w:r>
      <w:r w:rsidRPr="00E22333">
        <w:rPr>
          <w:rFonts w:ascii="Arial" w:hAnsi="Arial" w:cs="Arial"/>
          <w:sz w:val="22"/>
          <w:szCs w:val="22"/>
          <w:lang w:val="hu-HU"/>
        </w:rPr>
        <w:t>a Ford alkalmaz</w:t>
      </w:r>
      <w:r w:rsidR="00542730" w:rsidRPr="00E22333">
        <w:rPr>
          <w:rFonts w:ascii="Arial" w:hAnsi="Arial" w:cs="Arial"/>
          <w:sz w:val="22"/>
          <w:szCs w:val="22"/>
          <w:lang w:val="hu-HU"/>
        </w:rPr>
        <w:t>ott</w:t>
      </w:r>
      <w:r w:rsidRPr="00E22333">
        <w:rPr>
          <w:rFonts w:ascii="Arial" w:hAnsi="Arial" w:cs="Arial"/>
          <w:sz w:val="22"/>
          <w:szCs w:val="22"/>
          <w:lang w:val="hu-HU"/>
        </w:rPr>
        <w:t xml:space="preserve"> </w:t>
      </w:r>
      <w:r w:rsidR="00542730" w:rsidRPr="00E22333">
        <w:rPr>
          <w:rFonts w:ascii="Arial" w:hAnsi="Arial" w:cs="Arial"/>
          <w:sz w:val="22"/>
          <w:szCs w:val="22"/>
          <w:lang w:val="hu-HU"/>
        </w:rPr>
        <w:t xml:space="preserve">elsőként </w:t>
      </w:r>
      <w:r w:rsidRPr="00E22333">
        <w:rPr>
          <w:rFonts w:ascii="Arial" w:hAnsi="Arial" w:cs="Arial"/>
          <w:sz w:val="22"/>
          <w:szCs w:val="22"/>
          <w:lang w:val="hu-HU"/>
        </w:rPr>
        <w:t xml:space="preserve">egy háromhengeres </w:t>
      </w:r>
      <w:r w:rsidR="00542730" w:rsidRPr="00E22333">
        <w:rPr>
          <w:rFonts w:ascii="Arial" w:hAnsi="Arial" w:cs="Arial"/>
          <w:sz w:val="22"/>
          <w:szCs w:val="22"/>
          <w:lang w:val="hu-HU"/>
        </w:rPr>
        <w:t>blokkban),</w:t>
      </w:r>
      <w:r w:rsidRPr="00E22333">
        <w:rPr>
          <w:rFonts w:ascii="Arial" w:hAnsi="Arial" w:cs="Arial"/>
          <w:sz w:val="22"/>
          <w:szCs w:val="22"/>
          <w:lang w:val="hu-HU"/>
        </w:rPr>
        <w:t xml:space="preserve"> várh</w:t>
      </w:r>
      <w:r w:rsidR="00542730" w:rsidRPr="00E22333">
        <w:rPr>
          <w:rFonts w:ascii="Arial" w:hAnsi="Arial" w:cs="Arial"/>
          <w:sz w:val="22"/>
          <w:szCs w:val="22"/>
          <w:lang w:val="hu-HU"/>
        </w:rPr>
        <w:t xml:space="preserve">atóan 114 g/km* értékre </w:t>
      </w:r>
      <w:r w:rsidR="00E22333" w:rsidRPr="00E22333">
        <w:rPr>
          <w:rFonts w:ascii="Arial" w:hAnsi="Arial" w:cs="Arial"/>
          <w:sz w:val="22"/>
          <w:szCs w:val="22"/>
          <w:lang w:val="hu-HU"/>
        </w:rPr>
        <w:t>mérsékelve</w:t>
      </w:r>
      <w:r w:rsidRPr="00E22333">
        <w:rPr>
          <w:rFonts w:ascii="Arial" w:hAnsi="Arial" w:cs="Arial"/>
          <w:sz w:val="22"/>
          <w:szCs w:val="22"/>
          <w:lang w:val="hu-HU"/>
        </w:rPr>
        <w:t xml:space="preserve"> az autó CO</w:t>
      </w:r>
      <w:r w:rsidRPr="00E22333">
        <w:rPr>
          <w:rFonts w:ascii="Calibri" w:hAnsi="Calibri" w:cs="Arial"/>
          <w:sz w:val="22"/>
          <w:szCs w:val="22"/>
          <w:lang w:val="hu-HU"/>
        </w:rPr>
        <w:t>₂</w:t>
      </w:r>
      <w:r w:rsidRPr="00E22333">
        <w:rPr>
          <w:rFonts w:ascii="Arial" w:hAnsi="Arial" w:cs="Arial"/>
          <w:sz w:val="22"/>
          <w:szCs w:val="22"/>
          <w:lang w:val="hu-HU"/>
        </w:rPr>
        <w:t>-kibocsátását.</w:t>
      </w:r>
    </w:p>
    <w:p w14:paraId="5284179C" w14:textId="77777777" w:rsidR="001569B0" w:rsidRPr="00E22333" w:rsidRDefault="001569B0" w:rsidP="001569B0">
      <w:pPr>
        <w:rPr>
          <w:rFonts w:ascii="Arial" w:hAnsi="Arial" w:cs="Arial"/>
          <w:sz w:val="22"/>
          <w:szCs w:val="22"/>
          <w:lang w:val="hu-HU"/>
        </w:rPr>
      </w:pPr>
      <w:r w:rsidRPr="00E22333">
        <w:rPr>
          <w:rFonts w:ascii="Arial" w:hAnsi="Arial" w:cs="Arial"/>
          <w:sz w:val="22"/>
          <w:szCs w:val="22"/>
          <w:lang w:val="hu-HU"/>
        </w:rPr>
        <w:t xml:space="preserve"> </w:t>
      </w:r>
    </w:p>
    <w:p w14:paraId="48CD2972" w14:textId="3AE5C461" w:rsidR="00ED3140" w:rsidRPr="00E22333" w:rsidRDefault="00ED3140" w:rsidP="001569B0">
      <w:pPr>
        <w:rPr>
          <w:rFonts w:ascii="Arial" w:hAnsi="Arial" w:cs="Arial"/>
          <w:sz w:val="22"/>
          <w:szCs w:val="22"/>
          <w:lang w:val="hu-HU"/>
        </w:rPr>
      </w:pPr>
      <w:r w:rsidRPr="00E22333">
        <w:rPr>
          <w:rFonts w:ascii="Arial" w:hAnsi="Arial" w:cs="Arial"/>
          <w:sz w:val="22"/>
          <w:szCs w:val="22"/>
          <w:lang w:val="hu-HU"/>
        </w:rPr>
        <w:t>A három- és ötajtós változatban megrendelhető új generációs Fiesta ST kínálatában minden eddiginél többféle belső kialakítás és az autó személyre szabását segítő opció szerepel; a merész és egyedi külső stíluselemek között például versenyautós ihletésű, hálómintázatú hűtőrácsot és exkluzív, 18 colos könnyűfém keréktárcsákat is találunk.</w:t>
      </w:r>
    </w:p>
    <w:p w14:paraId="10F0F164" w14:textId="784193BB" w:rsidR="001569B0" w:rsidRDefault="001569B0" w:rsidP="001569B0">
      <w:pPr>
        <w:rPr>
          <w:rFonts w:ascii="Arial" w:hAnsi="Arial" w:cs="Arial"/>
          <w:sz w:val="22"/>
          <w:szCs w:val="22"/>
          <w:lang w:val="hu-HU"/>
        </w:rPr>
      </w:pPr>
    </w:p>
    <w:p w14:paraId="06CD6173" w14:textId="377F4E94" w:rsidR="005C6D5A" w:rsidRDefault="005C6D5A" w:rsidP="001569B0">
      <w:pPr>
        <w:rPr>
          <w:rFonts w:ascii="Arial" w:hAnsi="Arial" w:cs="Arial"/>
          <w:sz w:val="22"/>
          <w:szCs w:val="22"/>
          <w:lang w:val="hu-HU"/>
        </w:rPr>
      </w:pPr>
    </w:p>
    <w:p w14:paraId="29F653A4" w14:textId="77777777" w:rsidR="005C6D5A" w:rsidRPr="00E22333" w:rsidRDefault="005C6D5A" w:rsidP="001569B0">
      <w:pPr>
        <w:rPr>
          <w:rFonts w:ascii="Arial" w:hAnsi="Arial" w:cs="Arial"/>
          <w:sz w:val="22"/>
          <w:szCs w:val="22"/>
          <w:lang w:val="hu-HU"/>
        </w:rPr>
      </w:pPr>
    </w:p>
    <w:p w14:paraId="066954B6" w14:textId="4466708E" w:rsidR="001569B0" w:rsidRPr="00E22333" w:rsidRDefault="00BE1270" w:rsidP="001569B0">
      <w:pPr>
        <w:rPr>
          <w:rFonts w:ascii="Arial" w:hAnsi="Arial" w:cs="Arial"/>
          <w:b/>
          <w:sz w:val="22"/>
          <w:szCs w:val="22"/>
          <w:lang w:val="hu-HU"/>
        </w:rPr>
      </w:pPr>
      <w:r w:rsidRPr="00E22333">
        <w:rPr>
          <w:rFonts w:ascii="Arial" w:hAnsi="Arial" w:cs="Arial"/>
          <w:b/>
          <w:sz w:val="22"/>
          <w:szCs w:val="22"/>
          <w:lang w:val="hu-HU"/>
        </w:rPr>
        <w:t>Vadonatúj 1,5 literes</w:t>
      </w:r>
      <w:r w:rsidR="001569B0" w:rsidRPr="00E22333">
        <w:rPr>
          <w:rFonts w:ascii="Arial" w:hAnsi="Arial" w:cs="Arial"/>
          <w:b/>
          <w:sz w:val="22"/>
          <w:szCs w:val="22"/>
          <w:lang w:val="hu-HU"/>
        </w:rPr>
        <w:t xml:space="preserve"> EcoBoost </w:t>
      </w:r>
      <w:r w:rsidRPr="00E22333">
        <w:rPr>
          <w:rFonts w:ascii="Arial" w:hAnsi="Arial" w:cs="Arial"/>
          <w:b/>
          <w:sz w:val="22"/>
          <w:szCs w:val="22"/>
          <w:lang w:val="hu-HU"/>
        </w:rPr>
        <w:t>motor</w:t>
      </w:r>
    </w:p>
    <w:p w14:paraId="28F8D9F8" w14:textId="7160B04C" w:rsidR="00BE1270" w:rsidRPr="00E22333" w:rsidRDefault="00BE1270" w:rsidP="001569B0">
      <w:pPr>
        <w:rPr>
          <w:rFonts w:ascii="Arial" w:hAnsi="Arial" w:cs="Arial"/>
          <w:b/>
          <w:sz w:val="22"/>
          <w:szCs w:val="22"/>
          <w:lang w:val="hu-HU"/>
        </w:rPr>
      </w:pPr>
      <w:r w:rsidRPr="00E22333">
        <w:rPr>
          <w:rFonts w:ascii="Arial" w:hAnsi="Arial" w:cs="Arial"/>
          <w:sz w:val="22"/>
          <w:szCs w:val="22"/>
          <w:lang w:val="hu-HU"/>
        </w:rPr>
        <w:lastRenderedPageBreak/>
        <w:t xml:space="preserve">A Ford EcoBoost benzinmotor-kínálatának – amelyben a többszörös díjnyertes </w:t>
      </w:r>
      <w:hyperlink r:id="rId7" w:history="1">
        <w:r w:rsidRPr="00E22333">
          <w:rPr>
            <w:rStyle w:val="Hyperlink"/>
            <w:rFonts w:ascii="Arial" w:hAnsi="Arial" w:cs="Arial"/>
            <w:sz w:val="22"/>
            <w:szCs w:val="22"/>
            <w:lang w:val="hu-HU"/>
          </w:rPr>
          <w:t>1,0 literes EcoBoost</w:t>
        </w:r>
      </w:hyperlink>
      <w:r w:rsidRPr="00E22333">
        <w:rPr>
          <w:rFonts w:ascii="Arial" w:hAnsi="Arial" w:cs="Arial"/>
          <w:sz w:val="22"/>
          <w:szCs w:val="22"/>
          <w:lang w:val="hu-HU"/>
        </w:rPr>
        <w:t xml:space="preserve"> blokk is szerepel – legújabb tagja </w:t>
      </w:r>
      <w:r w:rsidR="00542730" w:rsidRPr="00E22333">
        <w:rPr>
          <w:rFonts w:ascii="Arial" w:hAnsi="Arial" w:cs="Arial"/>
          <w:sz w:val="22"/>
          <w:szCs w:val="22"/>
          <w:lang w:val="hu-HU"/>
        </w:rPr>
        <w:t>az</w:t>
      </w:r>
      <w:r w:rsidRPr="00E22333">
        <w:rPr>
          <w:rFonts w:ascii="Arial" w:hAnsi="Arial" w:cs="Arial"/>
          <w:sz w:val="22"/>
          <w:szCs w:val="22"/>
          <w:lang w:val="hu-HU"/>
        </w:rPr>
        <w:t xml:space="preserve"> 1,5 literes EcoBoost erőforrás</w:t>
      </w:r>
      <w:r w:rsidR="00542730" w:rsidRPr="00E22333">
        <w:rPr>
          <w:rFonts w:ascii="Arial" w:hAnsi="Arial" w:cs="Arial"/>
          <w:sz w:val="22"/>
          <w:szCs w:val="22"/>
          <w:lang w:val="hu-HU"/>
        </w:rPr>
        <w:t>. Az új motorban</w:t>
      </w:r>
      <w:r w:rsidRPr="00E22333">
        <w:rPr>
          <w:rFonts w:ascii="Arial" w:hAnsi="Arial" w:cs="Arial"/>
          <w:sz w:val="22"/>
          <w:szCs w:val="22"/>
          <w:lang w:val="hu-HU"/>
        </w:rPr>
        <w:t xml:space="preserve"> nagy nyomású közvetlen befecskendezés, Kettős Független Változó Szelepvezérlés és turbótöltés optimalizálja a teljesítményt és az üzemanyag-fogyasztást.</w:t>
      </w:r>
    </w:p>
    <w:p w14:paraId="5DC953BC" w14:textId="77777777" w:rsidR="001569B0" w:rsidRPr="00E22333" w:rsidRDefault="001569B0" w:rsidP="001569B0">
      <w:pPr>
        <w:rPr>
          <w:rFonts w:ascii="Arial" w:hAnsi="Arial" w:cs="Arial"/>
          <w:sz w:val="22"/>
          <w:szCs w:val="22"/>
          <w:lang w:val="hu-HU"/>
        </w:rPr>
      </w:pPr>
    </w:p>
    <w:p w14:paraId="1ADBD04A" w14:textId="73A2116C" w:rsidR="00BE1270" w:rsidRPr="00E22333" w:rsidRDefault="00BE1270" w:rsidP="001569B0">
      <w:pPr>
        <w:rPr>
          <w:rFonts w:ascii="Arial" w:hAnsi="Arial" w:cs="Arial"/>
          <w:sz w:val="22"/>
          <w:szCs w:val="22"/>
          <w:lang w:val="hu-HU"/>
        </w:rPr>
      </w:pPr>
      <w:r w:rsidRPr="00E22333">
        <w:rPr>
          <w:rFonts w:ascii="Arial" w:hAnsi="Arial" w:cs="Arial"/>
          <w:sz w:val="22"/>
          <w:szCs w:val="22"/>
          <w:lang w:val="hu-HU"/>
        </w:rPr>
        <w:t xml:space="preserve">A blokk háromhengeres kialakítása már alacsony fordulatszám-tartományban is nagy forgatónyomatékot biztosít. A teljesítményt tovább fokozza az új turbófeltöltő, amelynek optimalizált formájú turbinája gyorsabban építi fel a töltőnyomást, minimumra csökkentve ezzel a turbólyukat, hogy az autó </w:t>
      </w:r>
      <w:r w:rsidR="0037197D" w:rsidRPr="00E22333">
        <w:rPr>
          <w:rFonts w:ascii="Arial" w:hAnsi="Arial" w:cs="Arial"/>
          <w:sz w:val="22"/>
          <w:szCs w:val="22"/>
          <w:lang w:val="hu-HU"/>
        </w:rPr>
        <w:t>még</w:t>
      </w:r>
      <w:r w:rsidRPr="00E22333">
        <w:rPr>
          <w:rFonts w:ascii="Arial" w:hAnsi="Arial" w:cs="Arial"/>
          <w:sz w:val="22"/>
          <w:szCs w:val="22"/>
          <w:lang w:val="hu-HU"/>
        </w:rPr>
        <w:t xml:space="preserve"> közvetlenebbül reagál</w:t>
      </w:r>
      <w:r w:rsidR="0037197D" w:rsidRPr="00E22333">
        <w:rPr>
          <w:rFonts w:ascii="Arial" w:hAnsi="Arial" w:cs="Arial"/>
          <w:sz w:val="22"/>
          <w:szCs w:val="22"/>
          <w:lang w:val="hu-HU"/>
        </w:rPr>
        <w:t>jon</w:t>
      </w:r>
      <w:r w:rsidRPr="00E22333">
        <w:rPr>
          <w:rFonts w:ascii="Arial" w:hAnsi="Arial" w:cs="Arial"/>
          <w:sz w:val="22"/>
          <w:szCs w:val="22"/>
          <w:lang w:val="hu-HU"/>
        </w:rPr>
        <w:t xml:space="preserve"> a gázparancsra.</w:t>
      </w:r>
    </w:p>
    <w:p w14:paraId="46E23396" w14:textId="77777777" w:rsidR="001569B0" w:rsidRPr="00E22333" w:rsidRDefault="001569B0" w:rsidP="001569B0">
      <w:pPr>
        <w:rPr>
          <w:rFonts w:ascii="Arial" w:hAnsi="Arial" w:cs="Arial"/>
          <w:sz w:val="22"/>
          <w:szCs w:val="22"/>
          <w:lang w:val="hu-HU"/>
        </w:rPr>
      </w:pPr>
    </w:p>
    <w:p w14:paraId="2B83608F" w14:textId="177B4E3B" w:rsidR="0037197D" w:rsidRPr="00E22333" w:rsidRDefault="0037197D" w:rsidP="001B3E2F">
      <w:pPr>
        <w:rPr>
          <w:rFonts w:ascii="Arial" w:hAnsi="Arial" w:cs="Arial"/>
          <w:sz w:val="22"/>
          <w:szCs w:val="22"/>
          <w:lang w:val="hu-HU"/>
        </w:rPr>
      </w:pPr>
      <w:r w:rsidRPr="00E22333">
        <w:rPr>
          <w:rFonts w:ascii="Arial" w:hAnsi="Arial" w:cs="Arial"/>
          <w:sz w:val="22"/>
          <w:szCs w:val="22"/>
          <w:lang w:val="hu-HU"/>
        </w:rPr>
        <w:t xml:space="preserve">A </w:t>
      </w:r>
      <w:r w:rsidR="00957BB7">
        <w:rPr>
          <w:rFonts w:ascii="Arial" w:hAnsi="Arial" w:cs="Arial"/>
          <w:sz w:val="22"/>
          <w:szCs w:val="22"/>
          <w:lang w:val="hu-HU"/>
        </w:rPr>
        <w:t>szívócső</w:t>
      </w:r>
      <w:r w:rsidRPr="00E22333">
        <w:rPr>
          <w:rFonts w:ascii="Arial" w:hAnsi="Arial" w:cs="Arial"/>
          <w:sz w:val="22"/>
          <w:szCs w:val="22"/>
          <w:lang w:val="hu-HU"/>
        </w:rPr>
        <w:t xml:space="preserve">-befecskendezés és a közvetlen </w:t>
      </w:r>
      <w:r w:rsidR="00957BB7">
        <w:rPr>
          <w:rFonts w:ascii="Arial" w:hAnsi="Arial" w:cs="Arial"/>
          <w:sz w:val="22"/>
          <w:szCs w:val="22"/>
          <w:lang w:val="hu-HU"/>
        </w:rPr>
        <w:t>üzemanyag-</w:t>
      </w:r>
      <w:r w:rsidRPr="00E22333">
        <w:rPr>
          <w:rFonts w:ascii="Arial" w:hAnsi="Arial" w:cs="Arial"/>
          <w:sz w:val="22"/>
          <w:szCs w:val="22"/>
          <w:lang w:val="hu-HU"/>
        </w:rPr>
        <w:t>befecskendezés új kombinációja alacsonyabb CO</w:t>
      </w:r>
      <w:r w:rsidRPr="00E22333">
        <w:rPr>
          <w:rFonts w:ascii="Calibri" w:hAnsi="Calibri" w:cs="Arial"/>
          <w:sz w:val="22"/>
          <w:szCs w:val="22"/>
          <w:lang w:val="hu-HU"/>
        </w:rPr>
        <w:t>₂</w:t>
      </w:r>
      <w:r w:rsidRPr="00E22333">
        <w:rPr>
          <w:rFonts w:ascii="Arial" w:hAnsi="Arial" w:cs="Arial"/>
          <w:sz w:val="22"/>
          <w:szCs w:val="22"/>
          <w:lang w:val="hu-HU"/>
        </w:rPr>
        <w:t>-kibocsátás</w:t>
      </w:r>
      <w:r w:rsidR="00E4312E" w:rsidRPr="00E22333">
        <w:rPr>
          <w:rFonts w:ascii="Arial" w:hAnsi="Arial" w:cs="Arial"/>
          <w:sz w:val="22"/>
          <w:szCs w:val="22"/>
          <w:lang w:val="hu-HU"/>
        </w:rPr>
        <w:t>*</w:t>
      </w:r>
      <w:r w:rsidRPr="00E22333">
        <w:rPr>
          <w:rFonts w:ascii="Arial" w:hAnsi="Arial" w:cs="Arial"/>
          <w:sz w:val="22"/>
          <w:szCs w:val="22"/>
          <w:lang w:val="hu-HU"/>
        </w:rPr>
        <w:t xml:space="preserve"> mellett is nagyobb teljesítményt és gyorsabb gázreakciókat kínál, és – különösen az alacsonyabb terhelési tartományokban – tovább csökkenti az üzemanyag-fogyasztást.</w:t>
      </w:r>
    </w:p>
    <w:p w14:paraId="4935C2F6" w14:textId="77777777" w:rsidR="001B3E2F" w:rsidRPr="00E22333" w:rsidRDefault="001B3E2F" w:rsidP="001B3E2F">
      <w:pPr>
        <w:rPr>
          <w:rFonts w:ascii="Arial" w:hAnsi="Arial" w:cs="Arial"/>
          <w:sz w:val="22"/>
          <w:szCs w:val="22"/>
          <w:lang w:val="hu-HU"/>
        </w:rPr>
      </w:pPr>
    </w:p>
    <w:p w14:paraId="3DD918D6" w14:textId="401FCC49" w:rsidR="00EA795E" w:rsidRPr="00E22333" w:rsidRDefault="00E4312E" w:rsidP="00EA795E">
      <w:pPr>
        <w:rPr>
          <w:lang w:val="hu-HU"/>
        </w:rPr>
      </w:pPr>
      <w:r w:rsidRPr="00E22333">
        <w:rPr>
          <w:rFonts w:ascii="Arial" w:hAnsi="Arial" w:cs="Arial"/>
          <w:sz w:val="22"/>
          <w:szCs w:val="22"/>
          <w:lang w:val="hu-HU"/>
        </w:rPr>
        <w:lastRenderedPageBreak/>
        <w:t xml:space="preserve">A Ford </w:t>
      </w:r>
      <w:hyperlink r:id="rId8" w:history="1">
        <w:r w:rsidRPr="00E22333">
          <w:rPr>
            <w:rStyle w:val="Hyperlink"/>
            <w:rFonts w:ascii="Arial" w:hAnsi="Arial" w:cs="Arial"/>
            <w:sz w:val="22"/>
            <w:szCs w:val="22"/>
            <w:lang w:val="hu-HU"/>
          </w:rPr>
          <w:t>az 1,0 literes EcoBoost blokkban vezette be elsőként</w:t>
        </w:r>
      </w:hyperlink>
      <w:r w:rsidRPr="00E22333">
        <w:rPr>
          <w:rFonts w:ascii="Arial" w:hAnsi="Arial" w:cs="Arial"/>
          <w:sz w:val="22"/>
          <w:szCs w:val="22"/>
          <w:lang w:val="hu-HU"/>
        </w:rPr>
        <w:t xml:space="preserve"> a hengerlekapcsolásos technológiát, ami most a Fiesta ST tulajdonosai számára is alacsonyabb az üzemeltetési költségeket kínál, lekapcsolva az egyik henger üzemanyag-ellátását és szelepvezérlését, amikor nem szükséges a teljes motorteljesítmény használata</w:t>
      </w:r>
      <w:r w:rsidR="00EA795E" w:rsidRPr="00E22333">
        <w:rPr>
          <w:rFonts w:ascii="Arial" w:hAnsi="Arial" w:cs="Arial"/>
          <w:sz w:val="22"/>
          <w:szCs w:val="22"/>
          <w:lang w:val="hu-HU"/>
        </w:rPr>
        <w:t>; például amikor az autó egyenletes sebességgel, csekély motorterheléssel halad. A technológia 14 ezredmásodperc – vagyis a szempillantásnál hússzor rövidebb idő – alatt képes kikapcsolni vagy beindítani az égést a hengerben.</w:t>
      </w:r>
    </w:p>
    <w:p w14:paraId="6EE1E6DE" w14:textId="77777777" w:rsidR="001569B0" w:rsidRPr="00E22333" w:rsidRDefault="001569B0" w:rsidP="001569B0">
      <w:pPr>
        <w:rPr>
          <w:rFonts w:ascii="Arial" w:hAnsi="Arial" w:cs="Arial"/>
          <w:sz w:val="22"/>
          <w:szCs w:val="22"/>
          <w:lang w:val="hu-HU"/>
        </w:rPr>
      </w:pPr>
    </w:p>
    <w:p w14:paraId="1EECEE27" w14:textId="08DB2719" w:rsidR="00EA795E" w:rsidRPr="00E22333" w:rsidRDefault="00EA795E" w:rsidP="001569B0">
      <w:pPr>
        <w:rPr>
          <w:rFonts w:ascii="Arial" w:hAnsi="Arial" w:cs="Arial"/>
          <w:sz w:val="22"/>
          <w:szCs w:val="22"/>
          <w:lang w:val="hu-HU"/>
        </w:rPr>
      </w:pPr>
      <w:r w:rsidRPr="00E22333">
        <w:rPr>
          <w:rFonts w:ascii="Arial" w:hAnsi="Arial" w:cs="Arial"/>
          <w:sz w:val="22"/>
          <w:szCs w:val="22"/>
          <w:lang w:val="hu-HU"/>
        </w:rPr>
        <w:t xml:space="preserve">A tisztán alumíniumból készített blokk integrált kipufogócsonkja is a teljesítmény növelését szolgálja, mivel a motor így hamarabb éri el optimális üzemi hőmérsékletét. Ez a megoldás a kipufogógázok útját is lerövidíti a hengerek és turbótöltő között, így </w:t>
      </w:r>
      <w:r w:rsidR="00E22333" w:rsidRPr="00E22333">
        <w:rPr>
          <w:rFonts w:ascii="Arial" w:hAnsi="Arial" w:cs="Arial"/>
          <w:sz w:val="22"/>
          <w:szCs w:val="22"/>
          <w:lang w:val="hu-HU"/>
        </w:rPr>
        <w:t>hamarabb</w:t>
      </w:r>
      <w:r w:rsidRPr="00E22333">
        <w:rPr>
          <w:rFonts w:ascii="Arial" w:hAnsi="Arial" w:cs="Arial"/>
          <w:sz w:val="22"/>
          <w:szCs w:val="22"/>
          <w:lang w:val="hu-HU"/>
        </w:rPr>
        <w:t xml:space="preserve"> áll rendelkezésre a forgatónyomaték. Az erőforrás korom-emisszióját részecskeszűrő technológia csökkenti.</w:t>
      </w:r>
    </w:p>
    <w:p w14:paraId="32E82B90" w14:textId="77777777" w:rsidR="001569B0" w:rsidRPr="00E22333" w:rsidRDefault="001569B0" w:rsidP="001569B0">
      <w:pPr>
        <w:rPr>
          <w:rFonts w:ascii="Arial" w:hAnsi="Arial" w:cs="Arial"/>
          <w:sz w:val="22"/>
          <w:szCs w:val="22"/>
          <w:lang w:val="hu-HU"/>
        </w:rPr>
      </w:pPr>
    </w:p>
    <w:p w14:paraId="3F076B89" w14:textId="042C2186" w:rsidR="001569B0" w:rsidRPr="00E22333" w:rsidRDefault="00EA795E" w:rsidP="001569B0">
      <w:pPr>
        <w:rPr>
          <w:rFonts w:ascii="Arial" w:hAnsi="Arial" w:cs="Arial"/>
          <w:b/>
          <w:sz w:val="22"/>
          <w:szCs w:val="22"/>
          <w:lang w:val="hu-HU"/>
        </w:rPr>
      </w:pPr>
      <w:r w:rsidRPr="00E22333">
        <w:rPr>
          <w:rFonts w:ascii="Arial" w:hAnsi="Arial" w:cs="Arial"/>
          <w:b/>
          <w:sz w:val="22"/>
          <w:szCs w:val="22"/>
          <w:lang w:val="hu-HU"/>
        </w:rPr>
        <w:t>Új üzemmódok</w:t>
      </w:r>
    </w:p>
    <w:p w14:paraId="01557551" w14:textId="447BC3FF" w:rsidR="00865762" w:rsidRPr="00E22333" w:rsidRDefault="00865762" w:rsidP="001569B0">
      <w:pPr>
        <w:rPr>
          <w:rFonts w:ascii="Arial" w:hAnsi="Arial" w:cs="Arial"/>
          <w:sz w:val="22"/>
          <w:szCs w:val="22"/>
          <w:lang w:val="hu-HU"/>
        </w:rPr>
      </w:pPr>
      <w:r w:rsidRPr="00E22333">
        <w:rPr>
          <w:rFonts w:ascii="Arial" w:hAnsi="Arial" w:cs="Arial"/>
          <w:sz w:val="22"/>
          <w:szCs w:val="22"/>
          <w:lang w:val="hu-HU"/>
        </w:rPr>
        <w:t>A választható üzemmódok</w:t>
      </w:r>
      <w:r w:rsidR="00E22333" w:rsidRPr="00E22333">
        <w:rPr>
          <w:rFonts w:ascii="Arial" w:hAnsi="Arial" w:cs="Arial"/>
          <w:sz w:val="22"/>
          <w:szCs w:val="22"/>
          <w:lang w:val="hu-HU"/>
        </w:rPr>
        <w:t xml:space="preserve"> még rugalmasabbá teszik az új g</w:t>
      </w:r>
      <w:r w:rsidRPr="00E22333">
        <w:rPr>
          <w:rFonts w:ascii="Arial" w:hAnsi="Arial" w:cs="Arial"/>
          <w:sz w:val="22"/>
          <w:szCs w:val="22"/>
          <w:lang w:val="hu-HU"/>
        </w:rPr>
        <w:t>enerációs Fiesta ST-t, mivel a beállítások segítségével a vezető a pillan</w:t>
      </w:r>
      <w:r w:rsidR="00E22333" w:rsidRPr="00E22333">
        <w:rPr>
          <w:rFonts w:ascii="Arial" w:hAnsi="Arial" w:cs="Arial"/>
          <w:sz w:val="22"/>
          <w:szCs w:val="22"/>
          <w:lang w:val="hu-HU"/>
        </w:rPr>
        <w:t>atnyi helyzethez</w:t>
      </w:r>
      <w:r w:rsidRPr="00E22333">
        <w:rPr>
          <w:rFonts w:ascii="Arial" w:hAnsi="Arial" w:cs="Arial"/>
          <w:sz w:val="22"/>
          <w:szCs w:val="22"/>
          <w:lang w:val="hu-HU"/>
        </w:rPr>
        <w:t xml:space="preserve"> igazíthatja a vezetési élményt:</w:t>
      </w:r>
    </w:p>
    <w:p w14:paraId="0F902052" w14:textId="5DA61101" w:rsidR="00865762" w:rsidRPr="00E22333" w:rsidRDefault="00865762" w:rsidP="001569B0">
      <w:pPr>
        <w:numPr>
          <w:ilvl w:val="0"/>
          <w:numId w:val="2"/>
        </w:numPr>
        <w:rPr>
          <w:rFonts w:ascii="Arial" w:hAnsi="Arial" w:cs="Arial"/>
          <w:sz w:val="22"/>
          <w:szCs w:val="22"/>
          <w:lang w:val="hu-HU"/>
        </w:rPr>
      </w:pPr>
      <w:r w:rsidRPr="00E22333">
        <w:rPr>
          <w:rFonts w:ascii="Arial" w:hAnsi="Arial" w:cs="Arial"/>
          <w:sz w:val="22"/>
          <w:szCs w:val="22"/>
          <w:lang w:val="hu-HU"/>
        </w:rPr>
        <w:lastRenderedPageBreak/>
        <w:t xml:space="preserve">Normal üzemmódban a motorvezérlés, a kipörgésgátló, az elektronikus stabilitásvezérlés (ESC), az </w:t>
      </w:r>
      <w:r w:rsidR="00856AB8">
        <w:rPr>
          <w:rFonts w:ascii="Arial" w:hAnsi="Arial" w:cs="Arial"/>
          <w:sz w:val="22"/>
          <w:szCs w:val="22"/>
          <w:lang w:val="hu-HU"/>
        </w:rPr>
        <w:t>ESE</w:t>
      </w:r>
      <w:r w:rsidRPr="00E22333">
        <w:rPr>
          <w:rFonts w:ascii="Arial" w:hAnsi="Arial" w:cs="Arial"/>
          <w:sz w:val="22"/>
          <w:szCs w:val="22"/>
          <w:lang w:val="hu-HU"/>
        </w:rPr>
        <w:t>, a kipufogóhang és az elektromos szervokormány (EPAS) beállításai természetes reakciókat és irányítási érzetet biztosítanak</w:t>
      </w:r>
    </w:p>
    <w:p w14:paraId="4ECCEAC7" w14:textId="7046878A" w:rsidR="00865762" w:rsidRPr="00E22333" w:rsidRDefault="00865762" w:rsidP="001569B0">
      <w:pPr>
        <w:numPr>
          <w:ilvl w:val="0"/>
          <w:numId w:val="2"/>
        </w:numPr>
        <w:rPr>
          <w:rFonts w:ascii="Arial" w:hAnsi="Arial" w:cs="Arial"/>
          <w:sz w:val="22"/>
          <w:szCs w:val="22"/>
          <w:lang w:val="hu-HU"/>
        </w:rPr>
      </w:pPr>
      <w:r w:rsidRPr="00E22333">
        <w:rPr>
          <w:rFonts w:ascii="Arial" w:hAnsi="Arial" w:cs="Arial"/>
          <w:sz w:val="22"/>
          <w:szCs w:val="22"/>
          <w:lang w:val="hu-HU"/>
        </w:rPr>
        <w:t xml:space="preserve">Sport üzemmódban a motorvezérlés és a gázparancs közvetlenebb lesz, az EPAS beállításai pedig közvetlenebb kormányvisszajelzéssel és finomabb irányíthatósággal segítik a </w:t>
      </w:r>
      <w:r w:rsidR="00E22333" w:rsidRPr="00E22333">
        <w:rPr>
          <w:rFonts w:ascii="Arial" w:hAnsi="Arial" w:cs="Arial"/>
          <w:sz w:val="22"/>
          <w:szCs w:val="22"/>
          <w:lang w:val="hu-HU"/>
        </w:rPr>
        <w:t>lendületes</w:t>
      </w:r>
      <w:r w:rsidRPr="00E22333">
        <w:rPr>
          <w:rFonts w:ascii="Arial" w:hAnsi="Arial" w:cs="Arial"/>
          <w:sz w:val="22"/>
          <w:szCs w:val="22"/>
          <w:lang w:val="hu-HU"/>
        </w:rPr>
        <w:t xml:space="preserve"> közúti autózást. Az aktív hangvezérlő szelep kinyílik és az ESE intenzív beállításra vált, sportosabb kipufogó- és motorhanggal töltve meg az utasteret</w:t>
      </w:r>
    </w:p>
    <w:p w14:paraId="29DA1231" w14:textId="7018AEFC" w:rsidR="00865762" w:rsidRPr="00E22333" w:rsidRDefault="00865762" w:rsidP="001569B0">
      <w:pPr>
        <w:numPr>
          <w:ilvl w:val="0"/>
          <w:numId w:val="2"/>
        </w:numPr>
        <w:rPr>
          <w:rFonts w:ascii="Arial" w:hAnsi="Arial" w:cs="Arial"/>
          <w:sz w:val="22"/>
          <w:szCs w:val="22"/>
          <w:lang w:val="hu-HU"/>
        </w:rPr>
      </w:pPr>
      <w:r w:rsidRPr="00E22333">
        <w:rPr>
          <w:rFonts w:ascii="Arial" w:hAnsi="Arial" w:cs="Arial"/>
          <w:sz w:val="22"/>
          <w:szCs w:val="22"/>
          <w:lang w:val="hu-HU"/>
        </w:rPr>
        <w:t>Versenypálya üzemmódban minden járműdinamikai jellemző a lehető leggyorsabb köridő elérését szolgálja; a kipörgésgátló kikapcsol, és az ESC kisebb mérté</w:t>
      </w:r>
      <w:r w:rsidR="00375816" w:rsidRPr="00E22333">
        <w:rPr>
          <w:rFonts w:ascii="Arial" w:hAnsi="Arial" w:cs="Arial"/>
          <w:sz w:val="22"/>
          <w:szCs w:val="22"/>
          <w:lang w:val="hu-HU"/>
        </w:rPr>
        <w:t>kben avatkozik be</w:t>
      </w:r>
    </w:p>
    <w:p w14:paraId="0071D64C" w14:textId="77777777" w:rsidR="001569B0" w:rsidRPr="00E22333" w:rsidRDefault="001569B0" w:rsidP="001569B0">
      <w:pPr>
        <w:rPr>
          <w:rFonts w:ascii="Arial" w:hAnsi="Arial" w:cs="Arial"/>
          <w:sz w:val="22"/>
          <w:szCs w:val="22"/>
          <w:lang w:val="hu-HU"/>
        </w:rPr>
      </w:pPr>
    </w:p>
    <w:p w14:paraId="4FF60495" w14:textId="69C8C5A1" w:rsidR="00394114" w:rsidRPr="00E22333" w:rsidRDefault="00394114" w:rsidP="001569B0">
      <w:pPr>
        <w:rPr>
          <w:rFonts w:ascii="Arial" w:hAnsi="Arial" w:cs="Arial"/>
          <w:sz w:val="22"/>
          <w:szCs w:val="22"/>
          <w:lang w:val="hu-HU"/>
        </w:rPr>
      </w:pPr>
      <w:r w:rsidRPr="00E22333">
        <w:rPr>
          <w:rFonts w:ascii="Arial" w:hAnsi="Arial" w:cs="Arial"/>
          <w:sz w:val="22"/>
          <w:szCs w:val="22"/>
          <w:lang w:val="hu-HU" w:eastAsia="en-GB"/>
        </w:rPr>
        <w:t>Az agilis és közvetlenül reagáló Ford Performance futóművet fejlett Nyomatékvektor Szabályozás egészíti ki, kanyarodás közben az ívbelső első kerék fékezésével javítva az autó úttartását és csökkentve az alulkormányzottságot. A háromféle üzemmódba kapcsolható ESC használatával a vezető megválaszthatja, hogy teljes, korlátozott, illetve nulla beavatkozást engedélyez a rendszernek.</w:t>
      </w:r>
    </w:p>
    <w:p w14:paraId="14A21E48" w14:textId="77777777" w:rsidR="001569B0" w:rsidRPr="00E22333" w:rsidRDefault="001569B0" w:rsidP="001569B0">
      <w:pPr>
        <w:rPr>
          <w:rFonts w:ascii="Arial" w:hAnsi="Arial" w:cs="Arial"/>
          <w:sz w:val="22"/>
          <w:szCs w:val="22"/>
          <w:lang w:val="hu-HU"/>
        </w:rPr>
      </w:pPr>
    </w:p>
    <w:p w14:paraId="12FF407A" w14:textId="39B4B04C" w:rsidR="001569B0" w:rsidRPr="00E22333" w:rsidRDefault="00394114" w:rsidP="001569B0">
      <w:pPr>
        <w:rPr>
          <w:rFonts w:ascii="Arial" w:hAnsi="Arial" w:cs="Arial"/>
          <w:b/>
          <w:sz w:val="22"/>
          <w:szCs w:val="22"/>
          <w:lang w:val="hu-HU"/>
        </w:rPr>
      </w:pPr>
      <w:r w:rsidRPr="00E22333">
        <w:rPr>
          <w:rFonts w:ascii="Arial" w:hAnsi="Arial" w:cs="Arial"/>
          <w:b/>
          <w:sz w:val="22"/>
          <w:szCs w:val="22"/>
          <w:lang w:val="hu-HU"/>
        </w:rPr>
        <w:t>Remekül személyre szabható</w:t>
      </w:r>
    </w:p>
    <w:p w14:paraId="63DC2C79" w14:textId="1C27B925" w:rsidR="00394114" w:rsidRPr="00E22333" w:rsidRDefault="00394114" w:rsidP="001569B0">
      <w:pPr>
        <w:rPr>
          <w:rFonts w:ascii="Arial" w:hAnsi="Arial" w:cs="Arial"/>
          <w:sz w:val="22"/>
          <w:szCs w:val="22"/>
          <w:lang w:val="hu-HU"/>
        </w:rPr>
      </w:pPr>
      <w:r w:rsidRPr="00E22333">
        <w:rPr>
          <w:rFonts w:ascii="Arial" w:hAnsi="Arial" w:cs="Arial"/>
          <w:sz w:val="22"/>
          <w:szCs w:val="22"/>
          <w:lang w:val="hu-HU"/>
        </w:rPr>
        <w:lastRenderedPageBreak/>
        <w:t>Az új generációs Fiesta ST személyre szabását minden eddiginél több opció és technológia szolgálja. A vásárlók a díszítő elemek széles kínálatából választva alakíthatják egyéni ízlésükhöz a váltókart, a kormánykereket, az ajtóbehúzókat és a műszerfalat, emellett pedig több különleges stílus-csomag is szerepel az autó kínálatában.</w:t>
      </w:r>
    </w:p>
    <w:p w14:paraId="2F2C06AF" w14:textId="77777777" w:rsidR="001569B0" w:rsidRPr="00E22333" w:rsidRDefault="001569B0" w:rsidP="001569B0">
      <w:pPr>
        <w:rPr>
          <w:rFonts w:ascii="Arial" w:hAnsi="Arial" w:cs="Arial"/>
          <w:sz w:val="22"/>
          <w:szCs w:val="22"/>
          <w:lang w:val="hu-HU"/>
        </w:rPr>
      </w:pPr>
    </w:p>
    <w:p w14:paraId="3AF68BE5" w14:textId="761872D3" w:rsidR="00394114" w:rsidRPr="00E22333" w:rsidRDefault="00394114" w:rsidP="001569B0">
      <w:pPr>
        <w:rPr>
          <w:rFonts w:ascii="Arial" w:hAnsi="Arial" w:cs="Arial"/>
          <w:sz w:val="22"/>
          <w:szCs w:val="22"/>
          <w:lang w:val="hu-HU"/>
        </w:rPr>
      </w:pPr>
      <w:r w:rsidRPr="00E22333">
        <w:rPr>
          <w:rFonts w:ascii="Arial" w:hAnsi="Arial" w:cs="Arial"/>
          <w:sz w:val="22"/>
          <w:szCs w:val="22"/>
          <w:lang w:val="hu-HU"/>
        </w:rPr>
        <w:t xml:space="preserve">A Fiesta ST ergonomikus utasterében </w:t>
      </w:r>
      <w:r w:rsidR="00E22333" w:rsidRPr="00E22333">
        <w:rPr>
          <w:rFonts w:ascii="Arial" w:hAnsi="Arial" w:cs="Arial"/>
          <w:sz w:val="22"/>
          <w:szCs w:val="22"/>
          <w:lang w:val="hu-HU"/>
        </w:rPr>
        <w:t>lapított</w:t>
      </w:r>
      <w:r w:rsidRPr="00E22333">
        <w:rPr>
          <w:rFonts w:ascii="Arial" w:hAnsi="Arial" w:cs="Arial"/>
          <w:sz w:val="22"/>
          <w:szCs w:val="22"/>
          <w:lang w:val="hu-HU"/>
        </w:rPr>
        <w:t xml:space="preserve"> alsó karimájú kormánykerék és kiváló megtámasztást nyújtó Recaro ülések találhatók. A külső fényezések listáján az új </w:t>
      </w:r>
      <w:r w:rsidR="00E35677">
        <w:rPr>
          <w:rFonts w:ascii="Arial" w:hAnsi="Arial" w:cs="Arial"/>
          <w:sz w:val="22"/>
          <w:szCs w:val="22"/>
          <w:lang w:val="hu-HU"/>
        </w:rPr>
        <w:t xml:space="preserve">Performance Blue </w:t>
      </w:r>
      <w:bookmarkStart w:id="0" w:name="_GoBack"/>
      <w:bookmarkEnd w:id="0"/>
      <w:r w:rsidR="002D39A2" w:rsidRPr="00E35677">
        <w:rPr>
          <w:rFonts w:ascii="Arial" w:hAnsi="Arial" w:cs="Arial"/>
          <w:sz w:val="22"/>
          <w:szCs w:val="22"/>
          <w:lang w:val="hu-HU"/>
        </w:rPr>
        <w:t xml:space="preserve"> </w:t>
      </w:r>
      <w:r w:rsidRPr="00E35677">
        <w:rPr>
          <w:rFonts w:ascii="Arial" w:hAnsi="Arial" w:cs="Arial"/>
          <w:sz w:val="22"/>
          <w:szCs w:val="22"/>
          <w:lang w:val="hu-HU"/>
        </w:rPr>
        <w:t>árnyalat is megjelenik, és a Fiesta ST-hez exkluzív 18 colos könnyűfém keréktárcsák is</w:t>
      </w:r>
      <w:r w:rsidRPr="00E22333">
        <w:rPr>
          <w:rFonts w:ascii="Arial" w:hAnsi="Arial" w:cs="Arial"/>
          <w:sz w:val="22"/>
          <w:szCs w:val="22"/>
          <w:lang w:val="hu-HU"/>
        </w:rPr>
        <w:t xml:space="preserve"> rendelhetők</w:t>
      </w:r>
      <w:r w:rsidR="00EB38B5" w:rsidRPr="00E22333">
        <w:rPr>
          <w:rFonts w:ascii="Arial" w:hAnsi="Arial" w:cs="Arial"/>
          <w:sz w:val="22"/>
          <w:szCs w:val="22"/>
          <w:lang w:val="hu-HU"/>
        </w:rPr>
        <w:t>.</w:t>
      </w:r>
    </w:p>
    <w:p w14:paraId="456D9BBA" w14:textId="77777777" w:rsidR="009B5944" w:rsidRPr="00E22333" w:rsidRDefault="009B5944" w:rsidP="001569B0">
      <w:pPr>
        <w:rPr>
          <w:rFonts w:ascii="Arial" w:hAnsi="Arial" w:cs="Arial"/>
          <w:sz w:val="22"/>
          <w:szCs w:val="22"/>
          <w:lang w:val="hu-HU"/>
        </w:rPr>
      </w:pPr>
    </w:p>
    <w:p w14:paraId="28718495" w14:textId="01018CD5" w:rsidR="00EB38B5" w:rsidRPr="00E22333" w:rsidRDefault="00EB38B5" w:rsidP="001569B0">
      <w:pPr>
        <w:rPr>
          <w:rFonts w:ascii="Arial" w:hAnsi="Arial" w:cs="Arial"/>
          <w:sz w:val="22"/>
          <w:szCs w:val="22"/>
          <w:lang w:val="hu-HU"/>
        </w:rPr>
      </w:pPr>
      <w:r w:rsidRPr="00E22333">
        <w:rPr>
          <w:rFonts w:ascii="Arial" w:hAnsi="Arial" w:cs="Arial"/>
          <w:sz w:val="22"/>
          <w:szCs w:val="22"/>
          <w:lang w:val="hu-HU"/>
        </w:rPr>
        <w:t>“ST modellünket arra terveztük, hogy a Ford Performance vezetési élményét kínálja – függetlenül a vásárlók életstílusától,” mondta el Matthias Tonn, a Fiesta ST program főmérnöke. “Már a forgalmazás első napjától kezdve három- és ötajtós karosszériával, valamint különleges stílus-opciókkal kínáljuk majd az autót, hogy az új gene</w:t>
      </w:r>
      <w:r w:rsidR="00E22333" w:rsidRPr="00E22333">
        <w:rPr>
          <w:rFonts w:ascii="Arial" w:hAnsi="Arial" w:cs="Arial"/>
          <w:sz w:val="22"/>
          <w:szCs w:val="22"/>
          <w:lang w:val="hu-HU"/>
        </w:rPr>
        <w:t>rációs Fiesta ST minden eddiginé</w:t>
      </w:r>
      <w:r w:rsidRPr="00E22333">
        <w:rPr>
          <w:rFonts w:ascii="Arial" w:hAnsi="Arial" w:cs="Arial"/>
          <w:sz w:val="22"/>
          <w:szCs w:val="22"/>
          <w:lang w:val="hu-HU"/>
        </w:rPr>
        <w:t>l szélesebb vásárlóközönséget szólíthasson meg.”</w:t>
      </w:r>
    </w:p>
    <w:p w14:paraId="19C13FF7" w14:textId="77777777" w:rsidR="001569B0" w:rsidRPr="00E22333" w:rsidRDefault="00684B4B" w:rsidP="001569B0">
      <w:pPr>
        <w:rPr>
          <w:rFonts w:ascii="Arial" w:hAnsi="Arial" w:cs="Arial"/>
          <w:sz w:val="22"/>
          <w:szCs w:val="22"/>
          <w:lang w:val="hu-HU"/>
        </w:rPr>
      </w:pPr>
      <w:r w:rsidRPr="00E22333">
        <w:rPr>
          <w:rFonts w:ascii="Arial" w:hAnsi="Arial" w:cs="Arial"/>
          <w:sz w:val="22"/>
          <w:szCs w:val="22"/>
          <w:lang w:val="hu-HU"/>
        </w:rPr>
        <w:t xml:space="preserve"> </w:t>
      </w:r>
    </w:p>
    <w:p w14:paraId="268D647E" w14:textId="44CB03DF" w:rsidR="00EB38B5" w:rsidRPr="00E22333" w:rsidRDefault="00EB38B5" w:rsidP="001569B0">
      <w:pPr>
        <w:rPr>
          <w:rFonts w:ascii="Arial" w:hAnsi="Arial" w:cs="Arial"/>
          <w:sz w:val="22"/>
          <w:szCs w:val="22"/>
          <w:lang w:val="hu-HU"/>
        </w:rPr>
      </w:pPr>
      <w:r w:rsidRPr="00E22333">
        <w:rPr>
          <w:rFonts w:ascii="Arial" w:hAnsi="Arial" w:cs="Arial"/>
          <w:sz w:val="22"/>
          <w:szCs w:val="22"/>
          <w:lang w:val="hu-HU"/>
        </w:rPr>
        <w:lastRenderedPageBreak/>
        <w:t xml:space="preserve">A Fiesta ST tulajdonosai a Ford </w:t>
      </w:r>
      <w:hyperlink r:id="rId9" w:history="1">
        <w:r w:rsidRPr="00E22333">
          <w:rPr>
            <w:rStyle w:val="Hyperlink"/>
            <w:rFonts w:ascii="Arial" w:hAnsi="Arial" w:cs="Arial"/>
            <w:sz w:val="22"/>
            <w:szCs w:val="22"/>
            <w:lang w:val="hu-HU"/>
          </w:rPr>
          <w:t>SYNC 3</w:t>
        </w:r>
      </w:hyperlink>
      <w:r w:rsidRPr="00E22333">
        <w:rPr>
          <w:rFonts w:ascii="Arial" w:hAnsi="Arial" w:cs="Arial"/>
          <w:sz w:val="22"/>
          <w:szCs w:val="22"/>
          <w:lang w:val="hu-HU"/>
        </w:rPr>
        <w:t xml:space="preserve"> kommunikációs és szórakoztató rendszerén keresztül egyszerű, szokványos hangutasításokkal kezelhetik az audiót, a navigációt és csatlakoztatott okostelefonokat. Az Apple CarPlay és az Android Auto™ rendszerekkel kompatibilis SYNC 3 kezelőfelülete egy ‘lebegő’ kialakítású, tablet-stílusú, akár 8 colos színes érintőképernyő, ami a </w:t>
      </w:r>
      <w:r w:rsidR="00E22333" w:rsidRPr="00E22333">
        <w:rPr>
          <w:rFonts w:ascii="Arial" w:hAnsi="Arial"/>
          <w:sz w:val="22"/>
          <w:lang w:val="hu-HU"/>
        </w:rPr>
        <w:t>kétujjas csippentés és</w:t>
      </w:r>
      <w:r w:rsidRPr="00E22333">
        <w:rPr>
          <w:rFonts w:ascii="Arial" w:hAnsi="Arial"/>
          <w:sz w:val="22"/>
          <w:lang w:val="hu-HU"/>
        </w:rPr>
        <w:t xml:space="preserve"> végigsimításos mozdulatokkal is kezelhető.</w:t>
      </w:r>
    </w:p>
    <w:p w14:paraId="41975FEB" w14:textId="77777777" w:rsidR="001569B0" w:rsidRPr="00E22333" w:rsidRDefault="001569B0" w:rsidP="001569B0">
      <w:pPr>
        <w:rPr>
          <w:rFonts w:ascii="Arial" w:hAnsi="Arial" w:cs="Arial"/>
          <w:sz w:val="22"/>
          <w:szCs w:val="22"/>
          <w:lang w:val="hu-HU"/>
        </w:rPr>
      </w:pPr>
    </w:p>
    <w:p w14:paraId="31C354F6" w14:textId="79323D10" w:rsidR="00EB38B5" w:rsidRPr="00E22333" w:rsidRDefault="00EB38B5" w:rsidP="001569B0">
      <w:pPr>
        <w:rPr>
          <w:rFonts w:ascii="Arial" w:hAnsi="Arial" w:cs="Arial"/>
          <w:sz w:val="22"/>
          <w:szCs w:val="22"/>
          <w:lang w:val="hu-HU"/>
        </w:rPr>
      </w:pPr>
      <w:r w:rsidRPr="00E22333">
        <w:rPr>
          <w:rFonts w:ascii="Arial" w:hAnsi="Arial" w:cs="Arial"/>
          <w:sz w:val="22"/>
          <w:szCs w:val="22"/>
          <w:lang w:val="hu-HU"/>
        </w:rPr>
        <w:t xml:space="preserve">Az új generációs Fiesta ST kínálatában a high-end </w:t>
      </w:r>
      <w:r w:rsidR="00E22333" w:rsidRPr="00E22333">
        <w:rPr>
          <w:rFonts w:ascii="Arial" w:hAnsi="Arial" w:cs="Arial"/>
          <w:sz w:val="22"/>
          <w:szCs w:val="22"/>
          <w:lang w:val="hu-HU"/>
        </w:rPr>
        <w:t>minőségű</w:t>
      </w:r>
      <w:r w:rsidRPr="00E22333">
        <w:rPr>
          <w:rFonts w:ascii="Arial" w:hAnsi="Arial" w:cs="Arial"/>
          <w:sz w:val="22"/>
          <w:szCs w:val="22"/>
          <w:lang w:val="hu-HU"/>
        </w:rPr>
        <w:t xml:space="preserve"> </w:t>
      </w:r>
      <w:hyperlink r:id="rId10" w:history="1">
        <w:r w:rsidRPr="00E22333">
          <w:rPr>
            <w:rStyle w:val="Hyperlink"/>
            <w:rFonts w:ascii="Arial" w:hAnsi="Arial" w:cs="Arial"/>
            <w:sz w:val="22"/>
            <w:szCs w:val="22"/>
            <w:lang w:val="hu-HU"/>
          </w:rPr>
          <w:t>B&amp;O PLAY hangrendszer</w:t>
        </w:r>
      </w:hyperlink>
      <w:r w:rsidRPr="00E22333">
        <w:rPr>
          <w:rFonts w:ascii="Arial" w:hAnsi="Arial" w:cs="Arial"/>
          <w:sz w:val="22"/>
          <w:szCs w:val="22"/>
          <w:lang w:val="hu-HU"/>
        </w:rPr>
        <w:t xml:space="preserve"> is szerepel, amit a Ford tavaly mutatott be először az </w:t>
      </w:r>
      <w:hyperlink r:id="rId11" w:history="1">
        <w:r w:rsidRPr="00E22333">
          <w:rPr>
            <w:rStyle w:val="Hyperlink"/>
            <w:rFonts w:ascii="Arial" w:hAnsi="Arial" w:cs="Arial"/>
            <w:sz w:val="22"/>
            <w:szCs w:val="22"/>
            <w:lang w:val="hu-HU"/>
          </w:rPr>
          <w:t>új generációs Fiestában</w:t>
        </w:r>
      </w:hyperlink>
      <w:r w:rsidRPr="00E22333">
        <w:rPr>
          <w:rFonts w:ascii="Arial" w:hAnsi="Arial" w:cs="Arial"/>
          <w:sz w:val="22"/>
          <w:szCs w:val="22"/>
          <w:lang w:val="hu-HU"/>
        </w:rPr>
        <w:t>.</w:t>
      </w:r>
    </w:p>
    <w:p w14:paraId="33D0B3C5" w14:textId="77777777" w:rsidR="00037745" w:rsidRPr="00E22333" w:rsidRDefault="00037745" w:rsidP="00037745">
      <w:pPr>
        <w:rPr>
          <w:rFonts w:ascii="Arial" w:hAnsi="Arial" w:cs="Arial"/>
          <w:sz w:val="22"/>
          <w:szCs w:val="22"/>
          <w:lang w:val="hu-HU"/>
        </w:rPr>
      </w:pPr>
    </w:p>
    <w:p w14:paraId="439F4AC6" w14:textId="74F52C52" w:rsidR="00085CA9" w:rsidRPr="00E22333" w:rsidRDefault="00EB38B5" w:rsidP="00037745">
      <w:pPr>
        <w:rPr>
          <w:rFonts w:ascii="Arial" w:hAnsi="Arial" w:cs="Arial"/>
          <w:b/>
          <w:sz w:val="22"/>
          <w:szCs w:val="22"/>
          <w:lang w:val="hu-HU"/>
        </w:rPr>
      </w:pPr>
      <w:r w:rsidRPr="00E22333">
        <w:rPr>
          <w:rFonts w:ascii="Arial" w:hAnsi="Arial" w:cs="Arial"/>
          <w:b/>
          <w:sz w:val="22"/>
          <w:szCs w:val="22"/>
          <w:lang w:val="hu-HU"/>
        </w:rPr>
        <w:t xml:space="preserve">A </w:t>
      </w:r>
      <w:r w:rsidR="00E51C68" w:rsidRPr="00E22333">
        <w:rPr>
          <w:rFonts w:ascii="Arial" w:hAnsi="Arial" w:cs="Arial"/>
          <w:b/>
          <w:sz w:val="22"/>
          <w:szCs w:val="22"/>
          <w:lang w:val="hu-HU"/>
        </w:rPr>
        <w:t xml:space="preserve">Ford Performance </w:t>
      </w:r>
    </w:p>
    <w:p w14:paraId="648899BA" w14:textId="0CC28B78" w:rsidR="00EB38B5" w:rsidRPr="00E22333" w:rsidRDefault="00EB38B5" w:rsidP="00037745">
      <w:pPr>
        <w:rPr>
          <w:rFonts w:ascii="Arial" w:hAnsi="Arial" w:cs="Arial"/>
          <w:sz w:val="22"/>
          <w:szCs w:val="22"/>
          <w:lang w:val="hu-HU"/>
        </w:rPr>
      </w:pPr>
      <w:r w:rsidRPr="00E22333">
        <w:rPr>
          <w:rFonts w:ascii="Arial" w:hAnsi="Arial" w:cs="Arial"/>
          <w:sz w:val="22"/>
          <w:szCs w:val="22"/>
          <w:lang w:val="hu-HU"/>
        </w:rPr>
        <w:t xml:space="preserve">A Ford Performance egy globális szervezet, amely egyfajta innovációs laboratóriumként </w:t>
      </w:r>
      <w:r w:rsidR="00044E4F" w:rsidRPr="00E22333">
        <w:rPr>
          <w:rFonts w:ascii="Arial" w:hAnsi="Arial" w:cs="Arial"/>
          <w:sz w:val="22"/>
          <w:szCs w:val="22"/>
          <w:lang w:val="hu-HU"/>
        </w:rPr>
        <w:t xml:space="preserve">és tesztelési területként </w:t>
      </w:r>
      <w:r w:rsidRPr="00E22333">
        <w:rPr>
          <w:rFonts w:ascii="Arial" w:hAnsi="Arial" w:cs="Arial"/>
          <w:sz w:val="22"/>
          <w:szCs w:val="22"/>
          <w:lang w:val="hu-HU"/>
        </w:rPr>
        <w:t>szolgál</w:t>
      </w:r>
      <w:r w:rsidR="00044E4F" w:rsidRPr="00E22333">
        <w:rPr>
          <w:rFonts w:ascii="Arial" w:hAnsi="Arial" w:cs="Arial"/>
          <w:sz w:val="22"/>
          <w:szCs w:val="22"/>
          <w:lang w:val="hu-HU"/>
        </w:rPr>
        <w:t xml:space="preserve"> a különleges, nagy teljesítményű járművek, alkatrészek és tartozékok, valamint az egyedi vásárlói élmény megalkotásához.</w:t>
      </w:r>
    </w:p>
    <w:p w14:paraId="1D1ADEB6" w14:textId="77777777" w:rsidR="002F00A5" w:rsidRPr="00E22333" w:rsidRDefault="002F00A5" w:rsidP="00037745">
      <w:pPr>
        <w:rPr>
          <w:rFonts w:ascii="Arial" w:hAnsi="Arial" w:cs="Arial"/>
          <w:sz w:val="22"/>
          <w:szCs w:val="22"/>
          <w:lang w:val="hu-HU"/>
        </w:rPr>
      </w:pPr>
    </w:p>
    <w:p w14:paraId="1E6D44C6" w14:textId="60F43306" w:rsidR="00044E4F" w:rsidRPr="00E22333" w:rsidRDefault="00044E4F" w:rsidP="00037745">
      <w:pPr>
        <w:rPr>
          <w:rFonts w:ascii="Arial" w:hAnsi="Arial" w:cs="Arial"/>
          <w:sz w:val="22"/>
          <w:szCs w:val="22"/>
          <w:lang w:val="hu-HU"/>
        </w:rPr>
      </w:pPr>
      <w:r w:rsidRPr="00E22333">
        <w:rPr>
          <w:rFonts w:ascii="Arial" w:hAnsi="Arial" w:cs="Arial"/>
          <w:sz w:val="22"/>
          <w:szCs w:val="22"/>
          <w:lang w:val="hu-HU"/>
        </w:rPr>
        <w:t>Itt születnek meg azok az innovációk, amelyek később a Ford teljes termékkínálatában megjelennek, tovább javítva az autók technológiáit, aerodinamikáját, tömegét, elektronikáját, teljesítményét és üzemanyag-fogyasztását.</w:t>
      </w:r>
    </w:p>
    <w:p w14:paraId="41FFA398" w14:textId="77777777" w:rsidR="006E30F6" w:rsidRPr="00E22333" w:rsidRDefault="006E30F6" w:rsidP="00037745">
      <w:pPr>
        <w:rPr>
          <w:rFonts w:ascii="Arial" w:hAnsi="Arial" w:cs="Arial"/>
          <w:sz w:val="22"/>
          <w:szCs w:val="22"/>
          <w:lang w:val="hu-HU"/>
        </w:rPr>
      </w:pPr>
    </w:p>
    <w:p w14:paraId="135657E1" w14:textId="12259495" w:rsidR="00044E4F" w:rsidRPr="00E22333" w:rsidRDefault="00044E4F" w:rsidP="002F00A5">
      <w:pPr>
        <w:rPr>
          <w:rFonts w:ascii="Arial" w:hAnsi="Arial" w:cs="Arial"/>
          <w:sz w:val="22"/>
          <w:szCs w:val="22"/>
          <w:lang w:val="hu-HU"/>
        </w:rPr>
      </w:pPr>
      <w:r w:rsidRPr="00E22333">
        <w:rPr>
          <w:rFonts w:ascii="Arial" w:hAnsi="Arial" w:cs="Arial"/>
          <w:sz w:val="22"/>
          <w:szCs w:val="22"/>
          <w:lang w:val="hu-HU"/>
        </w:rPr>
        <w:t>“Az új generációs Fiesta ST vásárlói is élvezhetik azokat az innovatív megoldásokat, amelyeket a Ford Performance a Ford GT szupersportkocsihoz és a Focus RC izomaut</w:t>
      </w:r>
      <w:r w:rsidR="00856AB8">
        <w:rPr>
          <w:rFonts w:ascii="Arial" w:hAnsi="Arial" w:cs="Arial"/>
          <w:sz w:val="22"/>
          <w:szCs w:val="22"/>
          <w:lang w:val="hu-HU"/>
        </w:rPr>
        <w:t xml:space="preserve">óhoz fejlesztett ki; például a nagy teljesítményű EcoBoost motort </w:t>
      </w:r>
      <w:r w:rsidRPr="00E22333">
        <w:rPr>
          <w:rFonts w:ascii="Arial" w:hAnsi="Arial" w:cs="Arial"/>
          <w:sz w:val="22"/>
          <w:szCs w:val="22"/>
          <w:lang w:val="hu-HU"/>
        </w:rPr>
        <w:t>vagy a választható üzemmódokat,” mondta Dave Pericak, a Ford Performance globális igazgatója. “A Ford Performance csapat összehangolt munkája révén minden vásárlónk számára elérhetővé válnak a teljesítményt növelő megoldások.”</w:t>
      </w:r>
    </w:p>
    <w:p w14:paraId="40BD0567" w14:textId="77777777" w:rsidR="001569B0" w:rsidRPr="00E22333" w:rsidRDefault="001569B0" w:rsidP="001569B0">
      <w:pPr>
        <w:rPr>
          <w:rFonts w:ascii="Arial" w:hAnsi="Arial" w:cs="Arial"/>
          <w:sz w:val="22"/>
          <w:szCs w:val="22"/>
          <w:lang w:val="hu-HU"/>
        </w:rPr>
      </w:pPr>
    </w:p>
    <w:p w14:paraId="2E85049B" w14:textId="77777777" w:rsidR="001569B0" w:rsidRPr="00E22333" w:rsidRDefault="001569B0" w:rsidP="001569B0">
      <w:pPr>
        <w:rPr>
          <w:rFonts w:ascii="Arial" w:hAnsi="Arial" w:cs="Arial"/>
          <w:sz w:val="22"/>
          <w:szCs w:val="22"/>
          <w:lang w:val="hu-HU"/>
        </w:rPr>
      </w:pPr>
    </w:p>
    <w:p w14:paraId="400E6D06" w14:textId="77777777" w:rsidR="001569B0" w:rsidRPr="00E22333" w:rsidRDefault="001569B0" w:rsidP="001569B0">
      <w:pPr>
        <w:jc w:val="center"/>
        <w:rPr>
          <w:rFonts w:ascii="Arial" w:hAnsi="Arial" w:cs="Arial"/>
          <w:sz w:val="22"/>
          <w:szCs w:val="22"/>
          <w:lang w:val="hu-HU"/>
        </w:rPr>
      </w:pPr>
      <w:r w:rsidRPr="00E22333">
        <w:rPr>
          <w:rFonts w:ascii="Arial" w:hAnsi="Arial" w:cs="Arial"/>
          <w:sz w:val="22"/>
          <w:szCs w:val="22"/>
          <w:lang w:val="hu-HU"/>
        </w:rPr>
        <w:t># # #</w:t>
      </w:r>
    </w:p>
    <w:p w14:paraId="04795A4C" w14:textId="77777777" w:rsidR="001A7102" w:rsidRPr="00E22333" w:rsidRDefault="001A7102" w:rsidP="001569B0">
      <w:pPr>
        <w:jc w:val="center"/>
        <w:rPr>
          <w:rFonts w:ascii="Arial" w:hAnsi="Arial" w:cs="Arial"/>
          <w:sz w:val="22"/>
          <w:szCs w:val="22"/>
          <w:lang w:val="hu-HU"/>
        </w:rPr>
      </w:pPr>
    </w:p>
    <w:p w14:paraId="5DCFC239" w14:textId="77777777" w:rsidR="00044E4F" w:rsidRPr="00E22333" w:rsidRDefault="00044E4F" w:rsidP="00044E4F">
      <w:pPr>
        <w:autoSpaceDE w:val="0"/>
        <w:autoSpaceDN w:val="0"/>
        <w:rPr>
          <w:rFonts w:ascii="Arial" w:hAnsi="Arial" w:cs="Arial"/>
          <w:szCs w:val="20"/>
          <w:lang w:val="hu-HU"/>
        </w:rPr>
      </w:pPr>
      <w:r w:rsidRPr="00E22333">
        <w:rPr>
          <w:rFonts w:ascii="Arial" w:hAnsi="Arial" w:cs="Arial"/>
          <w:bCs/>
          <w:iCs/>
          <w:lang w:val="hu-HU"/>
        </w:rPr>
        <w:t xml:space="preserve">* </w:t>
      </w:r>
      <w:r w:rsidRPr="00E22333">
        <w:rPr>
          <w:rFonts w:ascii="Arial" w:hAnsi="Arial" w:cs="Arial"/>
          <w:szCs w:val="20"/>
          <w:lang w:val="hu-HU"/>
        </w:rPr>
        <w:t>Az üzemanyag/energiafogyasztási, CO</w:t>
      </w:r>
      <w:r w:rsidRPr="00E22333">
        <w:rPr>
          <w:rFonts w:ascii="Arial" w:hAnsi="Arial" w:cs="Arial"/>
          <w:szCs w:val="20"/>
          <w:vertAlign w:val="subscript"/>
          <w:lang w:val="hu-HU"/>
        </w:rPr>
        <w:t>2</w:t>
      </w:r>
      <w:r w:rsidRPr="00E22333">
        <w:rPr>
          <w:rFonts w:ascii="Arial" w:hAnsi="Arial" w:cs="Arial"/>
          <w:szCs w:val="20"/>
          <w:lang w:val="hu-HU"/>
        </w:rPr>
        <w:t>-kibocsátási és az elektromos üzemmódban megtehető hatótávolság adatait az Európai Unió 715/2007/EC számú szabványa által előírt technikai kívánalmak és műszaki adatok alapján, illetve a legfrissebb EC/692/2008 direktíva alapján regisztrálták. Az üzemanyag-fogyasztási és CO</w:t>
      </w:r>
      <w:r w:rsidRPr="00E22333">
        <w:rPr>
          <w:rFonts w:ascii="Arial" w:hAnsi="Arial" w:cs="Arial"/>
          <w:szCs w:val="20"/>
          <w:vertAlign w:val="subscript"/>
          <w:lang w:val="hu-HU"/>
        </w:rPr>
        <w:t>2</w:t>
      </w:r>
      <w:r w:rsidRPr="00E22333">
        <w:rPr>
          <w:rFonts w:ascii="Arial" w:hAnsi="Arial" w:cs="Arial"/>
          <w:szCs w:val="20"/>
          <w:lang w:val="hu-HU"/>
        </w:rPr>
        <w:t>-kibocsátási adatok egy járműtípusra, nem pedig egy adott járműre vonatkoznak. Az alkalmazott tesztelési eljárás lehetővé teszi a különféle járműtípusok és különféle gyártmányok összehasonlítását. A közúti üzemanyag/energiafogyasztási, CO</w:t>
      </w:r>
      <w:r w:rsidRPr="00E22333">
        <w:rPr>
          <w:rFonts w:ascii="Arial" w:hAnsi="Arial" w:cs="Arial"/>
          <w:szCs w:val="20"/>
          <w:vertAlign w:val="subscript"/>
          <w:lang w:val="hu-HU"/>
        </w:rPr>
        <w:t>2</w:t>
      </w:r>
      <w:r w:rsidRPr="00E22333">
        <w:rPr>
          <w:rFonts w:ascii="Arial" w:hAnsi="Arial" w:cs="Arial"/>
          <w:szCs w:val="20"/>
          <w:lang w:val="hu-HU"/>
        </w:rPr>
        <w:t xml:space="preserve">-kibocsátási és az elektromos </w:t>
      </w:r>
      <w:r w:rsidRPr="00E22333">
        <w:rPr>
          <w:rFonts w:ascii="Arial" w:hAnsi="Arial" w:cs="Arial"/>
          <w:szCs w:val="20"/>
          <w:lang w:val="hu-HU"/>
        </w:rPr>
        <w:lastRenderedPageBreak/>
        <w:t>üzemmódban megtehető hatótávolság adatai eltérhetnek az itt közölt adatoktól, mivel ezeket befolyásolhatja a vezetési stílus, akárcsak egyéb, nem műszaki jellegű tényezők is. A CO</w:t>
      </w:r>
      <w:r w:rsidRPr="00E22333">
        <w:rPr>
          <w:rFonts w:ascii="Arial" w:hAnsi="Arial" w:cs="Arial"/>
          <w:szCs w:val="20"/>
          <w:vertAlign w:val="subscript"/>
          <w:lang w:val="hu-HU"/>
        </w:rPr>
        <w:t>2</w:t>
      </w:r>
      <w:r w:rsidRPr="00E22333">
        <w:rPr>
          <w:rFonts w:ascii="Arial" w:hAnsi="Arial" w:cs="Arial"/>
          <w:szCs w:val="20"/>
          <w:lang w:val="hu-HU"/>
        </w:rPr>
        <w:t xml:space="preserve"> egy üvegházhatású gáz, ami a legnagyobb mértékben felelős a globális felmelegedésért.</w:t>
      </w:r>
    </w:p>
    <w:p w14:paraId="2C5BEE3F" w14:textId="77777777" w:rsidR="00044E4F" w:rsidRPr="00E22333" w:rsidRDefault="00044E4F" w:rsidP="001569B0">
      <w:pPr>
        <w:autoSpaceDE w:val="0"/>
        <w:autoSpaceDN w:val="0"/>
        <w:rPr>
          <w:rFonts w:ascii="Arial" w:hAnsi="Arial" w:cs="Arial"/>
          <w:szCs w:val="20"/>
          <w:lang w:val="hu-HU"/>
        </w:rPr>
      </w:pPr>
    </w:p>
    <w:p w14:paraId="4D11934A" w14:textId="77777777" w:rsidR="00044E4F" w:rsidRPr="00E22333" w:rsidRDefault="00044E4F" w:rsidP="00044E4F">
      <w:pPr>
        <w:autoSpaceDE w:val="0"/>
        <w:autoSpaceDN w:val="0"/>
        <w:rPr>
          <w:rFonts w:ascii="Arial" w:hAnsi="Arial" w:cs="Arial"/>
          <w:szCs w:val="20"/>
          <w:lang w:val="hu-HU"/>
        </w:rPr>
      </w:pPr>
      <w:r w:rsidRPr="00E22333">
        <w:rPr>
          <w:rFonts w:ascii="Arial" w:hAnsi="Arial" w:cs="Arial"/>
          <w:szCs w:val="20"/>
          <w:lang w:val="hu-HU"/>
        </w:rPr>
        <w:t>Az Android és az Android Auto a Google Inc. bejegyzett védjegyei</w:t>
      </w:r>
    </w:p>
    <w:p w14:paraId="34437C0B" w14:textId="77777777" w:rsidR="001569B0" w:rsidRPr="00E22333" w:rsidRDefault="001569B0" w:rsidP="001569B0">
      <w:pPr>
        <w:tabs>
          <w:tab w:val="left" w:pos="5991"/>
        </w:tabs>
        <w:rPr>
          <w:lang w:val="hu-HU"/>
        </w:rPr>
      </w:pPr>
    </w:p>
    <w:p w14:paraId="1BFA8C5D" w14:textId="77777777" w:rsidR="001569B0" w:rsidRPr="00E22333" w:rsidRDefault="001569B0" w:rsidP="001569B0">
      <w:pPr>
        <w:autoSpaceDE w:val="0"/>
        <w:autoSpaceDN w:val="0"/>
        <w:rPr>
          <w:rFonts w:ascii="Arial" w:hAnsi="Arial" w:cs="Arial"/>
          <w:b/>
          <w:bCs/>
          <w:i/>
          <w:iCs/>
          <w:lang w:val="hu-HU"/>
        </w:rPr>
      </w:pPr>
    </w:p>
    <w:p w14:paraId="2A37CC39" w14:textId="77777777" w:rsidR="00044E4F" w:rsidRPr="00E22333" w:rsidRDefault="00044E4F" w:rsidP="00044E4F">
      <w:pPr>
        <w:autoSpaceDE w:val="0"/>
        <w:autoSpaceDN w:val="0"/>
        <w:rPr>
          <w:rFonts w:ascii="Arial" w:hAnsi="Arial" w:cs="Arial"/>
          <w:b/>
          <w:bCs/>
          <w:i/>
          <w:iCs/>
          <w:lang w:val="hu-HU"/>
        </w:rPr>
      </w:pPr>
      <w:r w:rsidRPr="00E22333">
        <w:rPr>
          <w:rFonts w:ascii="Arial" w:hAnsi="Arial" w:cs="Arial"/>
          <w:b/>
          <w:i/>
          <w:szCs w:val="20"/>
          <w:lang w:val="hu-HU" w:bidi="th-TH"/>
        </w:rPr>
        <w:t>A Ford Motor Company</w:t>
      </w:r>
    </w:p>
    <w:p w14:paraId="39A275D5" w14:textId="77777777" w:rsidR="00044E4F" w:rsidRPr="00E22333" w:rsidRDefault="00044E4F" w:rsidP="00044E4F">
      <w:pPr>
        <w:rPr>
          <w:rFonts w:ascii="Arial" w:hAnsi="Arial" w:cs="Arial"/>
          <w:i/>
          <w:szCs w:val="20"/>
          <w:lang w:val="hu-HU" w:bidi="th-TH"/>
        </w:rPr>
      </w:pPr>
      <w:r w:rsidRPr="00E22333">
        <w:rPr>
          <w:rFonts w:ascii="Arial" w:hAnsi="Arial" w:cs="Arial"/>
          <w:i/>
          <w:szCs w:val="20"/>
          <w:lang w:val="hu-HU" w:bidi="th-TH"/>
        </w:rPr>
        <w:t xml:space="preserve">A Ford Motor Company globális autóipari és mobilitási vállalat, amelynek központja a Michigan állambeli Dearborn. Az összesen mintegy 201.000 alkalmazottat foglalkoztató, világszerte 62 gyártóüzemet működtető vállalat alaptevékenysége a Ford személyautók, városi terepjárók (SUV) és haszongépjárművek, valamint a Lincoln luxusautók gyártása, értékesítése, finanszírozása és a velük kapcsolatos szolgáltatások biztosítása. Ugyanakkor a Ford lendületesen dolgozik az új lehetőségek kiaknázásán az elektromos autók, az önvezető járművek és a mobilitás területén. A vállalat a Ford Motor Credit Company révén pénzügyi szolgáltatásokat is nyújt. Amennyiben több információra van szüksége a Ford termékeiről és szolgáltatásairól, kérjük, keresse fel a </w:t>
      </w:r>
      <w:hyperlink r:id="rId12" w:history="1">
        <w:r w:rsidRPr="00E22333">
          <w:rPr>
            <w:rStyle w:val="Hyperlink"/>
            <w:rFonts w:ascii="Arial" w:hAnsi="Arial" w:cs="Arial"/>
            <w:i/>
            <w:szCs w:val="20"/>
            <w:lang w:val="hu-HU" w:bidi="th-TH"/>
          </w:rPr>
          <w:t>www.corporate.ford.com</w:t>
        </w:r>
      </w:hyperlink>
      <w:r w:rsidRPr="00E22333">
        <w:rPr>
          <w:rFonts w:ascii="Arial" w:hAnsi="Arial" w:cs="Arial"/>
          <w:i/>
          <w:szCs w:val="20"/>
          <w:lang w:val="hu-HU" w:bidi="th-TH"/>
        </w:rPr>
        <w:t xml:space="preserve"> vagy a </w:t>
      </w:r>
      <w:hyperlink r:id="rId13" w:history="1">
        <w:r w:rsidRPr="00E22333">
          <w:rPr>
            <w:rStyle w:val="Hyperlink"/>
            <w:rFonts w:ascii="Arial" w:hAnsi="Arial" w:cs="Arial"/>
            <w:i/>
            <w:szCs w:val="20"/>
            <w:lang w:val="hu-HU" w:bidi="th-TH"/>
          </w:rPr>
          <w:t>www.ford.hu</w:t>
        </w:r>
      </w:hyperlink>
      <w:r w:rsidRPr="00E22333">
        <w:rPr>
          <w:rFonts w:ascii="Arial" w:hAnsi="Arial" w:cs="Arial"/>
          <w:i/>
          <w:szCs w:val="20"/>
          <w:lang w:val="hu-HU" w:bidi="th-TH"/>
        </w:rPr>
        <w:t xml:space="preserve"> honlapot.</w:t>
      </w:r>
    </w:p>
    <w:p w14:paraId="288F3F07" w14:textId="77777777" w:rsidR="00044E4F" w:rsidRPr="00E22333" w:rsidRDefault="00044E4F" w:rsidP="00044E4F">
      <w:pPr>
        <w:rPr>
          <w:rFonts w:ascii="Arial" w:hAnsi="Arial" w:cs="Arial"/>
          <w:i/>
          <w:szCs w:val="20"/>
          <w:lang w:val="hu-HU" w:bidi="th-TH"/>
        </w:rPr>
      </w:pPr>
    </w:p>
    <w:p w14:paraId="1A71B06F" w14:textId="77777777" w:rsidR="00044E4F" w:rsidRPr="00E22333" w:rsidRDefault="00044E4F" w:rsidP="00044E4F">
      <w:pPr>
        <w:rPr>
          <w:rFonts w:ascii="Arial" w:hAnsi="Arial" w:cs="Arial"/>
          <w:i/>
          <w:szCs w:val="20"/>
          <w:lang w:val="hu-HU" w:bidi="th-TH"/>
        </w:rPr>
      </w:pPr>
      <w:r w:rsidRPr="00E22333">
        <w:rPr>
          <w:rFonts w:ascii="Arial" w:hAnsi="Arial" w:cs="Arial"/>
          <w:i/>
          <w:szCs w:val="20"/>
          <w:lang w:val="hu-HU" w:bidi="th-TH"/>
        </w:rPr>
        <w:lastRenderedPageBreak/>
        <w:t xml:space="preserve">A saját tulajdonú vállalatokban körülbelül 53.000 alkalmazottat, az összevont, illetve nem összevont közös vállalkozásokkal együtt pedig mintegy 68.000 embert foglalkoztató </w:t>
      </w:r>
      <w:r w:rsidRPr="00E22333">
        <w:rPr>
          <w:rFonts w:ascii="Arial" w:hAnsi="Arial" w:cs="Arial"/>
          <w:b/>
          <w:i/>
          <w:szCs w:val="20"/>
          <w:lang w:val="hu-HU" w:bidi="th-TH"/>
        </w:rPr>
        <w:t>Ford Európa</w:t>
      </w:r>
      <w:r w:rsidRPr="00E22333">
        <w:rPr>
          <w:rFonts w:ascii="Arial" w:hAnsi="Arial" w:cs="Arial"/>
          <w:i/>
          <w:szCs w:val="20"/>
          <w:lang w:val="hu-HU" w:bidi="th-TH"/>
        </w:rPr>
        <w:t xml:space="preserve"> felel a Ford márkához tartozó autók gyártásáért, értékesítéséért és karbantartásáért Európa 50 piacán. A Ford Motor Credit Company mellett a Ford Európa üzleti tevékenysége magában foglalja a Ford Ügyfélszolgálat és 24 gyártóüzem (16 saját tulajdonú vagy összevont közös vállalat és 8 nem összevont közös vállalkozás) működtetését. Az első Ford autókat 1903-ban szállították Európába – ugyanabban az évben, amikor a Ford Motor Companyt alapították. Az európai gyártás 1911-ben indult meg. </w:t>
      </w:r>
    </w:p>
    <w:p w14:paraId="168A5157" w14:textId="77777777" w:rsidR="00044E4F" w:rsidRPr="00E22333" w:rsidRDefault="00044E4F" w:rsidP="00044E4F">
      <w:pPr>
        <w:autoSpaceDE w:val="0"/>
        <w:autoSpaceDN w:val="0"/>
        <w:adjustRightInd w:val="0"/>
        <w:rPr>
          <w:rFonts w:ascii="Arial" w:hAnsi="Arial" w:cs="Arial"/>
          <w:i/>
          <w:szCs w:val="20"/>
          <w:lang w:val="hu-HU"/>
        </w:rPr>
      </w:pPr>
    </w:p>
    <w:tbl>
      <w:tblPr>
        <w:tblW w:w="5492" w:type="dxa"/>
        <w:tblLook w:val="0000" w:firstRow="0" w:lastRow="0" w:firstColumn="0" w:lastColumn="0" w:noHBand="0" w:noVBand="0"/>
      </w:tblPr>
      <w:tblGrid>
        <w:gridCol w:w="1792"/>
        <w:gridCol w:w="3374"/>
        <w:gridCol w:w="326"/>
      </w:tblGrid>
      <w:tr w:rsidR="00044E4F" w:rsidRPr="00E22333" w14:paraId="6209E0FF" w14:textId="77777777" w:rsidTr="00AB1751">
        <w:trPr>
          <w:trHeight w:val="229"/>
        </w:trPr>
        <w:tc>
          <w:tcPr>
            <w:tcW w:w="1792" w:type="dxa"/>
          </w:tcPr>
          <w:p w14:paraId="535F473A" w14:textId="77777777" w:rsidR="00044E4F" w:rsidRPr="00E22333" w:rsidRDefault="00044E4F" w:rsidP="00AB1751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  <w:p w14:paraId="093C66FF" w14:textId="77777777" w:rsidR="00044E4F" w:rsidRPr="00E22333" w:rsidRDefault="00044E4F" w:rsidP="00AB1751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E22333">
              <w:rPr>
                <w:rFonts w:ascii="Arial" w:hAnsi="Arial" w:cs="Arial"/>
                <w:b/>
                <w:szCs w:val="20"/>
                <w:lang w:val="hu-HU"/>
              </w:rPr>
              <w:t>Sajtókapcsolat:</w:t>
            </w:r>
          </w:p>
        </w:tc>
        <w:tc>
          <w:tcPr>
            <w:tcW w:w="3374" w:type="dxa"/>
          </w:tcPr>
          <w:p w14:paraId="6D47FFD4" w14:textId="77777777" w:rsidR="00044E4F" w:rsidRPr="00E22333" w:rsidRDefault="00044E4F" w:rsidP="00AB1751">
            <w:pPr>
              <w:rPr>
                <w:rFonts w:ascii="Arial" w:hAnsi="Arial" w:cs="Arial"/>
                <w:szCs w:val="20"/>
                <w:lang w:val="hu-HU"/>
              </w:rPr>
            </w:pPr>
          </w:p>
          <w:p w14:paraId="7E2E54E2" w14:textId="77777777" w:rsidR="00044E4F" w:rsidRPr="00E22333" w:rsidRDefault="00044E4F" w:rsidP="00AB1751">
            <w:pPr>
              <w:rPr>
                <w:rFonts w:ascii="Arial" w:hAnsi="Arial" w:cs="Arial"/>
                <w:szCs w:val="20"/>
                <w:lang w:val="hu-HU"/>
              </w:rPr>
            </w:pPr>
            <w:r w:rsidRPr="00E22333">
              <w:rPr>
                <w:rFonts w:ascii="Arial" w:hAnsi="Arial" w:cs="Arial"/>
                <w:szCs w:val="20"/>
                <w:lang w:val="hu-HU"/>
              </w:rPr>
              <w:t>Györke Orsolya</w:t>
            </w:r>
          </w:p>
        </w:tc>
        <w:tc>
          <w:tcPr>
            <w:tcW w:w="326" w:type="dxa"/>
          </w:tcPr>
          <w:p w14:paraId="527B5F75" w14:textId="77777777" w:rsidR="00044E4F" w:rsidRPr="00E22333" w:rsidRDefault="00044E4F" w:rsidP="00AB1751">
            <w:pPr>
              <w:rPr>
                <w:rFonts w:ascii="Arial" w:hAnsi="Arial" w:cs="Arial"/>
                <w:szCs w:val="20"/>
                <w:lang w:val="hu-HU"/>
              </w:rPr>
            </w:pPr>
            <w:r w:rsidRPr="00E22333">
              <w:rPr>
                <w:rFonts w:ascii="Arial" w:hAnsi="Arial" w:cs="Arial"/>
                <w:szCs w:val="20"/>
                <w:lang w:val="hu-HU"/>
              </w:rPr>
              <w:t xml:space="preserve">      </w:t>
            </w:r>
          </w:p>
        </w:tc>
      </w:tr>
      <w:tr w:rsidR="00044E4F" w:rsidRPr="00E22333" w14:paraId="09B338AA" w14:textId="77777777" w:rsidTr="00AB1751">
        <w:trPr>
          <w:trHeight w:val="933"/>
        </w:trPr>
        <w:tc>
          <w:tcPr>
            <w:tcW w:w="1792" w:type="dxa"/>
          </w:tcPr>
          <w:p w14:paraId="30097A25" w14:textId="77777777" w:rsidR="00044E4F" w:rsidRPr="00E22333" w:rsidRDefault="00044E4F" w:rsidP="00AB1751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769F994E" w14:textId="77777777" w:rsidR="00044E4F" w:rsidRPr="00E22333" w:rsidRDefault="00044E4F" w:rsidP="00AB1751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E22333">
              <w:rPr>
                <w:rFonts w:ascii="Arial" w:hAnsi="Arial" w:cs="Arial"/>
                <w:b/>
                <w:szCs w:val="20"/>
                <w:lang w:val="hu-HU"/>
              </w:rPr>
              <w:t>Ford Közép- és Kelet-</w:t>
            </w:r>
          </w:p>
          <w:p w14:paraId="63C94A8E" w14:textId="77777777" w:rsidR="00044E4F" w:rsidRPr="00E22333" w:rsidRDefault="00044E4F" w:rsidP="00AB1751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E22333">
              <w:rPr>
                <w:rFonts w:ascii="Arial" w:hAnsi="Arial" w:cs="Arial"/>
                <w:b/>
                <w:szCs w:val="20"/>
                <w:lang w:val="hu-HU"/>
              </w:rPr>
              <w:t>Európai Értékesítő Kft.</w:t>
            </w:r>
          </w:p>
          <w:p w14:paraId="3C3E284A" w14:textId="77777777" w:rsidR="00044E4F" w:rsidRPr="00E22333" w:rsidRDefault="00044E4F" w:rsidP="00AB1751">
            <w:pPr>
              <w:rPr>
                <w:rFonts w:ascii="Arial" w:hAnsi="Arial" w:cs="Arial"/>
                <w:szCs w:val="20"/>
                <w:lang w:val="hu-HU"/>
              </w:rPr>
            </w:pPr>
            <w:r w:rsidRPr="00E22333">
              <w:rPr>
                <w:rFonts w:ascii="Arial" w:hAnsi="Arial" w:cs="Arial"/>
                <w:szCs w:val="20"/>
                <w:lang w:val="hu-HU"/>
              </w:rPr>
              <w:t xml:space="preserve">1138 Budapest Népfürdő u. 22. </w:t>
            </w:r>
          </w:p>
        </w:tc>
        <w:tc>
          <w:tcPr>
            <w:tcW w:w="326" w:type="dxa"/>
          </w:tcPr>
          <w:p w14:paraId="379C7EA4" w14:textId="77777777" w:rsidR="00044E4F" w:rsidRPr="00E22333" w:rsidRDefault="00044E4F" w:rsidP="00AB1751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  <w:tr w:rsidR="00044E4F" w:rsidRPr="00E22333" w14:paraId="202C39E3" w14:textId="77777777" w:rsidTr="00AB1751">
        <w:trPr>
          <w:trHeight w:val="245"/>
        </w:trPr>
        <w:tc>
          <w:tcPr>
            <w:tcW w:w="1792" w:type="dxa"/>
          </w:tcPr>
          <w:p w14:paraId="3B91987E" w14:textId="77777777" w:rsidR="00044E4F" w:rsidRPr="00E22333" w:rsidRDefault="00044E4F" w:rsidP="00AB1751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5B93DF3B" w14:textId="77777777" w:rsidR="00044E4F" w:rsidRPr="00E22333" w:rsidRDefault="00044E4F" w:rsidP="00AB1751">
            <w:pPr>
              <w:rPr>
                <w:rFonts w:ascii="Arial" w:hAnsi="Arial" w:cs="Arial"/>
                <w:szCs w:val="20"/>
                <w:lang w:val="hu-HU"/>
              </w:rPr>
            </w:pPr>
            <w:r w:rsidRPr="00E22333">
              <w:rPr>
                <w:rFonts w:ascii="Arial" w:hAnsi="Arial" w:cs="Arial"/>
                <w:szCs w:val="20"/>
                <w:lang w:val="hu-HU"/>
              </w:rPr>
              <w:t>Tel: +36 1 2454 205</w:t>
            </w:r>
          </w:p>
        </w:tc>
        <w:tc>
          <w:tcPr>
            <w:tcW w:w="326" w:type="dxa"/>
          </w:tcPr>
          <w:p w14:paraId="52E7C2E2" w14:textId="77777777" w:rsidR="00044E4F" w:rsidRPr="00E22333" w:rsidRDefault="00044E4F" w:rsidP="00AB1751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  <w:tr w:rsidR="00044E4F" w:rsidRPr="00E22333" w14:paraId="39BA3891" w14:textId="77777777" w:rsidTr="00AB1751">
        <w:trPr>
          <w:trHeight w:val="459"/>
        </w:trPr>
        <w:tc>
          <w:tcPr>
            <w:tcW w:w="1792" w:type="dxa"/>
          </w:tcPr>
          <w:p w14:paraId="5BB56E83" w14:textId="77777777" w:rsidR="00044E4F" w:rsidRPr="00E22333" w:rsidRDefault="00044E4F" w:rsidP="00AB1751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5A5D8881" w14:textId="77777777" w:rsidR="00044E4F" w:rsidRPr="00E22333" w:rsidRDefault="00044E4F" w:rsidP="00AB1751">
            <w:pPr>
              <w:rPr>
                <w:rFonts w:ascii="Arial" w:hAnsi="Arial" w:cs="Arial"/>
                <w:szCs w:val="20"/>
                <w:lang w:val="hu-HU"/>
              </w:rPr>
            </w:pPr>
            <w:r w:rsidRPr="00E22333">
              <w:rPr>
                <w:rFonts w:ascii="Arial" w:hAnsi="Arial" w:cs="Arial"/>
                <w:lang w:val="hu-HU"/>
              </w:rPr>
              <w:t xml:space="preserve">email: </w:t>
            </w:r>
            <w:hyperlink r:id="rId14" w:history="1">
              <w:r w:rsidRPr="00E22333">
                <w:rPr>
                  <w:rStyle w:val="Hyperlink"/>
                  <w:rFonts w:ascii="Arial" w:hAnsi="Arial" w:cs="Arial"/>
                  <w:szCs w:val="20"/>
                  <w:lang w:val="hu-HU"/>
                </w:rPr>
                <w:t>ogyorke@ford.com</w:t>
              </w:r>
            </w:hyperlink>
            <w:r w:rsidRPr="00E22333">
              <w:rPr>
                <w:rFonts w:ascii="Arial" w:hAnsi="Arial" w:cs="Arial"/>
                <w:szCs w:val="20"/>
                <w:lang w:val="hu-HU"/>
              </w:rPr>
              <w:t xml:space="preserve"> </w:t>
            </w:r>
            <w:r w:rsidRPr="00E22333">
              <w:rPr>
                <w:rStyle w:val="Hyperlink"/>
                <w:rFonts w:ascii="Arial" w:hAnsi="Arial" w:cs="Arial"/>
                <w:szCs w:val="20"/>
                <w:lang w:val="hu-HU"/>
              </w:rPr>
              <w:t xml:space="preserve"> </w:t>
            </w:r>
          </w:p>
        </w:tc>
        <w:tc>
          <w:tcPr>
            <w:tcW w:w="326" w:type="dxa"/>
          </w:tcPr>
          <w:p w14:paraId="514AB2CD" w14:textId="77777777" w:rsidR="00044E4F" w:rsidRPr="00E22333" w:rsidRDefault="00044E4F" w:rsidP="00AB1751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</w:tbl>
    <w:p w14:paraId="3818E134" w14:textId="77777777" w:rsidR="00044E4F" w:rsidRPr="00E22333" w:rsidRDefault="00044E4F" w:rsidP="00044E4F">
      <w:pPr>
        <w:outlineLvl w:val="0"/>
        <w:rPr>
          <w:rFonts w:ascii="Arial" w:hAnsi="Arial" w:cs="Arial"/>
          <w:i/>
          <w:sz w:val="22"/>
          <w:szCs w:val="22"/>
          <w:lang w:val="hu-HU"/>
        </w:rPr>
      </w:pPr>
    </w:p>
    <w:p w14:paraId="2D844928" w14:textId="77777777" w:rsidR="00044E4F" w:rsidRPr="00E22333" w:rsidRDefault="00044E4F" w:rsidP="00044E4F">
      <w:pPr>
        <w:rPr>
          <w:rFonts w:ascii="Arial" w:hAnsi="Arial" w:cs="Arial"/>
          <w:i/>
          <w:sz w:val="22"/>
          <w:szCs w:val="22"/>
          <w:lang w:val="hu-HU"/>
        </w:rPr>
      </w:pPr>
    </w:p>
    <w:p w14:paraId="3C114624" w14:textId="77777777" w:rsidR="005A06AB" w:rsidRPr="00E22333" w:rsidRDefault="005A06AB" w:rsidP="00044E4F">
      <w:pPr>
        <w:rPr>
          <w:lang w:val="hu-HU"/>
        </w:rPr>
      </w:pPr>
    </w:p>
    <w:sectPr w:rsidR="005A06AB" w:rsidRPr="00E22333" w:rsidSect="00A86BB6"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440" w:right="1440" w:bottom="864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71E258" w14:textId="77777777" w:rsidR="00920C45" w:rsidRDefault="00920C45">
      <w:r>
        <w:separator/>
      </w:r>
    </w:p>
  </w:endnote>
  <w:endnote w:type="continuationSeparator" w:id="0">
    <w:p w14:paraId="56898166" w14:textId="77777777" w:rsidR="00920C45" w:rsidRDefault="00920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NeueLTPro-BdEx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59FA50" w14:textId="77777777" w:rsidR="004D127F" w:rsidRDefault="001C7D54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7E4A8FA" w14:textId="77777777" w:rsidR="004D127F" w:rsidRDefault="00E356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F1F24" w14:textId="32409716" w:rsidR="004D127F" w:rsidRDefault="001C7D54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35677">
      <w:rPr>
        <w:rStyle w:val="PageNumber"/>
        <w:noProof/>
      </w:rPr>
      <w:t>4</w:t>
    </w:r>
    <w:r>
      <w:rPr>
        <w:rStyle w:val="PageNumber"/>
      </w:rPr>
      <w:fldChar w:fldCharType="end"/>
    </w:r>
  </w:p>
  <w:tbl>
    <w:tblPr>
      <w:tblW w:w="11256" w:type="dxa"/>
      <w:tblLook w:val="0000" w:firstRow="0" w:lastRow="0" w:firstColumn="0" w:lastColumn="0" w:noHBand="0" w:noVBand="0"/>
    </w:tblPr>
    <w:tblGrid>
      <w:gridCol w:w="9468"/>
      <w:gridCol w:w="1788"/>
    </w:tblGrid>
    <w:tr w:rsidR="004217E8" w14:paraId="5D07CB7F" w14:textId="77777777" w:rsidTr="000A1066">
      <w:tc>
        <w:tcPr>
          <w:tcW w:w="9468" w:type="dxa"/>
        </w:tcPr>
        <w:p w14:paraId="6F4A5050" w14:textId="77777777" w:rsidR="004D127F" w:rsidRPr="009F12AA" w:rsidRDefault="00E35677">
          <w:pPr>
            <w:pStyle w:val="Footer"/>
            <w:jc w:val="center"/>
            <w:rPr>
              <w:rFonts w:ascii="Arial" w:hAnsi="Arial" w:cs="Arial"/>
            </w:rPr>
          </w:pPr>
        </w:p>
        <w:p w14:paraId="10F7FBA9" w14:textId="77777777" w:rsidR="004D127F" w:rsidRPr="009F12AA" w:rsidRDefault="00E35677">
          <w:pPr>
            <w:pStyle w:val="Footer"/>
            <w:jc w:val="center"/>
            <w:rPr>
              <w:rFonts w:ascii="Arial" w:hAnsi="Arial" w:cs="Arial"/>
            </w:rPr>
          </w:pPr>
        </w:p>
        <w:p w14:paraId="497AF6F5" w14:textId="1AE5F451" w:rsidR="004217E8" w:rsidRDefault="00044E4F" w:rsidP="00AF6A89">
          <w:pPr>
            <w:pStyle w:val="Footer"/>
            <w:jc w:val="center"/>
          </w:pPr>
          <w:r w:rsidRPr="004D70CB">
            <w:rPr>
              <w:rFonts w:ascii="Arial" w:hAnsi="Arial" w:cs="Arial"/>
              <w:sz w:val="18"/>
              <w:szCs w:val="18"/>
              <w:lang w:val="hu-HU"/>
            </w:rPr>
            <w:t>A sajtóközlemények, kapcsolódó anyagok, nagy</w:t>
          </w:r>
          <w:r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>felbontású fotók és videók letöltéséhez</w:t>
          </w:r>
          <w:r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látogasson el a </w:t>
          </w:r>
          <w:hyperlink r:id="rId1" w:history="1">
            <w:r w:rsidRPr="004D70CB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www.fordmedia.eu</w:t>
            </w:r>
          </w:hyperlink>
          <w:r>
            <w:rPr>
              <w:rFonts w:ascii="Arial" w:hAnsi="Arial" w:cs="Arial"/>
              <w:sz w:val="18"/>
              <w:szCs w:val="18"/>
              <w:lang w:val="hu-HU"/>
            </w:rPr>
            <w:t xml:space="preserve"> és 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a </w:t>
          </w:r>
          <w:hyperlink r:id="rId2" w:history="1">
            <w:r w:rsidRPr="004D70CB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www.media.ford.com</w:t>
            </w:r>
          </w:hyperlink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honlapra, vagy kövesse a </w:t>
          </w:r>
          <w:hyperlink r:id="rId3" w:history="1">
            <w:r w:rsidRPr="004D70CB">
              <w:rPr>
                <w:rStyle w:val="Hyperlink"/>
                <w:rFonts w:ascii="Arial" w:hAnsi="Arial" w:cs="Arial"/>
                <w:sz w:val="18"/>
                <w:szCs w:val="18"/>
                <w:lang w:val="hu-HU" w:bidi="yi"/>
              </w:rPr>
              <w:t>www.twitter.com/Ford</w:t>
            </w:r>
          </w:hyperlink>
          <w:r w:rsidRPr="004D70CB">
            <w:rPr>
              <w:rFonts w:ascii="Arial" w:hAnsi="Arial" w:cs="Arial"/>
              <w:color w:val="0000FF"/>
              <w:sz w:val="18"/>
              <w:szCs w:val="18"/>
              <w:u w:val="single"/>
              <w:lang w:val="hu-HU" w:bidi="yi"/>
            </w:rPr>
            <w:t>Eu</w:t>
          </w:r>
          <w:r w:rsidRPr="004D70CB">
            <w:rPr>
              <w:rFonts w:ascii="Arial" w:hAnsi="Arial" w:cs="Arial"/>
              <w:color w:val="0000FF"/>
              <w:sz w:val="18"/>
              <w:szCs w:val="18"/>
              <w:lang w:val="hu-HU" w:bidi="yi"/>
            </w:rPr>
            <w:t xml:space="preserve"> </w:t>
          </w:r>
          <w:r w:rsidRPr="004D70CB">
            <w:rPr>
              <w:rFonts w:ascii="Arial" w:hAnsi="Arial" w:cs="Arial"/>
              <w:sz w:val="18"/>
              <w:szCs w:val="18"/>
              <w:lang w:val="hu-HU" w:bidi="yi"/>
            </w:rPr>
            <w:t>vagy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 w:rsidRPr="004D70CB">
            <w:rPr>
              <w:rFonts w:ascii="Arial" w:hAnsi="Arial" w:cs="Arial"/>
              <w:color w:val="0000FF"/>
              <w:sz w:val="18"/>
              <w:szCs w:val="18"/>
              <w:u w:val="single"/>
              <w:lang w:val="hu-HU" w:bidi="yi"/>
            </w:rPr>
            <w:t>www.youtube.com/fordofeurope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közösségi oldalakat</w:t>
          </w:r>
        </w:p>
      </w:tc>
      <w:tc>
        <w:tcPr>
          <w:tcW w:w="1788" w:type="dxa"/>
        </w:tcPr>
        <w:p w14:paraId="0D60FE48" w14:textId="77777777" w:rsidR="004217E8" w:rsidRDefault="00E35677">
          <w:pPr>
            <w:pStyle w:val="Footer"/>
          </w:pPr>
        </w:p>
      </w:tc>
    </w:tr>
  </w:tbl>
  <w:p w14:paraId="0F16C1F3" w14:textId="77777777" w:rsidR="004217E8" w:rsidRDefault="00E356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475B06" w14:textId="77777777" w:rsidR="004D127F" w:rsidRDefault="00E35677" w:rsidP="004D127F">
    <w:pPr>
      <w:pStyle w:val="Footer"/>
      <w:jc w:val="center"/>
    </w:pPr>
  </w:p>
  <w:p w14:paraId="357BFD2D" w14:textId="77777777" w:rsidR="00697034" w:rsidRDefault="00E35677" w:rsidP="004D127F">
    <w:pPr>
      <w:pStyle w:val="Footer"/>
      <w:jc w:val="center"/>
    </w:pPr>
  </w:p>
  <w:p w14:paraId="230D7552" w14:textId="3274190D" w:rsidR="008A1DF4" w:rsidRPr="008A1DF4" w:rsidRDefault="00044E4F" w:rsidP="00AF6A89">
    <w:pPr>
      <w:pStyle w:val="Footer"/>
      <w:jc w:val="center"/>
      <w:rPr>
        <w:rFonts w:ascii="Arial" w:hAnsi="Arial" w:cs="Arial"/>
        <w:sz w:val="18"/>
        <w:szCs w:val="18"/>
      </w:rPr>
    </w:pPr>
    <w:r w:rsidRPr="004D70CB">
      <w:rPr>
        <w:rFonts w:ascii="Arial" w:hAnsi="Arial" w:cs="Arial"/>
        <w:sz w:val="18"/>
        <w:szCs w:val="18"/>
        <w:lang w:val="hu-HU"/>
      </w:rPr>
      <w:t>A sajtóközlemények, kapcsolódó anyagok, nagy</w:t>
    </w:r>
    <w:r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sz w:val="18"/>
        <w:szCs w:val="18"/>
        <w:lang w:val="hu-HU"/>
      </w:rPr>
      <w:t>felbontású fotók és videók letöltéséhez</w:t>
    </w:r>
    <w:r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sz w:val="18"/>
        <w:szCs w:val="18"/>
        <w:lang w:val="hu-HU"/>
      </w:rPr>
      <w:t xml:space="preserve">látogasson el a </w:t>
    </w:r>
    <w:hyperlink r:id="rId1" w:history="1">
      <w:r w:rsidRPr="004D70CB">
        <w:rPr>
          <w:rStyle w:val="Hyperlink"/>
          <w:rFonts w:ascii="Arial" w:hAnsi="Arial" w:cs="Arial"/>
          <w:sz w:val="18"/>
          <w:szCs w:val="18"/>
          <w:lang w:val="hu-HU"/>
        </w:rPr>
        <w:t>www.fordmedia.eu</w:t>
      </w:r>
    </w:hyperlink>
    <w:r>
      <w:rPr>
        <w:rFonts w:ascii="Arial" w:hAnsi="Arial" w:cs="Arial"/>
        <w:sz w:val="18"/>
        <w:szCs w:val="18"/>
        <w:lang w:val="hu-HU"/>
      </w:rPr>
      <w:t xml:space="preserve"> és </w:t>
    </w:r>
    <w:r w:rsidRPr="004D70CB">
      <w:rPr>
        <w:rFonts w:ascii="Arial" w:hAnsi="Arial" w:cs="Arial"/>
        <w:sz w:val="18"/>
        <w:szCs w:val="18"/>
        <w:lang w:val="hu-HU"/>
      </w:rPr>
      <w:t xml:space="preserve">a </w:t>
    </w:r>
    <w:hyperlink r:id="rId2" w:history="1">
      <w:r w:rsidRPr="004D70CB">
        <w:rPr>
          <w:rStyle w:val="Hyperlink"/>
          <w:rFonts w:ascii="Arial" w:hAnsi="Arial" w:cs="Arial"/>
          <w:sz w:val="18"/>
          <w:szCs w:val="18"/>
          <w:lang w:val="hu-HU"/>
        </w:rPr>
        <w:t>www.media.ford.com</w:t>
      </w:r>
    </w:hyperlink>
    <w:r w:rsidRPr="004D70CB">
      <w:rPr>
        <w:rFonts w:ascii="Arial" w:hAnsi="Arial" w:cs="Arial"/>
        <w:sz w:val="18"/>
        <w:szCs w:val="18"/>
        <w:lang w:val="hu-HU"/>
      </w:rPr>
      <w:t xml:space="preserve"> honlapra, vagy kövesse a </w:t>
    </w:r>
    <w:hyperlink r:id="rId3" w:history="1">
      <w:r w:rsidRPr="004D70CB">
        <w:rPr>
          <w:rStyle w:val="Hyperlink"/>
          <w:rFonts w:ascii="Arial" w:hAnsi="Arial" w:cs="Arial"/>
          <w:sz w:val="18"/>
          <w:szCs w:val="18"/>
          <w:lang w:val="hu-HU" w:bidi="yi"/>
        </w:rPr>
        <w:t>www.twitter.com/Ford</w:t>
      </w:r>
    </w:hyperlink>
    <w:r w:rsidRPr="004D70CB">
      <w:rPr>
        <w:rFonts w:ascii="Arial" w:hAnsi="Arial" w:cs="Arial"/>
        <w:color w:val="0000FF"/>
        <w:sz w:val="18"/>
        <w:szCs w:val="18"/>
        <w:u w:val="single"/>
        <w:lang w:val="hu-HU" w:bidi="yi"/>
      </w:rPr>
      <w:t>Eu</w:t>
    </w:r>
    <w:r w:rsidRPr="004D70CB">
      <w:rPr>
        <w:rFonts w:ascii="Arial" w:hAnsi="Arial" w:cs="Arial"/>
        <w:color w:val="0000FF"/>
        <w:sz w:val="18"/>
        <w:szCs w:val="18"/>
        <w:lang w:val="hu-HU" w:bidi="yi"/>
      </w:rPr>
      <w:t xml:space="preserve"> </w:t>
    </w:r>
    <w:r w:rsidRPr="004D70CB">
      <w:rPr>
        <w:rFonts w:ascii="Arial" w:hAnsi="Arial" w:cs="Arial"/>
        <w:sz w:val="18"/>
        <w:szCs w:val="18"/>
        <w:lang w:val="hu-HU" w:bidi="yi"/>
      </w:rPr>
      <w:t>vagy</w:t>
    </w:r>
    <w:r w:rsidRPr="004D70CB"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color w:val="0000FF"/>
        <w:sz w:val="18"/>
        <w:szCs w:val="18"/>
        <w:u w:val="single"/>
        <w:lang w:val="hu-HU" w:bidi="yi"/>
      </w:rPr>
      <w:t>www.youtube.com/fordofeurope</w:t>
    </w:r>
    <w:r w:rsidRPr="004D70CB">
      <w:rPr>
        <w:rFonts w:ascii="Arial" w:hAnsi="Arial" w:cs="Arial"/>
        <w:sz w:val="18"/>
        <w:szCs w:val="18"/>
        <w:lang w:val="hu-HU"/>
      </w:rPr>
      <w:t xml:space="preserve"> közösségi oldalakat</w:t>
    </w:r>
    <w:r w:rsidR="001C7D54" w:rsidRPr="008A1DF4">
      <w:rPr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60AFF9" w14:textId="77777777" w:rsidR="00920C45" w:rsidRDefault="00920C45">
      <w:r>
        <w:separator/>
      </w:r>
    </w:p>
  </w:footnote>
  <w:footnote w:type="continuationSeparator" w:id="0">
    <w:p w14:paraId="42E63B91" w14:textId="77777777" w:rsidR="00920C45" w:rsidRDefault="00920C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FD830D" w14:textId="145F57F9" w:rsidR="005532D6" w:rsidRPr="00315ADB" w:rsidRDefault="001569B0" w:rsidP="00315ADB">
    <w:pPr>
      <w:pStyle w:val="Header"/>
      <w:tabs>
        <w:tab w:val="left" w:pos="1483"/>
      </w:tabs>
      <w:ind w:left="360"/>
      <w:rPr>
        <w:position w:val="90"/>
      </w:rPr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0A6F226" wp14:editId="7FA49243">
              <wp:simplePos x="0" y="0"/>
              <wp:positionH relativeFrom="column">
                <wp:posOffset>5498465</wp:posOffset>
              </wp:positionH>
              <wp:positionV relativeFrom="paragraph">
                <wp:posOffset>23495</wp:posOffset>
              </wp:positionV>
              <wp:extent cx="833120" cy="518160"/>
              <wp:effectExtent l="2540" t="4445" r="2540" b="127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7" name="Text Box 7">
                <a:hlinkClick xmlns:a="http://schemas.openxmlformats.org/drawingml/2006/main" r:id="rId1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3120" cy="518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E63175" w14:textId="77777777" w:rsidR="00FA2AED" w:rsidRDefault="001569B0" w:rsidP="00FA2AED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1890"/>
                            </w:tabs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957D60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 wp14:anchorId="71297997" wp14:editId="5F2A990E">
                                <wp:extent cx="293370" cy="293370"/>
                                <wp:effectExtent l="0" t="0" r="0" b="0"/>
                                <wp:docPr id="6" name="Picture 6" descr="t_logo-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t_logo-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93370" cy="2933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3704302B" w14:textId="77777777" w:rsidR="00857EAF" w:rsidRPr="00E624BF" w:rsidRDefault="001C7D54" w:rsidP="00857EAF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857EAF">
                            <w:rPr>
                              <w:rFonts w:ascii="Arial" w:eastAsia="Calibri" w:hAnsi="Arial" w:cs="Arial"/>
                              <w:color w:val="0000FF"/>
                              <w:sz w:val="4"/>
                              <w:szCs w:val="4"/>
                              <w:u w:val="single"/>
                              <w:lang w:eastAsia="en-GB"/>
                            </w:rPr>
                            <w:br/>
                          </w:r>
                          <w:hyperlink r:id="rId3" w:history="1">
                            <w:r w:rsidRPr="005D3F3A">
                              <w:rPr>
                                <w:rStyle w:val="Hyperlink"/>
                                <w:rFonts w:ascii="Arial" w:eastAsia="Calibri" w:hAnsi="Arial" w:cs="Arial"/>
                                <w:sz w:val="12"/>
                                <w:szCs w:val="12"/>
                                <w:lang w:eastAsia="en-GB"/>
                              </w:rPr>
                              <w:t>www.twitter.com/FordEu</w:t>
                            </w:r>
                          </w:hyperlink>
                        </w:p>
                        <w:p w14:paraId="36B8B338" w14:textId="77777777" w:rsidR="00FA2AED" w:rsidRPr="00C0628A" w:rsidRDefault="00E35677" w:rsidP="00FA2AED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1890"/>
                            </w:tabs>
                            <w:spacing w:before="60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14:paraId="66C03DC3" w14:textId="77777777" w:rsidR="008C6D0D" w:rsidRDefault="00E35677"/>
                        <w:p w14:paraId="780E5A8C" w14:textId="77777777" w:rsidR="00FA2AED" w:rsidRPr="007966B1" w:rsidRDefault="001569B0" w:rsidP="00FA2AE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 wp14:anchorId="003E8A07" wp14:editId="7A41DD25">
                                <wp:extent cx="675640" cy="266065"/>
                                <wp:effectExtent l="0" t="0" r="0" b="635"/>
                                <wp:docPr id="5" name="Picture 5" descr="youttub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youttub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75640" cy="2660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1C7D54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="001C7D54" w:rsidRPr="00FA2AED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r w:rsidR="001C7D54" w:rsidRPr="007757E5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hyperlink r:id="rId5" w:history="1">
                            <w:r w:rsidR="001C7D54" w:rsidRPr="00802DD3">
                              <w:rPr>
                                <w:rStyle w:val="Hyperlink"/>
                                <w:rFonts w:ascii="Arial" w:hAnsi="Arial" w:cs="Arial"/>
                                <w:sz w:val="12"/>
                                <w:szCs w:val="12"/>
                              </w:rPr>
                              <w:t>www.youtube.com/fordofeurope</w:t>
                            </w:r>
                          </w:hyperlink>
                        </w:p>
                        <w:p w14:paraId="59B49E99" w14:textId="77777777" w:rsidR="008C6D0D" w:rsidRPr="005D6392" w:rsidRDefault="00E35677" w:rsidP="008C6D0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A6F226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href="http://twitter.com/FordEu" style="position:absolute;left:0;text-align:left;margin-left:432.95pt;margin-top:1.85pt;width:65.6pt;height:40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" o:button="t" filled="f" stroked="f">
              <v:fill o:detectmouseclick="t"/>
              <v:textbox inset="0,0,0,0">
                <w:txbxContent>
                  <w:p w14:paraId="41E63175" w14:textId="77777777" w:rsidR="00FA2AED" w:rsidRDefault="001569B0" w:rsidP="00FA2AED">
                    <w:pPr>
                      <w:pStyle w:val="Footer"/>
                      <w:tabs>
                        <w:tab w:val="clear" w:pos="4320"/>
                        <w:tab w:val="clear" w:pos="8640"/>
                        <w:tab w:val="center" w:pos="1890"/>
                      </w:tabs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957D60">
                      <w:rPr>
                        <w:rFonts w:ascii="Arial" w:hAnsi="Arial" w:cs="Arial"/>
                        <w:noProof/>
                        <w:sz w:val="18"/>
                        <w:szCs w:val="18"/>
                        <w:lang w:val="hu-HU" w:eastAsia="hu-HU"/>
                      </w:rPr>
                      <w:drawing>
                        <wp:inline distT="0" distB="0" distL="0" distR="0" wp14:anchorId="71297997" wp14:editId="5F2A990E">
                          <wp:extent cx="293370" cy="293370"/>
                          <wp:effectExtent l="0" t="0" r="0" b="0"/>
                          <wp:docPr id="6" name="Picture 6" descr="t_logo-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t_logo-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93370" cy="2933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3704302B" w14:textId="77777777" w:rsidR="00857EAF" w:rsidRPr="00E624BF" w:rsidRDefault="001C7D54" w:rsidP="00857EAF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857EAF">
                      <w:rPr>
                        <w:rFonts w:ascii="Arial" w:eastAsia="Calibri" w:hAnsi="Arial" w:cs="Arial"/>
                        <w:color w:val="0000FF"/>
                        <w:sz w:val="4"/>
                        <w:szCs w:val="4"/>
                        <w:u w:val="single"/>
                        <w:lang w:eastAsia="en-GB"/>
                      </w:rPr>
                      <w:br/>
                    </w:r>
                    <w:hyperlink r:id="rId7" w:history="1">
                      <w:r w:rsidRPr="005D3F3A">
                        <w:rPr>
                          <w:rStyle w:val="Hyperlink"/>
                          <w:rFonts w:ascii="Arial" w:eastAsia="Calibri" w:hAnsi="Arial" w:cs="Arial"/>
                          <w:sz w:val="12"/>
                          <w:szCs w:val="12"/>
                          <w:lang w:eastAsia="en-GB"/>
                        </w:rPr>
                        <w:t>www.twitter.com/FordEu</w:t>
                      </w:r>
                    </w:hyperlink>
                  </w:p>
                  <w:p w14:paraId="36B8B338" w14:textId="77777777" w:rsidR="00FA2AED" w:rsidRPr="00C0628A" w:rsidRDefault="005C6D5A" w:rsidP="00FA2AED">
                    <w:pPr>
                      <w:pStyle w:val="Footer"/>
                      <w:tabs>
                        <w:tab w:val="clear" w:pos="4320"/>
                        <w:tab w:val="clear" w:pos="8640"/>
                        <w:tab w:val="center" w:pos="1890"/>
                      </w:tabs>
                      <w:spacing w:before="60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14:paraId="66C03DC3" w14:textId="77777777" w:rsidR="008C6D0D" w:rsidRDefault="005C6D5A"/>
                  <w:p w14:paraId="780E5A8C" w14:textId="77777777" w:rsidR="00FA2AED" w:rsidRPr="007966B1" w:rsidRDefault="001569B0" w:rsidP="00FA2AE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  <w:lang w:val="hu-HU" w:eastAsia="hu-HU"/>
                      </w:rPr>
                      <w:drawing>
                        <wp:inline distT="0" distB="0" distL="0" distR="0" wp14:anchorId="003E8A07" wp14:editId="7A41DD25">
                          <wp:extent cx="675640" cy="266065"/>
                          <wp:effectExtent l="0" t="0" r="0" b="635"/>
                          <wp:docPr id="5" name="Picture 5" descr="youttub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youttub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75640" cy="2660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1C7D54"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 w:rsidR="001C7D54" w:rsidRPr="00FA2AED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r w:rsidR="001C7D54" w:rsidRPr="007757E5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hyperlink r:id="rId9" w:history="1">
                      <w:r w:rsidR="001C7D54" w:rsidRPr="00802DD3">
                        <w:rPr>
                          <w:rStyle w:val="Hyperlink"/>
                          <w:rFonts w:ascii="Arial" w:hAnsi="Arial" w:cs="Arial"/>
                          <w:sz w:val="12"/>
                          <w:szCs w:val="12"/>
                        </w:rPr>
                        <w:t>www.youtube.com/fordofeurope</w:t>
                      </w:r>
                    </w:hyperlink>
                  </w:p>
                  <w:p w14:paraId="59B49E99" w14:textId="77777777" w:rsidR="008C6D0D" w:rsidRPr="005D6392" w:rsidRDefault="005C6D5A" w:rsidP="008C6D0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78C1B35" wp14:editId="04FCBEA9">
              <wp:simplePos x="0" y="0"/>
              <wp:positionH relativeFrom="column">
                <wp:posOffset>4267200</wp:posOffset>
              </wp:positionH>
              <wp:positionV relativeFrom="paragraph">
                <wp:posOffset>23495</wp:posOffset>
              </wp:positionV>
              <wp:extent cx="1076325" cy="509905"/>
              <wp:effectExtent l="0" t="4445" r="0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4" name="Text Box 4">
                <a:hlinkClick xmlns:a="http://schemas.openxmlformats.org/drawingml/2006/main" r:id="rId5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6325" cy="509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552947" w14:textId="77777777" w:rsidR="00FA2AED" w:rsidRPr="007966B1" w:rsidRDefault="001569B0" w:rsidP="00FA2AE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 wp14:anchorId="4BCDD3E5" wp14:editId="3246DF5E">
                                <wp:extent cx="675640" cy="266065"/>
                                <wp:effectExtent l="0" t="0" r="0" b="635"/>
                                <wp:docPr id="3" name="Picture 3" descr="youttub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youttub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75640" cy="2660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1C7D54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="001C7D54" w:rsidRPr="00FA2AED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r w:rsidR="001C7D54" w:rsidRPr="007757E5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hyperlink r:id="rId10" w:history="1">
                            <w:r w:rsidR="001C7D54" w:rsidRPr="00802DD3">
                              <w:rPr>
                                <w:rStyle w:val="Hyperlink"/>
                                <w:rFonts w:ascii="Arial" w:hAnsi="Arial" w:cs="Arial"/>
                                <w:sz w:val="12"/>
                                <w:szCs w:val="12"/>
                              </w:rPr>
                              <w:t>www.youtube.com/fordofeurope</w:t>
                            </w:r>
                          </w:hyperlink>
                        </w:p>
                        <w:p w14:paraId="021D7991" w14:textId="77777777" w:rsidR="008C6D0D" w:rsidRPr="005D6392" w:rsidRDefault="00E35677" w:rsidP="008C6D0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3FCD5690" w14:textId="77777777" w:rsidR="008C6D0D" w:rsidRDefault="00E35677" w:rsidP="008C6D0D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630"/>
                              <w:tab w:val="center" w:pos="1890"/>
                            </w:tabs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78C1B35" id="Text Box 4" o:spid="_x0000_s1027" type="#_x0000_t202" href="http://www.youtube.com/fordofeurope" style="position:absolute;left:0;text-align:left;margin-left:336pt;margin-top:1.85pt;width:84.75pt;height:40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" o:button="t" filled="f" stroked="f">
              <v:fill o:detectmouseclick="t"/>
              <v:textbox inset="0,0,0,0">
                <w:txbxContent>
                  <w:p w14:paraId="74552947" w14:textId="77777777" w:rsidR="00FA2AED" w:rsidRPr="007966B1" w:rsidRDefault="001569B0" w:rsidP="00FA2AE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  <w:lang w:val="hu-HU" w:eastAsia="hu-HU"/>
                      </w:rPr>
                      <w:drawing>
                        <wp:inline distT="0" distB="0" distL="0" distR="0" wp14:anchorId="4BCDD3E5" wp14:editId="3246DF5E">
                          <wp:extent cx="675640" cy="266065"/>
                          <wp:effectExtent l="0" t="0" r="0" b="635"/>
                          <wp:docPr id="3" name="Picture 3" descr="youttub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youttub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75640" cy="2660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1C7D54"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 w:rsidR="001C7D54" w:rsidRPr="00FA2AED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r w:rsidR="001C7D54" w:rsidRPr="007757E5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hyperlink r:id="rId11" w:history="1">
                      <w:r w:rsidR="001C7D54" w:rsidRPr="00802DD3">
                        <w:rPr>
                          <w:rStyle w:val="Hyperlink"/>
                          <w:rFonts w:ascii="Arial" w:hAnsi="Arial" w:cs="Arial"/>
                          <w:sz w:val="12"/>
                          <w:szCs w:val="12"/>
                        </w:rPr>
                        <w:t>www.youtube.com/fordofeurope</w:t>
                      </w:r>
                    </w:hyperlink>
                  </w:p>
                  <w:p w14:paraId="021D7991" w14:textId="77777777" w:rsidR="008C6D0D" w:rsidRPr="005D6392" w:rsidRDefault="005C6D5A" w:rsidP="008C6D0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3FCD5690" w14:textId="77777777" w:rsidR="008C6D0D" w:rsidRDefault="005C6D5A" w:rsidP="008C6D0D">
                    <w:pPr>
                      <w:pStyle w:val="Footer"/>
                      <w:tabs>
                        <w:tab w:val="clear" w:pos="4320"/>
                        <w:tab w:val="clear" w:pos="8640"/>
                        <w:tab w:val="center" w:pos="630"/>
                        <w:tab w:val="center" w:pos="1890"/>
                      </w:tabs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2B1D47" wp14:editId="640F1C5C">
              <wp:simplePos x="0" y="0"/>
              <wp:positionH relativeFrom="column">
                <wp:posOffset>1068705</wp:posOffset>
              </wp:positionH>
              <wp:positionV relativeFrom="paragraph">
                <wp:posOffset>84455</wp:posOffset>
              </wp:positionV>
              <wp:extent cx="0" cy="228600"/>
              <wp:effectExtent l="11430" t="8255" r="7620" b="10795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286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051DA1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15pt,6.65pt" to="84.1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" strokeweight="1pt"/>
          </w:pict>
        </mc:Fallback>
      </mc:AlternateContent>
    </w:r>
    <w:r>
      <w:rPr>
        <w:noProof/>
        <w:lang w:val="hu-HU" w:eastAsia="hu-HU"/>
      </w:rPr>
      <w:drawing>
        <wp:anchor distT="0" distB="0" distL="114300" distR="114300" simplePos="0" relativeHeight="251660288" behindDoc="0" locked="0" layoutInCell="1" allowOverlap="1" wp14:anchorId="32BFE118" wp14:editId="062B303C">
          <wp:simplePos x="0" y="0"/>
          <wp:positionH relativeFrom="column">
            <wp:posOffset>69850</wp:posOffset>
          </wp:positionH>
          <wp:positionV relativeFrom="paragraph">
            <wp:posOffset>34290</wp:posOffset>
          </wp:positionV>
          <wp:extent cx="800100" cy="314325"/>
          <wp:effectExtent l="0" t="0" r="0" b="9525"/>
          <wp:wrapNone/>
          <wp:docPr id="1" name="Picture 1" descr="Logo_For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Ford"/>
                  <pic:cNvPicPr preferRelativeResize="0">
                    <a:picLocks noChangeArrowheads="1"/>
                  </pic:cNvPicPr>
                </pic:nvPicPr>
                <pic:blipFill>
                  <a:blip r:embed="rId1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7D54">
      <w:rPr>
        <w:rFonts w:ascii="Book Antiqua" w:hAnsi="Book Antiqua"/>
        <w:smallCaps/>
        <w:position w:val="110"/>
        <w:sz w:val="48"/>
      </w:rPr>
      <w:t xml:space="preserve">                 </w:t>
    </w:r>
    <w:r w:rsidR="00044E4F">
      <w:rPr>
        <w:rFonts w:ascii="Book Antiqua" w:hAnsi="Book Antiqua"/>
        <w:smallCaps/>
        <w:position w:val="132"/>
        <w:sz w:val="48"/>
        <w:szCs w:val="48"/>
      </w:rPr>
      <w:t>Hírek</w:t>
    </w:r>
    <w:r w:rsidR="001C7D54">
      <w:rPr>
        <w:rFonts w:ascii="Book Antiqua" w:hAnsi="Book Antiqua"/>
        <w:smallCaps/>
        <w:position w:val="132"/>
        <w:sz w:val="48"/>
        <w:szCs w:val="48"/>
      </w:rPr>
      <w:t xml:space="preserve"> </w:t>
    </w:r>
    <w:r w:rsidR="001C7D54">
      <w:rPr>
        <w:rFonts w:ascii="Book Antiqua" w:hAnsi="Book Antiqua"/>
        <w:smallCaps/>
        <w:position w:val="132"/>
        <w:sz w:val="48"/>
        <w:szCs w:val="48"/>
      </w:rPr>
      <w:tab/>
    </w:r>
    <w:r w:rsidR="001C7D54">
      <w:rPr>
        <w:rFonts w:ascii="Book Antiqua" w:hAnsi="Book Antiqua"/>
        <w:smallCaps/>
        <w:position w:val="132"/>
        <w:sz w:val="48"/>
        <w:szCs w:val="4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41D33"/>
    <w:multiLevelType w:val="hybridMultilevel"/>
    <w:tmpl w:val="ADCC1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325E45"/>
    <w:multiLevelType w:val="hybridMultilevel"/>
    <w:tmpl w:val="ADD443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9B0"/>
    <w:rsid w:val="000240EC"/>
    <w:rsid w:val="0003317F"/>
    <w:rsid w:val="00037745"/>
    <w:rsid w:val="00044E4F"/>
    <w:rsid w:val="00051DA8"/>
    <w:rsid w:val="000644FC"/>
    <w:rsid w:val="000773C2"/>
    <w:rsid w:val="00085CA9"/>
    <w:rsid w:val="001029E3"/>
    <w:rsid w:val="001472B2"/>
    <w:rsid w:val="001569B0"/>
    <w:rsid w:val="00171DD7"/>
    <w:rsid w:val="00185FA3"/>
    <w:rsid w:val="001A00D1"/>
    <w:rsid w:val="001A7102"/>
    <w:rsid w:val="001B3E2F"/>
    <w:rsid w:val="001C64AF"/>
    <w:rsid w:val="001C7D54"/>
    <w:rsid w:val="0025649C"/>
    <w:rsid w:val="002631D9"/>
    <w:rsid w:val="00283C99"/>
    <w:rsid w:val="002A492A"/>
    <w:rsid w:val="002A634F"/>
    <w:rsid w:val="002B2773"/>
    <w:rsid w:val="002B6147"/>
    <w:rsid w:val="002D221F"/>
    <w:rsid w:val="002D39A2"/>
    <w:rsid w:val="002F00A5"/>
    <w:rsid w:val="00302956"/>
    <w:rsid w:val="00317E8C"/>
    <w:rsid w:val="003446E6"/>
    <w:rsid w:val="0037197D"/>
    <w:rsid w:val="00375816"/>
    <w:rsid w:val="00394114"/>
    <w:rsid w:val="003A6125"/>
    <w:rsid w:val="003D0D8D"/>
    <w:rsid w:val="003E203B"/>
    <w:rsid w:val="00400C3D"/>
    <w:rsid w:val="00415FE0"/>
    <w:rsid w:val="0043481C"/>
    <w:rsid w:val="004A5B4C"/>
    <w:rsid w:val="004F6DE6"/>
    <w:rsid w:val="00542730"/>
    <w:rsid w:val="005834F5"/>
    <w:rsid w:val="005A06AB"/>
    <w:rsid w:val="005C6D5A"/>
    <w:rsid w:val="005E4D02"/>
    <w:rsid w:val="005F561A"/>
    <w:rsid w:val="00620E0F"/>
    <w:rsid w:val="00644D9C"/>
    <w:rsid w:val="00684B4B"/>
    <w:rsid w:val="006E0C82"/>
    <w:rsid w:val="006E30F6"/>
    <w:rsid w:val="00713EF2"/>
    <w:rsid w:val="00717B6F"/>
    <w:rsid w:val="00747CD0"/>
    <w:rsid w:val="0076727F"/>
    <w:rsid w:val="007A3739"/>
    <w:rsid w:val="007D1E01"/>
    <w:rsid w:val="007D5517"/>
    <w:rsid w:val="007F44B0"/>
    <w:rsid w:val="00815F68"/>
    <w:rsid w:val="008235D0"/>
    <w:rsid w:val="00855FFB"/>
    <w:rsid w:val="00856AB8"/>
    <w:rsid w:val="00865762"/>
    <w:rsid w:val="008F1AB3"/>
    <w:rsid w:val="00920C45"/>
    <w:rsid w:val="00930AD3"/>
    <w:rsid w:val="00930F4E"/>
    <w:rsid w:val="00946C08"/>
    <w:rsid w:val="00952EE7"/>
    <w:rsid w:val="0095562F"/>
    <w:rsid w:val="00957BB7"/>
    <w:rsid w:val="00964019"/>
    <w:rsid w:val="009720F5"/>
    <w:rsid w:val="00976F14"/>
    <w:rsid w:val="009A7233"/>
    <w:rsid w:val="009B5944"/>
    <w:rsid w:val="009C022F"/>
    <w:rsid w:val="009E3C12"/>
    <w:rsid w:val="00A31C52"/>
    <w:rsid w:val="00A35FCD"/>
    <w:rsid w:val="00A37B4F"/>
    <w:rsid w:val="00A447E1"/>
    <w:rsid w:val="00A51DA0"/>
    <w:rsid w:val="00A53FBF"/>
    <w:rsid w:val="00A70BFC"/>
    <w:rsid w:val="00A77AC2"/>
    <w:rsid w:val="00AA78F5"/>
    <w:rsid w:val="00AC5953"/>
    <w:rsid w:val="00BA313C"/>
    <w:rsid w:val="00BA4B1B"/>
    <w:rsid w:val="00BE1270"/>
    <w:rsid w:val="00C20A88"/>
    <w:rsid w:val="00C53905"/>
    <w:rsid w:val="00C53CD1"/>
    <w:rsid w:val="00C55A49"/>
    <w:rsid w:val="00C62891"/>
    <w:rsid w:val="00C67B3A"/>
    <w:rsid w:val="00C74D41"/>
    <w:rsid w:val="00CD00F6"/>
    <w:rsid w:val="00D13E91"/>
    <w:rsid w:val="00D17452"/>
    <w:rsid w:val="00D26FFB"/>
    <w:rsid w:val="00D74898"/>
    <w:rsid w:val="00DF113C"/>
    <w:rsid w:val="00E22333"/>
    <w:rsid w:val="00E35677"/>
    <w:rsid w:val="00E4312E"/>
    <w:rsid w:val="00E436C5"/>
    <w:rsid w:val="00E43706"/>
    <w:rsid w:val="00E4595E"/>
    <w:rsid w:val="00E50C43"/>
    <w:rsid w:val="00E51C68"/>
    <w:rsid w:val="00E6505B"/>
    <w:rsid w:val="00EA795E"/>
    <w:rsid w:val="00EB38B5"/>
    <w:rsid w:val="00ED3140"/>
    <w:rsid w:val="00ED7F01"/>
    <w:rsid w:val="00EF50BF"/>
    <w:rsid w:val="00F04AF4"/>
    <w:rsid w:val="00F47761"/>
    <w:rsid w:val="00FA1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16CFDB2"/>
  <w15:docId w15:val="{F5DA52BB-2DD9-44FD-A183-55B8B95BC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9B0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569B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569B0"/>
    <w:rPr>
      <w:rFonts w:ascii="Times New Roman" w:eastAsia="Times New Roman" w:hAnsi="Times New Roman" w:cs="Times New Roman"/>
      <w:sz w:val="20"/>
      <w:szCs w:val="24"/>
      <w:lang w:val="en-GB"/>
    </w:rPr>
  </w:style>
  <w:style w:type="paragraph" w:styleId="Footer">
    <w:name w:val="footer"/>
    <w:basedOn w:val="Normal"/>
    <w:link w:val="FooterChar"/>
    <w:rsid w:val="001569B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569B0"/>
    <w:rPr>
      <w:rFonts w:ascii="Times New Roman" w:eastAsia="Times New Roman" w:hAnsi="Times New Roman" w:cs="Times New Roman"/>
      <w:sz w:val="20"/>
      <w:szCs w:val="24"/>
      <w:lang w:val="en-GB"/>
    </w:rPr>
  </w:style>
  <w:style w:type="character" w:styleId="PageNumber">
    <w:name w:val="page number"/>
    <w:basedOn w:val="DefaultParagraphFont"/>
    <w:rsid w:val="001569B0"/>
  </w:style>
  <w:style w:type="character" w:styleId="Hyperlink">
    <w:name w:val="Hyperlink"/>
    <w:rsid w:val="001569B0"/>
    <w:rPr>
      <w:color w:val="0000FF"/>
      <w:u w:val="single"/>
    </w:rPr>
  </w:style>
  <w:style w:type="paragraph" w:styleId="BodyText2">
    <w:name w:val="Body Text 2"/>
    <w:basedOn w:val="Normal"/>
    <w:link w:val="BodyText2Char"/>
    <w:rsid w:val="001569B0"/>
    <w:pPr>
      <w:spacing w:line="360" w:lineRule="auto"/>
    </w:pPr>
    <w:rPr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1569B0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1569B0"/>
    <w:pPr>
      <w:ind w:left="720"/>
    </w:pPr>
  </w:style>
  <w:style w:type="character" w:customStyle="1" w:styleId="boldblack">
    <w:name w:val="bold black"/>
    <w:rsid w:val="001569B0"/>
    <w:rPr>
      <w:rFonts w:ascii="HelveticaNeueLTPro-BdEx" w:hAnsi="HelveticaNeueLTPro-BdEx" w:hint="default"/>
      <w:b/>
      <w:bCs w:val="0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46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6E6"/>
    <w:rPr>
      <w:rFonts w:ascii="Segoe UI" w:eastAsia="Times New Roman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672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727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727F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72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727F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E436C5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D13E91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930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a.ford.com/content/fordmedia/feu/en/news/2016/11/29/ford-to-offer-fuel-saving-cylinder-deactivation-tech-for-1-0-lit.html" TargetMode="External"/><Relationship Id="rId13" Type="http://schemas.openxmlformats.org/officeDocument/2006/relationships/hyperlink" Target="http://www.ford.hu" TargetMode="Externa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Rd6mUcqV8oY" TargetMode="External"/><Relationship Id="rId12" Type="http://schemas.openxmlformats.org/officeDocument/2006/relationships/hyperlink" Target="http://www.corporate.ford.com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dia.ford.com/content/fordmedia/feu/en/news/2016/11/30/next-generation-ford-fiesta--worlds-most-technologically-advance.htm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media.ford.com/content/fordmedia/feu/en/news/2016/09/13/ford--harman-to-revolutionise-in-vehicle-audio-experiences-world.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edia.ford.com/content/fordmedia/feu/en/news/2016/02/20/_i-need-a-coffee--drivers-just-say-the-word-to-find-cafes--fuel-.html" TargetMode="External"/><Relationship Id="rId14" Type="http://schemas.openxmlformats.org/officeDocument/2006/relationships/hyperlink" Target="mailto:ogyorke@ford.com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witter.com/Ford" TargetMode="External"/><Relationship Id="rId2" Type="http://schemas.openxmlformats.org/officeDocument/2006/relationships/hyperlink" Target="http://www.media.ford.com" TargetMode="External"/><Relationship Id="rId1" Type="http://schemas.openxmlformats.org/officeDocument/2006/relationships/hyperlink" Target="http://www.fordmedia.eu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witter.com/Ford" TargetMode="External"/><Relationship Id="rId2" Type="http://schemas.openxmlformats.org/officeDocument/2006/relationships/hyperlink" Target="http://www.media.ford.com" TargetMode="External"/><Relationship Id="rId1" Type="http://schemas.openxmlformats.org/officeDocument/2006/relationships/hyperlink" Target="http://www.fordmedia.eu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eg"/><Relationship Id="rId3" Type="http://schemas.openxmlformats.org/officeDocument/2006/relationships/hyperlink" Target="http://www.twitter.com/FordEu" TargetMode="External"/><Relationship Id="rId7" Type="http://schemas.openxmlformats.org/officeDocument/2006/relationships/hyperlink" Target="http://www.twitter.com/FordEu" TargetMode="External"/><Relationship Id="rId12" Type="http://schemas.openxmlformats.org/officeDocument/2006/relationships/image" Target="media/image3.jpeg"/><Relationship Id="rId2" Type="http://schemas.openxmlformats.org/officeDocument/2006/relationships/image" Target="media/image1.png"/><Relationship Id="rId1" Type="http://schemas.openxmlformats.org/officeDocument/2006/relationships/hyperlink" Target="http://twitter.com/FordEu" TargetMode="External"/><Relationship Id="rId6" Type="http://schemas.openxmlformats.org/officeDocument/2006/relationships/image" Target="media/image10.png"/><Relationship Id="rId11" Type="http://schemas.openxmlformats.org/officeDocument/2006/relationships/hyperlink" Target="http://www.youtube.com/fordofeurope" TargetMode="External"/><Relationship Id="rId5" Type="http://schemas.openxmlformats.org/officeDocument/2006/relationships/hyperlink" Target="http://www.youtube.com/fordofeurope" TargetMode="External"/><Relationship Id="rId10" Type="http://schemas.openxmlformats.org/officeDocument/2006/relationships/hyperlink" Target="http://www.youtube.com/fordofeurope" TargetMode="External"/><Relationship Id="rId4" Type="http://schemas.openxmlformats.org/officeDocument/2006/relationships/image" Target="media/image2.jpeg"/><Relationship Id="rId9" Type="http://schemas.openxmlformats.org/officeDocument/2006/relationships/hyperlink" Target="http://www.youtube.com/fordofeurop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1471</Words>
  <Characters>10157</Characters>
  <Application>Microsoft Office Word</Application>
  <DocSecurity>4</DocSecurity>
  <Lines>84</Lines>
  <Paragraphs>23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Ford Motor Company</Company>
  <LinksUpToDate>false</LinksUpToDate>
  <CharactersWithSpaces>11605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Biney-Amissah, Thomas (T.)</dc:creator>
  <cp:lastModifiedBy>Gyorke, Orsolya (O.)</cp:lastModifiedBy>
  <cp:revision>2</cp:revision>
  <cp:lastPrinted>2017-02-21T08:24:00Z</cp:lastPrinted>
  <dcterms:created xsi:type="dcterms:W3CDTF">2018-05-17T14:59:00Z</dcterms:created>
  <dcterms:modified xsi:type="dcterms:W3CDTF">2018-05-17T14:59:00Z</dcterms:modified>
</cp:coreProperties>
</file>