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A6" w:rsidRDefault="002D5FA6">
      <w:pPr>
        <w:rPr>
          <w:sz w:val="22"/>
          <w:szCs w:val="22"/>
        </w:rPr>
        <w:sectPr w:rsidR="002D5FA6">
          <w:headerReference w:type="default" r:id="rId8"/>
          <w:footerReference w:type="default" r:id="rId9"/>
          <w:type w:val="continuous"/>
          <w:pgSz w:w="11906" w:h="16838" w:code="9"/>
          <w:pgMar w:top="1162" w:right="680" w:bottom="1361" w:left="1134" w:header="482" w:footer="737" w:gutter="0"/>
          <w:cols w:space="708"/>
        </w:sectPr>
      </w:pPr>
    </w:p>
    <w:p w:rsidR="002D5FA6" w:rsidRPr="008A332B" w:rsidRDefault="008A332B">
      <w:pPr>
        <w:rPr>
          <w:sz w:val="22"/>
          <w:szCs w:val="22"/>
          <w:lang w:val="sv-SE"/>
        </w:rPr>
      </w:pPr>
      <w:r w:rsidRPr="008A332B">
        <w:rPr>
          <w:sz w:val="22"/>
          <w:szCs w:val="22"/>
          <w:lang w:val="sv-SE"/>
        </w:rPr>
        <w:lastRenderedPageBreak/>
        <w:t>PRESSMEDDELANDE</w:t>
      </w:r>
    </w:p>
    <w:p w:rsidR="002D5FA6" w:rsidRPr="008A332B" w:rsidRDefault="002D5FA6">
      <w:pPr>
        <w:rPr>
          <w:sz w:val="22"/>
          <w:szCs w:val="22"/>
          <w:lang w:val="sv-SE"/>
        </w:rPr>
      </w:pPr>
    </w:p>
    <w:p w:rsidR="002D5FA6" w:rsidRPr="008A332B" w:rsidRDefault="002D5FA6">
      <w:pPr>
        <w:rPr>
          <w:sz w:val="22"/>
          <w:szCs w:val="22"/>
          <w:lang w:val="sv-SE"/>
        </w:rPr>
      </w:pPr>
    </w:p>
    <w:p w:rsidR="002D5FA6" w:rsidRPr="008A332B" w:rsidRDefault="002D5FA6">
      <w:pPr>
        <w:rPr>
          <w:sz w:val="22"/>
          <w:szCs w:val="22"/>
          <w:lang w:val="sv-SE"/>
        </w:rPr>
      </w:pPr>
    </w:p>
    <w:p w:rsidR="002D5FA6" w:rsidRPr="008A332B" w:rsidRDefault="002D5FA6">
      <w:pPr>
        <w:rPr>
          <w:sz w:val="22"/>
          <w:szCs w:val="22"/>
          <w:lang w:val="sv-SE"/>
        </w:rPr>
      </w:pPr>
    </w:p>
    <w:p w:rsidR="00DD5455" w:rsidRDefault="00DD5455" w:rsidP="00DD1145">
      <w:pPr>
        <w:rPr>
          <w:b/>
          <w:bCs/>
          <w:lang w:val="sv-SE"/>
        </w:rPr>
        <w:sectPr w:rsidR="00DD5455" w:rsidSect="00DD5455">
          <w:footerReference w:type="default" r:id="rId10"/>
          <w:type w:val="continuous"/>
          <w:pgSz w:w="11906" w:h="16838" w:code="9"/>
          <w:pgMar w:top="1162" w:right="680" w:bottom="1361" w:left="1134" w:header="482" w:footer="737" w:gutter="0"/>
          <w:cols w:num="2" w:space="708"/>
          <w:formProt w:val="0"/>
        </w:sectPr>
      </w:pPr>
    </w:p>
    <w:p w:rsidR="00D5357F" w:rsidRPr="00D5357F" w:rsidRDefault="00736F04" w:rsidP="00D5357F">
      <w:pPr>
        <w:widowControl w:val="0"/>
        <w:autoSpaceDE w:val="0"/>
        <w:autoSpaceDN w:val="0"/>
        <w:adjustRightInd w:val="0"/>
        <w:rPr>
          <w:rFonts w:cs="Arial"/>
          <w:b/>
          <w:iCs/>
          <w:sz w:val="40"/>
          <w:szCs w:val="40"/>
          <w:lang w:val="sv-SE"/>
        </w:rPr>
      </w:pPr>
      <w:r>
        <w:rPr>
          <w:rFonts w:cs="Arial"/>
          <w:b/>
          <w:iCs/>
          <w:sz w:val="40"/>
          <w:szCs w:val="40"/>
          <w:lang w:val="sv-SE"/>
        </w:rPr>
        <w:lastRenderedPageBreak/>
        <w:t xml:space="preserve">Bonjours rosa kanelbullar har genererat </w:t>
      </w:r>
      <w:r w:rsidR="001D4702">
        <w:rPr>
          <w:rFonts w:cs="Arial"/>
          <w:b/>
          <w:iCs/>
          <w:sz w:val="40"/>
          <w:szCs w:val="40"/>
          <w:lang w:val="sv-SE"/>
        </w:rPr>
        <w:t>en</w:t>
      </w:r>
      <w:r>
        <w:rPr>
          <w:rFonts w:cs="Arial"/>
          <w:b/>
          <w:iCs/>
          <w:sz w:val="40"/>
          <w:szCs w:val="40"/>
          <w:lang w:val="sv-SE"/>
        </w:rPr>
        <w:t xml:space="preserve"> miljon kronor till Cancerfonden</w:t>
      </w:r>
    </w:p>
    <w:p w:rsidR="00D5357F" w:rsidRPr="00D5357F" w:rsidRDefault="00D5357F" w:rsidP="00D5357F">
      <w:pPr>
        <w:widowControl w:val="0"/>
        <w:autoSpaceDE w:val="0"/>
        <w:autoSpaceDN w:val="0"/>
        <w:adjustRightInd w:val="0"/>
        <w:rPr>
          <w:rFonts w:cs="Arial"/>
          <w:iCs/>
          <w:lang w:val="sv-SE"/>
        </w:rPr>
      </w:pPr>
    </w:p>
    <w:p w:rsidR="006A6022" w:rsidRPr="001D4702" w:rsidRDefault="006A6022" w:rsidP="0030065A">
      <w:pPr>
        <w:rPr>
          <w:rFonts w:cs="Arial"/>
          <w:b/>
          <w:sz w:val="20"/>
          <w:lang w:val="sv-SE"/>
        </w:rPr>
      </w:pPr>
      <w:r w:rsidRPr="006A6022">
        <w:rPr>
          <w:b/>
          <w:color w:val="333333"/>
          <w:sz w:val="20"/>
          <w:shd w:val="clear" w:color="auto" w:fill="FFFFFF"/>
          <w:lang w:val="sv-SE" w:eastAsia="en-US"/>
        </w:rPr>
        <w:t>För tredje året i rad gav Bonjour sina kanelbullar rosa pärlsocker för att uppmärksamma Cancerfondens Rosa Bandet-kampanj</w:t>
      </w:r>
      <w:r w:rsidRPr="006A6022">
        <w:rPr>
          <w:rFonts w:cs="Arial"/>
          <w:b/>
          <w:sz w:val="20"/>
          <w:lang w:val="sv-SE"/>
        </w:rPr>
        <w:t xml:space="preserve">. </w:t>
      </w:r>
      <w:r w:rsidR="001D4702">
        <w:rPr>
          <w:rFonts w:cs="Arial"/>
          <w:b/>
          <w:sz w:val="20"/>
          <w:lang w:val="sv-SE"/>
        </w:rPr>
        <w:t>Detta har sedan</w:t>
      </w:r>
      <w:r w:rsidRPr="006A6022">
        <w:rPr>
          <w:rFonts w:cs="Arial"/>
          <w:b/>
          <w:sz w:val="20"/>
          <w:lang w:val="sv-SE"/>
        </w:rPr>
        <w:t xml:space="preserve"> 2012 genererat </w:t>
      </w:r>
      <w:r w:rsidR="001D4702">
        <w:rPr>
          <w:rFonts w:cs="Arial"/>
          <w:b/>
          <w:sz w:val="20"/>
          <w:lang w:val="sv-SE"/>
        </w:rPr>
        <w:t>över en</w:t>
      </w:r>
      <w:r w:rsidRPr="006A6022">
        <w:rPr>
          <w:rFonts w:cs="Arial"/>
          <w:b/>
          <w:sz w:val="20"/>
          <w:lang w:val="sv-SE"/>
        </w:rPr>
        <w:t xml:space="preserve"> miljon kronor till Cancerfonden. </w:t>
      </w:r>
      <w:r w:rsidR="001D4702">
        <w:rPr>
          <w:rFonts w:cs="Arial"/>
          <w:b/>
          <w:sz w:val="20"/>
          <w:lang w:val="sv-SE"/>
        </w:rPr>
        <w:t>Under samma period har Bonjour ökat sin ka</w:t>
      </w:r>
      <w:r w:rsidR="007C207E">
        <w:rPr>
          <w:rFonts w:cs="Arial"/>
          <w:b/>
          <w:sz w:val="20"/>
          <w:lang w:val="sv-SE"/>
        </w:rPr>
        <w:t xml:space="preserve">nelbulleförsäljning med hela </w:t>
      </w:r>
      <w:proofErr w:type="gramStart"/>
      <w:r w:rsidR="007C207E">
        <w:rPr>
          <w:rFonts w:cs="Arial"/>
          <w:b/>
          <w:sz w:val="20"/>
          <w:lang w:val="sv-SE"/>
        </w:rPr>
        <w:t>78</w:t>
      </w:r>
      <w:r w:rsidR="001D4702">
        <w:rPr>
          <w:rFonts w:cs="Arial"/>
          <w:b/>
          <w:sz w:val="20"/>
          <w:lang w:val="sv-SE"/>
        </w:rPr>
        <w:t>%</w:t>
      </w:r>
      <w:proofErr w:type="gramEnd"/>
      <w:r w:rsidR="001D4702">
        <w:rPr>
          <w:rFonts w:cs="Arial"/>
          <w:b/>
          <w:sz w:val="20"/>
          <w:lang w:val="sv-SE"/>
        </w:rPr>
        <w:t>.</w:t>
      </w:r>
    </w:p>
    <w:p w:rsidR="006A6022" w:rsidRDefault="006A6022" w:rsidP="0030065A">
      <w:pPr>
        <w:rPr>
          <w:color w:val="333333"/>
          <w:sz w:val="18"/>
          <w:szCs w:val="18"/>
          <w:shd w:val="clear" w:color="auto" w:fill="FFFFFF"/>
          <w:lang w:val="sv-SE" w:eastAsia="en-US"/>
        </w:rPr>
      </w:pPr>
    </w:p>
    <w:p w:rsidR="001D4702" w:rsidRDefault="00874353" w:rsidP="0030065A">
      <w:pPr>
        <w:rPr>
          <w:color w:val="333333"/>
          <w:sz w:val="20"/>
          <w:shd w:val="clear" w:color="auto" w:fill="FFFFFF"/>
          <w:lang w:val="sv-SE" w:eastAsia="en-US"/>
        </w:rPr>
      </w:pPr>
      <w:r w:rsidRPr="00D5357F">
        <w:rPr>
          <w:rFonts w:cs="Arial"/>
          <w:sz w:val="20"/>
          <w:lang w:val="sv-SE"/>
        </w:rPr>
        <w:t xml:space="preserve">Bonjour gav för tredje året i rad sina kanelbullar rosa pärlsocker för att uppmärksamma Cancerfondens Rosa Bandet-kampanj och kampen mot bröstcancer. </w:t>
      </w:r>
      <w:r w:rsidR="0030065A" w:rsidRPr="001D4702">
        <w:rPr>
          <w:color w:val="333333"/>
          <w:sz w:val="20"/>
          <w:shd w:val="clear" w:color="auto" w:fill="FFFFFF"/>
          <w:lang w:val="sv-SE" w:eastAsia="en-US"/>
        </w:rPr>
        <w:t xml:space="preserve">Nu står det klart att </w:t>
      </w:r>
      <w:proofErr w:type="spellStart"/>
      <w:r w:rsidR="0030065A" w:rsidRPr="001D4702">
        <w:rPr>
          <w:color w:val="333333"/>
          <w:sz w:val="20"/>
          <w:shd w:val="clear" w:color="auto" w:fill="FFFFFF"/>
          <w:lang w:val="sv-SE" w:eastAsia="en-US"/>
        </w:rPr>
        <w:t>Bullogram</w:t>
      </w:r>
      <w:proofErr w:type="spellEnd"/>
      <w:r w:rsidR="0030065A" w:rsidRPr="001D4702">
        <w:rPr>
          <w:color w:val="333333"/>
          <w:sz w:val="20"/>
          <w:shd w:val="clear" w:color="auto" w:fill="FFFFFF"/>
          <w:lang w:val="sv-SE" w:eastAsia="en-US"/>
        </w:rPr>
        <w:t xml:space="preserve">, tjänsten som låter svenskar sms:a kanelbullar till varandra, återigen resulterade i succésiffror. </w:t>
      </w:r>
      <w:r w:rsidR="006A6022" w:rsidRPr="001D4702">
        <w:rPr>
          <w:color w:val="333333"/>
          <w:sz w:val="20"/>
          <w:shd w:val="clear" w:color="auto" w:fill="FFFFFF"/>
          <w:lang w:val="sv-SE" w:eastAsia="en-US"/>
        </w:rPr>
        <w:t xml:space="preserve">Sedan 2012, då samarbetet med Cancerfonden inleddes, har kampanjen ökat försäljningen med hela </w:t>
      </w:r>
      <w:proofErr w:type="gramStart"/>
      <w:r w:rsidR="006A6022" w:rsidRPr="001D4702">
        <w:rPr>
          <w:color w:val="333333"/>
          <w:sz w:val="20"/>
          <w:shd w:val="clear" w:color="auto" w:fill="FFFFFF"/>
          <w:lang w:val="sv-SE" w:eastAsia="en-US"/>
        </w:rPr>
        <w:t>78%</w:t>
      </w:r>
      <w:proofErr w:type="gramEnd"/>
      <w:r w:rsidR="006A6022" w:rsidRPr="001D4702">
        <w:rPr>
          <w:color w:val="333333"/>
          <w:sz w:val="20"/>
          <w:shd w:val="clear" w:color="auto" w:fill="FFFFFF"/>
          <w:lang w:val="sv-SE" w:eastAsia="en-US"/>
        </w:rPr>
        <w:t xml:space="preserve"> och dessutom genererat 1 miljon kronor till Cancerfonden.</w:t>
      </w:r>
      <w:r w:rsidR="001D4702">
        <w:rPr>
          <w:color w:val="333333"/>
          <w:sz w:val="20"/>
          <w:shd w:val="clear" w:color="auto" w:fill="FFFFFF"/>
          <w:lang w:val="sv-SE" w:eastAsia="en-US"/>
        </w:rPr>
        <w:t xml:space="preserve"> </w:t>
      </w:r>
    </w:p>
    <w:p w:rsidR="001D4702" w:rsidRDefault="001D4702" w:rsidP="0030065A">
      <w:pPr>
        <w:rPr>
          <w:color w:val="333333"/>
          <w:sz w:val="20"/>
          <w:shd w:val="clear" w:color="auto" w:fill="FFFFFF"/>
          <w:lang w:val="sv-SE" w:eastAsia="en-US"/>
        </w:rPr>
      </w:pPr>
    </w:p>
    <w:p w:rsidR="0030065A" w:rsidRPr="001D4702" w:rsidRDefault="001D4702" w:rsidP="0030065A">
      <w:pPr>
        <w:rPr>
          <w:color w:val="333333"/>
          <w:sz w:val="20"/>
          <w:shd w:val="clear" w:color="auto" w:fill="FFFFFF"/>
          <w:lang w:val="sv-SE" w:eastAsia="en-US"/>
        </w:rPr>
      </w:pPr>
      <w:r w:rsidRPr="001D4702">
        <w:rPr>
          <w:color w:val="333333"/>
          <w:sz w:val="20"/>
          <w:shd w:val="clear" w:color="auto" w:fill="FFFFFF"/>
          <w:lang w:val="sv-SE" w:eastAsia="en-US"/>
        </w:rPr>
        <w:t xml:space="preserve">I år köpte svenskarna </w:t>
      </w:r>
      <w:r w:rsidR="00400919">
        <w:rPr>
          <w:color w:val="333333"/>
          <w:sz w:val="20"/>
          <w:shd w:val="clear" w:color="auto" w:fill="FFFFFF"/>
          <w:lang w:val="sv-SE" w:eastAsia="en-US"/>
        </w:rPr>
        <w:t>närmare 7</w:t>
      </w:r>
      <w:r w:rsidRPr="001D4702">
        <w:rPr>
          <w:color w:val="333333"/>
          <w:sz w:val="20"/>
          <w:shd w:val="clear" w:color="auto" w:fill="FFFFFF"/>
          <w:lang w:val="sv-SE" w:eastAsia="en-US"/>
        </w:rPr>
        <w:t xml:space="preserve"> miljoner av Bonjours rosa bullar – en ökning med 21</w:t>
      </w:r>
      <w:r>
        <w:rPr>
          <w:color w:val="333333"/>
          <w:sz w:val="20"/>
          <w:shd w:val="clear" w:color="auto" w:fill="FFFFFF"/>
          <w:lang w:val="sv-SE" w:eastAsia="en-US"/>
        </w:rPr>
        <w:t xml:space="preserve"> </w:t>
      </w:r>
      <w:r w:rsidRPr="001D4702">
        <w:rPr>
          <w:color w:val="333333"/>
          <w:sz w:val="20"/>
          <w:shd w:val="clear" w:color="auto" w:fill="FFFFFF"/>
          <w:lang w:val="sv-SE" w:eastAsia="en-US"/>
        </w:rPr>
        <w:t>% jämfört med förra året</w:t>
      </w:r>
      <w:r w:rsidR="00874353">
        <w:rPr>
          <w:color w:val="333333"/>
          <w:sz w:val="20"/>
          <w:shd w:val="clear" w:color="auto" w:fill="FFFFFF"/>
          <w:lang w:val="sv-SE" w:eastAsia="en-US"/>
        </w:rPr>
        <w:t xml:space="preserve"> och nytt försäljningsrekord för bageriet</w:t>
      </w:r>
      <w:r w:rsidRPr="001D4702">
        <w:rPr>
          <w:color w:val="333333"/>
          <w:sz w:val="20"/>
          <w:shd w:val="clear" w:color="auto" w:fill="FFFFFF"/>
          <w:lang w:val="sv-SE" w:eastAsia="en-US"/>
        </w:rPr>
        <w:t>.</w:t>
      </w:r>
    </w:p>
    <w:p w:rsidR="00D5357F" w:rsidRDefault="00D5357F" w:rsidP="00D5357F">
      <w:pPr>
        <w:widowControl w:val="0"/>
        <w:autoSpaceDE w:val="0"/>
        <w:autoSpaceDN w:val="0"/>
        <w:adjustRightInd w:val="0"/>
        <w:rPr>
          <w:rFonts w:cs="Arial"/>
          <w:iCs/>
          <w:sz w:val="20"/>
          <w:lang w:val="sv-SE"/>
        </w:rPr>
      </w:pPr>
      <w:r w:rsidRPr="00D5357F">
        <w:rPr>
          <w:rFonts w:cs="Arial"/>
          <w:iCs/>
          <w:sz w:val="20"/>
          <w:lang w:val="sv-SE"/>
        </w:rPr>
        <w:t> </w:t>
      </w:r>
    </w:p>
    <w:p w:rsidR="00D5357F" w:rsidRPr="00D5357F" w:rsidRDefault="00D5357F" w:rsidP="00D5357F">
      <w:pPr>
        <w:widowControl w:val="0"/>
        <w:autoSpaceDE w:val="0"/>
        <w:autoSpaceDN w:val="0"/>
        <w:adjustRightInd w:val="0"/>
        <w:rPr>
          <w:rFonts w:cs="Arial"/>
          <w:i/>
          <w:sz w:val="20"/>
          <w:lang w:val="sv-SE"/>
        </w:rPr>
      </w:pPr>
      <w:proofErr w:type="spellStart"/>
      <w:r w:rsidRPr="00D5357F">
        <w:rPr>
          <w:rFonts w:cs="Arial"/>
          <w:i/>
          <w:iCs/>
          <w:sz w:val="20"/>
          <w:lang w:val="sv-SE"/>
        </w:rPr>
        <w:t>Bullogram</w:t>
      </w:r>
      <w:proofErr w:type="spellEnd"/>
      <w:r w:rsidRPr="00D5357F">
        <w:rPr>
          <w:rFonts w:cs="Arial"/>
          <w:i/>
          <w:iCs/>
          <w:sz w:val="20"/>
          <w:lang w:val="sv-SE"/>
        </w:rPr>
        <w:t xml:space="preserve"> – en lyckad mobiltjänst</w:t>
      </w:r>
    </w:p>
    <w:p w:rsidR="00D5357F" w:rsidRPr="00D5357F" w:rsidRDefault="00D5357F" w:rsidP="00D5357F">
      <w:pPr>
        <w:rPr>
          <w:rFonts w:cs="Arial"/>
          <w:iCs/>
          <w:sz w:val="20"/>
          <w:lang w:val="sv-SE"/>
        </w:rPr>
      </w:pPr>
      <w:r w:rsidRPr="00D5357F">
        <w:rPr>
          <w:rFonts w:cs="Arial"/>
          <w:iCs/>
          <w:sz w:val="20"/>
          <w:lang w:val="sv-SE"/>
        </w:rPr>
        <w:t>Under oktober lanserade Bonj</w:t>
      </w:r>
      <w:r w:rsidR="001A7EDE">
        <w:rPr>
          <w:rFonts w:cs="Arial"/>
          <w:iCs/>
          <w:sz w:val="20"/>
          <w:lang w:val="sv-SE"/>
        </w:rPr>
        <w:t xml:space="preserve">our också sin tjänst </w:t>
      </w:r>
      <w:proofErr w:type="spellStart"/>
      <w:r w:rsidR="001A7EDE">
        <w:rPr>
          <w:rFonts w:cs="Arial"/>
          <w:iCs/>
          <w:sz w:val="20"/>
          <w:lang w:val="sv-SE"/>
        </w:rPr>
        <w:t>Bullogram</w:t>
      </w:r>
      <w:proofErr w:type="spellEnd"/>
      <w:r w:rsidR="001A7EDE">
        <w:rPr>
          <w:rFonts w:cs="Arial"/>
          <w:iCs/>
          <w:sz w:val="20"/>
          <w:lang w:val="sv-SE"/>
        </w:rPr>
        <w:t xml:space="preserve">. </w:t>
      </w:r>
      <w:r w:rsidRPr="00D5357F">
        <w:rPr>
          <w:rFonts w:cs="Arial"/>
          <w:sz w:val="20"/>
          <w:lang w:val="sv-SE"/>
        </w:rPr>
        <w:t xml:space="preserve">Tjänsten gjorde det möjligt att skicka en kanelbulle till en vän via sin mobiltelefon. Mottagaren fick ett sms och kunde hämta ut sin kanelbulle på valfri Pressbyrån eller 7-Eleven i hela landet. </w:t>
      </w:r>
      <w:r w:rsidRPr="00D5357F">
        <w:rPr>
          <w:rFonts w:cs="Arial"/>
          <w:iCs/>
          <w:sz w:val="20"/>
          <w:lang w:val="sv-SE"/>
        </w:rPr>
        <w:t xml:space="preserve">För varje skickat </w:t>
      </w:r>
      <w:proofErr w:type="spellStart"/>
      <w:r w:rsidRPr="00D5357F">
        <w:rPr>
          <w:rFonts w:cs="Arial"/>
          <w:iCs/>
          <w:sz w:val="20"/>
          <w:lang w:val="sv-SE"/>
        </w:rPr>
        <w:t>Bullogram</w:t>
      </w:r>
      <w:proofErr w:type="spellEnd"/>
      <w:r w:rsidRPr="00D5357F">
        <w:rPr>
          <w:rFonts w:cs="Arial"/>
          <w:iCs/>
          <w:sz w:val="20"/>
          <w:lang w:val="sv-SE"/>
        </w:rPr>
        <w:t xml:space="preserve"> skänktes tio kronor till Rosa Bandet</w:t>
      </w:r>
      <w:r w:rsidR="00B609CE">
        <w:rPr>
          <w:rFonts w:cs="Arial"/>
          <w:iCs/>
          <w:sz w:val="20"/>
          <w:lang w:val="sv-SE"/>
        </w:rPr>
        <w:t>-kampanjen</w:t>
      </w:r>
      <w:r w:rsidRPr="00D5357F">
        <w:rPr>
          <w:rFonts w:cs="Arial"/>
          <w:iCs/>
          <w:sz w:val="20"/>
          <w:lang w:val="sv-SE"/>
        </w:rPr>
        <w:t xml:space="preserve">. </w:t>
      </w:r>
    </w:p>
    <w:p w:rsidR="00D5357F" w:rsidRPr="00D5357F" w:rsidRDefault="00D5357F" w:rsidP="00D5357F">
      <w:pPr>
        <w:rPr>
          <w:rFonts w:cs="Arial"/>
          <w:iCs/>
          <w:sz w:val="20"/>
          <w:lang w:val="sv-SE"/>
        </w:rPr>
      </w:pPr>
    </w:p>
    <w:p w:rsidR="00D5357F" w:rsidRDefault="00D5357F" w:rsidP="00D5357F">
      <w:pPr>
        <w:rPr>
          <w:rFonts w:cs="Arial"/>
          <w:sz w:val="20"/>
          <w:lang w:val="sv-SE"/>
        </w:rPr>
      </w:pPr>
      <w:r w:rsidRPr="00D5357F">
        <w:rPr>
          <w:rFonts w:cs="Arial"/>
          <w:iCs/>
          <w:sz w:val="20"/>
          <w:lang w:val="sv-SE"/>
        </w:rPr>
        <w:t xml:space="preserve">Kampanjen fick stor uppmärksamhet i såväl traditionell press som sociala medier och </w:t>
      </w:r>
      <w:r w:rsidR="001A7EDE">
        <w:rPr>
          <w:rFonts w:cs="Arial"/>
          <w:iCs/>
          <w:sz w:val="20"/>
          <w:lang w:val="sv-SE"/>
        </w:rPr>
        <w:t xml:space="preserve">de två senaste åren har närmare </w:t>
      </w:r>
      <w:proofErr w:type="gramStart"/>
      <w:r w:rsidR="001A7EDE">
        <w:rPr>
          <w:rFonts w:cs="Arial"/>
          <w:iCs/>
          <w:sz w:val="20"/>
          <w:lang w:val="sv-SE"/>
        </w:rPr>
        <w:t>16.000</w:t>
      </w:r>
      <w:proofErr w:type="gramEnd"/>
      <w:r w:rsidR="001A7EDE">
        <w:rPr>
          <w:rFonts w:cs="Arial"/>
          <w:iCs/>
          <w:sz w:val="20"/>
          <w:lang w:val="sv-SE"/>
        </w:rPr>
        <w:t xml:space="preserve"> personer valt</w:t>
      </w:r>
      <w:r w:rsidRPr="00D5357F">
        <w:rPr>
          <w:rFonts w:cs="Arial"/>
          <w:iCs/>
          <w:sz w:val="20"/>
          <w:lang w:val="sv-SE"/>
        </w:rPr>
        <w:t xml:space="preserve"> att göra en vän glad genom att skicka ett </w:t>
      </w:r>
      <w:proofErr w:type="spellStart"/>
      <w:r w:rsidRPr="00D5357F">
        <w:rPr>
          <w:rFonts w:cs="Arial"/>
          <w:iCs/>
          <w:sz w:val="20"/>
          <w:lang w:val="sv-SE"/>
        </w:rPr>
        <w:t>Bullogram</w:t>
      </w:r>
      <w:proofErr w:type="spellEnd"/>
      <w:r w:rsidRPr="00D5357F">
        <w:rPr>
          <w:rFonts w:cs="Arial"/>
          <w:iCs/>
          <w:sz w:val="20"/>
          <w:lang w:val="sv-SE"/>
        </w:rPr>
        <w:t xml:space="preserve"> runt om i Sverige. Tillsammans har alla </w:t>
      </w:r>
      <w:proofErr w:type="spellStart"/>
      <w:r w:rsidRPr="00D5357F">
        <w:rPr>
          <w:rFonts w:cs="Arial"/>
          <w:iCs/>
          <w:sz w:val="20"/>
          <w:lang w:val="sv-SE"/>
        </w:rPr>
        <w:t>Bullogramköpare</w:t>
      </w:r>
      <w:proofErr w:type="spellEnd"/>
      <w:r w:rsidRPr="00D5357F">
        <w:rPr>
          <w:rFonts w:cs="Arial"/>
          <w:iCs/>
          <w:sz w:val="20"/>
          <w:lang w:val="sv-SE"/>
        </w:rPr>
        <w:t xml:space="preserve"> där</w:t>
      </w:r>
      <w:r w:rsidR="00B609CE">
        <w:rPr>
          <w:rFonts w:cs="Arial"/>
          <w:iCs/>
          <w:sz w:val="20"/>
          <w:lang w:val="sv-SE"/>
        </w:rPr>
        <w:t xml:space="preserve">med bidragit med </w:t>
      </w:r>
      <w:proofErr w:type="gramStart"/>
      <w:r w:rsidR="001A7EDE">
        <w:rPr>
          <w:rFonts w:cs="Arial"/>
          <w:iCs/>
          <w:sz w:val="20"/>
          <w:lang w:val="sv-SE"/>
        </w:rPr>
        <w:t>16</w:t>
      </w:r>
      <w:r w:rsidRPr="00D5357F">
        <w:rPr>
          <w:rFonts w:cs="Arial"/>
          <w:iCs/>
          <w:sz w:val="20"/>
          <w:lang w:val="sv-SE"/>
        </w:rPr>
        <w:t>0.000</w:t>
      </w:r>
      <w:proofErr w:type="gramEnd"/>
      <w:r w:rsidRPr="00D5357F">
        <w:rPr>
          <w:rFonts w:cs="Arial"/>
          <w:iCs/>
          <w:sz w:val="20"/>
          <w:lang w:val="sv-SE"/>
        </w:rPr>
        <w:t xml:space="preserve"> kronor till Cancerfondens viktiga arbete</w:t>
      </w:r>
      <w:r w:rsidRPr="00D5357F">
        <w:rPr>
          <w:rFonts w:cs="Arial"/>
          <w:sz w:val="20"/>
          <w:lang w:val="sv-SE"/>
        </w:rPr>
        <w:t>.</w:t>
      </w:r>
      <w:r>
        <w:rPr>
          <w:rFonts w:cs="Arial"/>
          <w:sz w:val="20"/>
          <w:lang w:val="sv-SE"/>
        </w:rPr>
        <w:t xml:space="preserve"> </w:t>
      </w:r>
    </w:p>
    <w:p w:rsidR="001A7EDE" w:rsidRPr="00D5357F" w:rsidRDefault="001A7EDE" w:rsidP="00D5357F">
      <w:pPr>
        <w:rPr>
          <w:rFonts w:cs="Arial"/>
          <w:sz w:val="20"/>
          <w:lang w:val="sv-SE"/>
        </w:rPr>
      </w:pPr>
    </w:p>
    <w:p w:rsidR="00D5357F" w:rsidRPr="00D5357F" w:rsidRDefault="00D5357F" w:rsidP="00D5357F">
      <w:pPr>
        <w:widowControl w:val="0"/>
        <w:autoSpaceDE w:val="0"/>
        <w:autoSpaceDN w:val="0"/>
        <w:adjustRightInd w:val="0"/>
        <w:rPr>
          <w:rFonts w:cs="Arial"/>
          <w:sz w:val="20"/>
          <w:lang w:val="sv-SE"/>
        </w:rPr>
      </w:pPr>
      <w:r w:rsidRPr="00D5357F">
        <w:rPr>
          <w:rFonts w:cs="Arial"/>
          <w:iCs/>
          <w:sz w:val="20"/>
          <w:lang w:val="sv-SE"/>
        </w:rPr>
        <w:t>– Vi väldigt glada att tillsammans med våra kunder, med stort engagemang, kreativa exponeringar, extra insamlingskampanjer, ha bidragit till ett välbehövligt ekonomiskt stöd till Cancerfonden, säger Pontus Cederberg, marknadschef på VAASAN, i en kommentar.</w:t>
      </w:r>
    </w:p>
    <w:p w:rsidR="00D5357F" w:rsidRPr="00D5357F" w:rsidRDefault="00D5357F" w:rsidP="00D5357F">
      <w:pPr>
        <w:rPr>
          <w:rFonts w:cs="Arial"/>
          <w:sz w:val="20"/>
          <w:lang w:val="sv-SE"/>
        </w:rPr>
      </w:pPr>
    </w:p>
    <w:p w:rsidR="00D5357F" w:rsidRPr="00400919" w:rsidRDefault="00D5357F" w:rsidP="00D5357F">
      <w:pPr>
        <w:rPr>
          <w:rFonts w:cs="Arial"/>
          <w:sz w:val="16"/>
          <w:szCs w:val="16"/>
          <w:lang w:val="sv-SE"/>
        </w:rPr>
      </w:pPr>
      <w:r w:rsidRPr="00400919">
        <w:rPr>
          <w:rFonts w:cs="Arial"/>
          <w:sz w:val="16"/>
          <w:szCs w:val="16"/>
          <w:lang w:val="sv-SE"/>
        </w:rPr>
        <w:t>*: Allt om Mat nr 10</w:t>
      </w:r>
    </w:p>
    <w:p w:rsidR="007F034C" w:rsidRPr="00400919" w:rsidRDefault="007F034C" w:rsidP="00DD1145">
      <w:pPr>
        <w:rPr>
          <w:rFonts w:cs="Arial"/>
          <w:sz w:val="20"/>
          <w:lang w:val="sv-SE"/>
        </w:rPr>
      </w:pPr>
      <w:bookmarkStart w:id="0" w:name="_GoBack"/>
      <w:bookmarkEnd w:id="0"/>
    </w:p>
    <w:p w:rsidR="00C73C9F" w:rsidRPr="00400919" w:rsidRDefault="008A332B">
      <w:pPr>
        <w:pStyle w:val="H-indent2"/>
        <w:rPr>
          <w:rFonts w:cs="Arial"/>
          <w:b/>
          <w:sz w:val="20"/>
          <w:lang w:val="sv-SE"/>
        </w:rPr>
      </w:pPr>
      <w:r w:rsidRPr="00400919">
        <w:rPr>
          <w:rFonts w:cs="Arial"/>
          <w:b/>
          <w:sz w:val="20"/>
          <w:lang w:val="sv-SE"/>
        </w:rPr>
        <w:t>För mer information, vänligen kontakta</w:t>
      </w:r>
    </w:p>
    <w:p w:rsidR="00E043A7" w:rsidRPr="00400919" w:rsidRDefault="00E043A7">
      <w:pPr>
        <w:pStyle w:val="H-indent2"/>
        <w:rPr>
          <w:rFonts w:cs="Arial"/>
          <w:b/>
          <w:sz w:val="20"/>
          <w:lang w:val="sv-SE"/>
        </w:rPr>
      </w:pPr>
    </w:p>
    <w:p w:rsidR="00E043A7" w:rsidRDefault="00E043A7" w:rsidP="00715620">
      <w:pPr>
        <w:rPr>
          <w:rFonts w:cs="Arial"/>
          <w:bCs/>
          <w:color w:val="111111"/>
          <w:sz w:val="18"/>
          <w:lang w:val="sv-SE" w:eastAsia="en-US"/>
        </w:rPr>
      </w:pPr>
      <w:r>
        <w:rPr>
          <w:rFonts w:cs="Arial"/>
          <w:bCs/>
          <w:color w:val="111111"/>
          <w:sz w:val="18"/>
          <w:lang w:val="sv-SE" w:eastAsia="en-US"/>
        </w:rPr>
        <w:t>Johanna Nilsson, VD</w:t>
      </w:r>
    </w:p>
    <w:p w:rsidR="00E043A7" w:rsidRDefault="0092050F" w:rsidP="00715620">
      <w:pPr>
        <w:rPr>
          <w:rFonts w:cs="Arial"/>
          <w:bCs/>
          <w:sz w:val="18"/>
          <w:lang w:val="sv-SE" w:eastAsia="en-US"/>
        </w:rPr>
      </w:pPr>
      <w:r>
        <w:fldChar w:fldCharType="begin"/>
      </w:r>
      <w:r w:rsidRPr="0092050F">
        <w:rPr>
          <w:lang w:val="sv-SE"/>
        </w:rPr>
        <w:instrText xml:space="preserve"> HYPERLINK "mailto:johanna.nilsson@vaasan.com" </w:instrText>
      </w:r>
      <w:r>
        <w:fldChar w:fldCharType="separate"/>
      </w:r>
      <w:r w:rsidR="001A7EDE" w:rsidRPr="004C1058">
        <w:rPr>
          <w:rStyle w:val="Hyperlink"/>
          <w:rFonts w:cs="Arial"/>
          <w:bCs/>
          <w:sz w:val="18"/>
          <w:lang w:val="sv-SE" w:eastAsia="en-US"/>
        </w:rPr>
        <w:t>johanna.nilsson@vaasan.com</w:t>
      </w:r>
      <w:r>
        <w:rPr>
          <w:rStyle w:val="Hyperlink"/>
          <w:rFonts w:cs="Arial"/>
          <w:bCs/>
          <w:sz w:val="18"/>
          <w:lang w:val="sv-SE" w:eastAsia="en-US"/>
        </w:rPr>
        <w:fldChar w:fldCharType="end"/>
      </w:r>
    </w:p>
    <w:p w:rsidR="00E043A7" w:rsidRDefault="00E043A7" w:rsidP="00715620">
      <w:pPr>
        <w:rPr>
          <w:rFonts w:cs="Arial"/>
          <w:bCs/>
          <w:color w:val="111111"/>
          <w:sz w:val="18"/>
          <w:lang w:val="sv-SE" w:eastAsia="en-US"/>
        </w:rPr>
      </w:pPr>
      <w:r>
        <w:rPr>
          <w:rFonts w:cs="Arial"/>
          <w:bCs/>
          <w:color w:val="111111"/>
          <w:sz w:val="18"/>
          <w:lang w:val="sv-SE" w:eastAsia="en-US"/>
        </w:rPr>
        <w:t>+46 730 464 780</w:t>
      </w:r>
    </w:p>
    <w:p w:rsidR="00E043A7" w:rsidRDefault="00E043A7" w:rsidP="00715620">
      <w:pPr>
        <w:rPr>
          <w:rFonts w:cs="Arial"/>
          <w:bCs/>
          <w:color w:val="111111"/>
          <w:sz w:val="18"/>
          <w:lang w:val="sv-SE" w:eastAsia="en-US"/>
        </w:rPr>
      </w:pPr>
    </w:p>
    <w:p w:rsidR="00715620" w:rsidRPr="00E043A7" w:rsidRDefault="00715620" w:rsidP="00715620">
      <w:pPr>
        <w:rPr>
          <w:rFonts w:cs="Arial"/>
          <w:bCs/>
          <w:color w:val="111111"/>
          <w:sz w:val="18"/>
          <w:lang w:val="sv-SE" w:eastAsia="en-US"/>
        </w:rPr>
      </w:pPr>
      <w:r w:rsidRPr="00E043A7">
        <w:rPr>
          <w:rFonts w:cs="Arial"/>
          <w:bCs/>
          <w:color w:val="111111"/>
          <w:sz w:val="18"/>
          <w:lang w:val="sv-SE" w:eastAsia="en-US"/>
        </w:rPr>
        <w:t>Pontus Cederberg, Marknadschef</w:t>
      </w:r>
    </w:p>
    <w:p w:rsidR="00715620" w:rsidRPr="00E043A7" w:rsidRDefault="0092050F" w:rsidP="00715620">
      <w:pPr>
        <w:rPr>
          <w:rFonts w:cs="Arial"/>
          <w:bCs/>
          <w:color w:val="111111"/>
          <w:sz w:val="18"/>
          <w:lang w:val="sv-SE" w:eastAsia="en-US"/>
        </w:rPr>
      </w:pPr>
      <w:r>
        <w:fldChar w:fldCharType="begin"/>
      </w:r>
      <w:r w:rsidRPr="0092050F">
        <w:rPr>
          <w:lang w:val="sv-SE"/>
        </w:rPr>
        <w:instrText xml:space="preserve"> HYPERLINK "mailto:pontus.cederberg@vaasan.com" </w:instrText>
      </w:r>
      <w:r>
        <w:fldChar w:fldCharType="separate"/>
      </w:r>
      <w:r w:rsidR="00715620" w:rsidRPr="00E043A7">
        <w:rPr>
          <w:rStyle w:val="Hyperlink"/>
          <w:rFonts w:cs="Arial"/>
          <w:bCs/>
          <w:sz w:val="18"/>
          <w:lang w:val="sv-SE" w:eastAsia="en-US"/>
        </w:rPr>
        <w:t>pontus.cederberg@vaasan.com</w:t>
      </w:r>
      <w:r>
        <w:rPr>
          <w:rStyle w:val="Hyperlink"/>
          <w:rFonts w:cs="Arial"/>
          <w:bCs/>
          <w:sz w:val="18"/>
          <w:lang w:val="sv-SE" w:eastAsia="en-US"/>
        </w:rPr>
        <w:fldChar w:fldCharType="end"/>
      </w:r>
    </w:p>
    <w:p w:rsidR="00715620" w:rsidRPr="00E043A7" w:rsidRDefault="00715620" w:rsidP="00715620">
      <w:pPr>
        <w:rPr>
          <w:rFonts w:cs="Arial"/>
          <w:bCs/>
          <w:color w:val="111111"/>
          <w:sz w:val="18"/>
          <w:lang w:val="sv-SE" w:eastAsia="en-US"/>
        </w:rPr>
      </w:pPr>
      <w:r w:rsidRPr="00E043A7">
        <w:rPr>
          <w:rFonts w:cs="Arial"/>
          <w:bCs/>
          <w:color w:val="111111"/>
          <w:sz w:val="18"/>
          <w:lang w:val="sv-SE" w:eastAsia="en-US"/>
        </w:rPr>
        <w:t>+46 707 240 740</w:t>
      </w:r>
    </w:p>
    <w:p w:rsidR="00715620" w:rsidRPr="00E043A7" w:rsidRDefault="00715620" w:rsidP="00715620">
      <w:pPr>
        <w:rPr>
          <w:rFonts w:cs="Arial"/>
          <w:bCs/>
          <w:color w:val="111111"/>
          <w:sz w:val="18"/>
          <w:lang w:val="sv-SE" w:eastAsia="en-US"/>
        </w:rPr>
      </w:pPr>
    </w:p>
    <w:p w:rsidR="007A299F" w:rsidRPr="00E043A7" w:rsidRDefault="007A299F" w:rsidP="008A332B">
      <w:pPr>
        <w:rPr>
          <w:rFonts w:cs="Arial"/>
          <w:color w:val="555555"/>
          <w:sz w:val="18"/>
          <w:lang w:val="sv-SE" w:eastAsia="en-US"/>
        </w:rPr>
      </w:pPr>
    </w:p>
    <w:p w:rsidR="008A332B" w:rsidRPr="00E043A7" w:rsidRDefault="008A332B" w:rsidP="008A332B">
      <w:pPr>
        <w:spacing w:after="270"/>
        <w:rPr>
          <w:rFonts w:cs="Arial"/>
          <w:color w:val="777777"/>
          <w:sz w:val="16"/>
          <w:szCs w:val="21"/>
          <w:lang w:val="sv-SE" w:eastAsia="en-US"/>
        </w:rPr>
      </w:pPr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VAASAN Sverige AB ingår i den internationella bagerikoncernen VAASAN Group med säte i Finland. Vaasan Sverige AB, med huvudkontor i Stockholm, arbetar under varumärkena Bonjour samt Finn Crisp. Vaasan Sverige är sedan drygt 25 år tillbaka en ledande aktör inom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bake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off i Sverige och kunderna återfinns inom dagligvaruhandeln, servicehandeln och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foodservice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sektorn.</w:t>
      </w:r>
    </w:p>
    <w:p w:rsidR="008A332B" w:rsidRPr="00E043A7" w:rsidRDefault="008A332B" w:rsidP="00715620">
      <w:pPr>
        <w:spacing w:after="270"/>
        <w:rPr>
          <w:rFonts w:cs="Arial"/>
          <w:sz w:val="22"/>
          <w:szCs w:val="22"/>
          <w:lang w:val="sv-SE"/>
        </w:rPr>
      </w:pPr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Vaasan-koncernen är det största bageriföretaget i Finland och Baltikum, den näst största knäckebrödsproducenten i världen och en ledande producent och leverantör av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bake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off produkter i Norden. Vaasan - koncernen omfattar Vaasan Oy i Finland, AS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Leibur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i Estland, A/S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Hanzas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Maiznicas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i Lettland, UAB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Vilniaus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Duona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i Litauen samt Vaasan Sverige AB i Sverige och Vaasan Norge A/S i Norge. Koncernens omsättning uppgick år 2013 till ca 410 miljoner euro och personalstyrkan till ca 2800 personer.</w:t>
      </w:r>
      <w:r w:rsidR="00715620" w:rsidRPr="00E043A7">
        <w:rPr>
          <w:rFonts w:cs="Arial"/>
          <w:color w:val="777777"/>
          <w:sz w:val="16"/>
          <w:szCs w:val="21"/>
          <w:lang w:val="sv-SE" w:eastAsia="en-US"/>
        </w:rPr>
        <w:t xml:space="preserve"> </w:t>
      </w:r>
      <w:r w:rsidRPr="00E043A7">
        <w:rPr>
          <w:rFonts w:cs="Arial"/>
          <w:color w:val="777777"/>
          <w:sz w:val="16"/>
          <w:szCs w:val="21"/>
          <w:lang w:val="sv-SE" w:eastAsia="en-US"/>
        </w:rPr>
        <w:t>Läs mer på</w:t>
      </w:r>
      <w:r w:rsidR="00292D6A" w:rsidRPr="00E043A7">
        <w:rPr>
          <w:rFonts w:cs="Arial"/>
          <w:color w:val="777777"/>
          <w:sz w:val="16"/>
          <w:szCs w:val="21"/>
          <w:lang w:val="sv-SE" w:eastAsia="en-US"/>
        </w:rPr>
        <w:t xml:space="preserve"> </w:t>
      </w:r>
      <w:hyperlink r:id="rId11" w:history="1">
        <w:r w:rsidRPr="00E043A7">
          <w:rPr>
            <w:rFonts w:cs="Arial"/>
            <w:b/>
            <w:bCs/>
            <w:color w:val="3D9BBC"/>
            <w:sz w:val="16"/>
            <w:szCs w:val="21"/>
            <w:lang w:val="sv-SE" w:eastAsia="en-US"/>
          </w:rPr>
          <w:t>www.vaasan.se</w:t>
        </w:r>
      </w:hyperlink>
      <w:r w:rsidRPr="00E043A7">
        <w:rPr>
          <w:rFonts w:cs="Arial"/>
          <w:b/>
          <w:bCs/>
          <w:color w:val="111111"/>
          <w:sz w:val="16"/>
          <w:szCs w:val="21"/>
          <w:lang w:val="sv-SE" w:eastAsia="en-US"/>
        </w:rPr>
        <w:t xml:space="preserve"> </w:t>
      </w:r>
    </w:p>
    <w:sectPr w:rsidR="008A332B" w:rsidRPr="00E043A7">
      <w:type w:val="continuous"/>
      <w:pgSz w:w="11906" w:h="16838" w:code="9"/>
      <w:pgMar w:top="1162" w:right="680" w:bottom="1361" w:left="1134" w:header="482" w:footer="73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6A" w:rsidRDefault="002E516A">
      <w:r>
        <w:separator/>
      </w:r>
    </w:p>
  </w:endnote>
  <w:endnote w:type="continuationSeparator" w:id="0">
    <w:p w:rsidR="002E516A" w:rsidRDefault="002E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7" w:type="dxa"/>
      <w:tblInd w:w="-459" w:type="dxa"/>
      <w:tblBorders>
        <w:top w:val="single" w:sz="4" w:space="0" w:color="auto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1560"/>
      <w:gridCol w:w="1499"/>
      <w:gridCol w:w="1761"/>
      <w:gridCol w:w="1193"/>
      <w:gridCol w:w="1251"/>
      <w:gridCol w:w="1417"/>
      <w:gridCol w:w="851"/>
      <w:gridCol w:w="1275"/>
    </w:tblGrid>
    <w:tr w:rsidR="001D4702">
      <w:tc>
        <w:tcPr>
          <w:tcW w:w="156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D4702" w:rsidRDefault="001D4702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VAASAN Sverige AB</w:t>
          </w:r>
        </w:p>
      </w:tc>
      <w:tc>
        <w:tcPr>
          <w:tcW w:w="149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D4702" w:rsidRDefault="001D4702">
          <w:pPr>
            <w:pStyle w:val="Footer"/>
            <w:rPr>
              <w:sz w:val="14"/>
              <w:lang w:val="sv-SE"/>
            </w:rPr>
          </w:pPr>
        </w:p>
      </w:tc>
      <w:tc>
        <w:tcPr>
          <w:tcW w:w="176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D4702" w:rsidRDefault="001D4702">
          <w:pPr>
            <w:pStyle w:val="Footer"/>
            <w:rPr>
              <w:sz w:val="14"/>
              <w:lang w:val="sv-SE"/>
            </w:rPr>
          </w:pPr>
          <w:proofErr w:type="spellStart"/>
          <w:r>
            <w:rPr>
              <w:sz w:val="14"/>
              <w:lang w:val="sv-SE"/>
            </w:rPr>
            <w:t>Address</w:t>
          </w:r>
          <w:proofErr w:type="spellEnd"/>
        </w:p>
        <w:p w:rsidR="001D4702" w:rsidRDefault="001D4702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P. O. Box 47619</w:t>
          </w:r>
        </w:p>
        <w:p w:rsidR="001D4702" w:rsidRDefault="001D4702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 xml:space="preserve">(Årsta </w:t>
          </w:r>
          <w:proofErr w:type="spellStart"/>
          <w:r>
            <w:rPr>
              <w:sz w:val="14"/>
              <w:lang w:val="sv-SE"/>
            </w:rPr>
            <w:t>Skolgränd</w:t>
          </w:r>
          <w:proofErr w:type="spellEnd"/>
          <w:r>
            <w:rPr>
              <w:sz w:val="14"/>
              <w:lang w:val="sv-SE"/>
            </w:rPr>
            <w:t xml:space="preserve"> 12 A)</w:t>
          </w:r>
        </w:p>
        <w:p w:rsidR="001D4702" w:rsidRDefault="001D4702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SE-117 94 Stockholm</w:t>
          </w:r>
        </w:p>
        <w:p w:rsidR="001D4702" w:rsidRDefault="001D4702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Sweden</w:t>
          </w: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1D4702" w:rsidRDefault="001D4702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 xml:space="preserve">Telephone </w:t>
          </w:r>
          <w:proofErr w:type="spellStart"/>
          <w:proofErr w:type="gramStart"/>
          <w:r>
            <w:rPr>
              <w:sz w:val="14"/>
              <w:lang w:val="sv-SE"/>
            </w:rPr>
            <w:t>Int</w:t>
          </w:r>
          <w:proofErr w:type="spellEnd"/>
          <w:proofErr w:type="gramEnd"/>
          <w:r>
            <w:rPr>
              <w:sz w:val="14"/>
              <w:lang w:val="sv-SE"/>
            </w:rPr>
            <w:t>.</w:t>
          </w:r>
        </w:p>
        <w:p w:rsidR="001D4702" w:rsidRDefault="001D4702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+46 8 619 34 00</w:t>
          </w:r>
        </w:p>
      </w:tc>
      <w:tc>
        <w:tcPr>
          <w:tcW w:w="1251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1D4702" w:rsidRDefault="001D4702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 xml:space="preserve">Telefax </w:t>
          </w:r>
          <w:proofErr w:type="spellStart"/>
          <w:proofErr w:type="gramStart"/>
          <w:r>
            <w:rPr>
              <w:sz w:val="14"/>
              <w:lang w:val="sv-SE"/>
            </w:rPr>
            <w:t>Int</w:t>
          </w:r>
          <w:proofErr w:type="spellEnd"/>
          <w:proofErr w:type="gramEnd"/>
          <w:r>
            <w:rPr>
              <w:sz w:val="14"/>
              <w:lang w:val="sv-SE"/>
            </w:rPr>
            <w:t>.</w:t>
          </w:r>
        </w:p>
        <w:p w:rsidR="001D4702" w:rsidRDefault="001D4702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+46 8 619 34 40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1D4702" w:rsidRDefault="001D4702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VAT</w:t>
          </w:r>
        </w:p>
        <w:p w:rsidR="001D4702" w:rsidRDefault="001D4702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SE556675286001</w:t>
          </w:r>
        </w:p>
      </w:tc>
      <w:tc>
        <w:tcPr>
          <w:tcW w:w="851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1D4702" w:rsidRDefault="001D4702">
          <w:pPr>
            <w:pStyle w:val="Footer"/>
            <w:rPr>
              <w:sz w:val="14"/>
              <w:lang w:val="sv-SE"/>
            </w:rPr>
          </w:pPr>
          <w:proofErr w:type="spellStart"/>
          <w:r>
            <w:rPr>
              <w:sz w:val="14"/>
              <w:lang w:val="sv-SE"/>
            </w:rPr>
            <w:t>Domicile</w:t>
          </w:r>
          <w:proofErr w:type="spellEnd"/>
        </w:p>
        <w:p w:rsidR="001D4702" w:rsidRDefault="001D4702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Stockholm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1D4702" w:rsidRDefault="001D4702">
          <w:pPr>
            <w:pStyle w:val="Footer"/>
            <w:jc w:val="right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www.vaasan.se</w:t>
          </w:r>
        </w:p>
      </w:tc>
    </w:tr>
  </w:tbl>
  <w:p w:rsidR="001D4702" w:rsidRDefault="001D4702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02" w:rsidRDefault="001D4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6A" w:rsidRDefault="002E516A">
      <w:r>
        <w:separator/>
      </w:r>
    </w:p>
  </w:footnote>
  <w:footnote w:type="continuationSeparator" w:id="0">
    <w:p w:rsidR="002E516A" w:rsidRDefault="002E5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459" w:type="dxa"/>
      <w:tblLayout w:type="fixed"/>
      <w:tblLook w:val="0000" w:firstRow="0" w:lastRow="0" w:firstColumn="0" w:lastColumn="0" w:noHBand="0" w:noVBand="0"/>
    </w:tblPr>
    <w:tblGrid>
      <w:gridCol w:w="8222"/>
      <w:gridCol w:w="2268"/>
    </w:tblGrid>
    <w:tr w:rsidR="001D4702" w:rsidTr="00C73C9F">
      <w:tc>
        <w:tcPr>
          <w:tcW w:w="8222" w:type="dxa"/>
        </w:tcPr>
        <w:p w:rsidR="001D4702" w:rsidRDefault="001D4702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:rsidR="001D4702" w:rsidRDefault="001D4702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:rsidR="001D4702" w:rsidRDefault="001D4702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57728" behindDoc="1" locked="1" layoutInCell="1" allowOverlap="1" wp14:anchorId="51614D46" wp14:editId="1CDE51C5">
                <wp:simplePos x="0" y="0"/>
                <wp:positionH relativeFrom="column">
                  <wp:posOffset>-297815</wp:posOffset>
                </wp:positionH>
                <wp:positionV relativeFrom="paragraph">
                  <wp:posOffset>-521335</wp:posOffset>
                </wp:positionV>
                <wp:extent cx="1450340" cy="1092200"/>
                <wp:effectExtent l="0" t="0" r="0" b="0"/>
                <wp:wrapNone/>
                <wp:docPr id="2" name="Picture 2" descr="Vaasan_uusi_logo_terŠ#946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aasan_uusi_logo_terŠ#946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D4702" w:rsidRDefault="001D4702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:rsidR="001D4702" w:rsidRDefault="001D4702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</w:tc>
      <w:tc>
        <w:tcPr>
          <w:tcW w:w="2268" w:type="dxa"/>
        </w:tcPr>
        <w:p w:rsidR="001D4702" w:rsidRDefault="001D4702" w:rsidP="00BD0B90">
          <w:pPr>
            <w:pStyle w:val="Header"/>
            <w:tabs>
              <w:tab w:val="clear" w:pos="4153"/>
              <w:tab w:val="clear" w:pos="8306"/>
              <w:tab w:val="right" w:pos="4888"/>
            </w:tabs>
            <w:rPr>
              <w:szCs w:val="24"/>
            </w:rPr>
          </w:pPr>
        </w:p>
      </w:tc>
    </w:tr>
    <w:tr w:rsidR="001D4702" w:rsidTr="00C73C9F">
      <w:tc>
        <w:tcPr>
          <w:tcW w:w="8222" w:type="dxa"/>
        </w:tcPr>
        <w:p w:rsidR="001D4702" w:rsidRDefault="001D4702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</w:tc>
      <w:tc>
        <w:tcPr>
          <w:tcW w:w="2268" w:type="dxa"/>
        </w:tcPr>
        <w:p w:rsidR="001D4702" w:rsidRDefault="001D4702" w:rsidP="007361DB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12 </w:t>
          </w:r>
          <w:proofErr w:type="spellStart"/>
          <w:r>
            <w:rPr>
              <w:sz w:val="22"/>
              <w:szCs w:val="22"/>
            </w:rPr>
            <w:t>november</w:t>
          </w:r>
          <w:proofErr w:type="spellEnd"/>
          <w:r>
            <w:rPr>
              <w:sz w:val="22"/>
              <w:szCs w:val="22"/>
            </w:rPr>
            <w:t xml:space="preserve"> 2014</w:t>
          </w:r>
        </w:p>
      </w:tc>
    </w:tr>
  </w:tbl>
  <w:p w:rsidR="001D4702" w:rsidRDefault="001D4702">
    <w:pPr>
      <w:pStyle w:val="Header"/>
      <w:tabs>
        <w:tab w:val="clear" w:pos="4153"/>
        <w:tab w:val="clear" w:pos="830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1DF"/>
    <w:multiLevelType w:val="singleLevel"/>
    <w:tmpl w:val="A80ED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553F9E"/>
    <w:multiLevelType w:val="singleLevel"/>
    <w:tmpl w:val="776E3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827998"/>
    <w:multiLevelType w:val="multilevel"/>
    <w:tmpl w:val="48DA3F62"/>
    <w:styleLink w:val="Bullet3"/>
    <w:lvl w:ilvl="0">
      <w:start w:val="1"/>
      <w:numFmt w:val="bullet"/>
      <w:lvlText w:val=""/>
      <w:lvlJc w:val="left"/>
      <w:pPr>
        <w:tabs>
          <w:tab w:val="num" w:pos="4270"/>
        </w:tabs>
        <w:ind w:left="4270" w:hanging="35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53"/>
        </w:tabs>
        <w:ind w:left="4553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893"/>
        </w:tabs>
        <w:ind w:left="4893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233"/>
        </w:tabs>
        <w:ind w:left="5233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574"/>
        </w:tabs>
        <w:ind w:left="5574" w:hanging="341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08"/>
        </w:tabs>
        <w:ind w:left="4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</w:abstractNum>
  <w:abstractNum w:abstractNumId="3">
    <w:nsid w:val="31AF3AAE"/>
    <w:multiLevelType w:val="hybridMultilevel"/>
    <w:tmpl w:val="F364F1DA"/>
    <w:lvl w:ilvl="0" w:tplc="83F27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801A2"/>
    <w:multiLevelType w:val="singleLevel"/>
    <w:tmpl w:val="DE76E4B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>
    <w:nsid w:val="38E85DD6"/>
    <w:multiLevelType w:val="multilevel"/>
    <w:tmpl w:val="56C2C410"/>
    <w:styleLink w:val="Bullet2"/>
    <w:lvl w:ilvl="0">
      <w:start w:val="1"/>
      <w:numFmt w:val="bullet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306"/>
        </w:tabs>
        <w:ind w:left="3306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46"/>
        </w:tabs>
        <w:ind w:left="3646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86"/>
        </w:tabs>
        <w:ind w:left="3986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326"/>
        </w:tabs>
        <w:ind w:left="4326" w:hanging="34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6">
    <w:nsid w:val="412577E1"/>
    <w:multiLevelType w:val="multilevel"/>
    <w:tmpl w:val="32F8C186"/>
    <w:styleLink w:val="Numbering2"/>
    <w:lvl w:ilvl="0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306"/>
        </w:tabs>
        <w:ind w:left="3306" w:hanging="34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46"/>
        </w:tabs>
        <w:ind w:left="3646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36"/>
        </w:tabs>
        <w:ind w:left="1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96"/>
        </w:tabs>
        <w:ind w:left="4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576"/>
        </w:tabs>
        <w:ind w:left="15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36"/>
        </w:tabs>
        <w:ind w:left="1936" w:hanging="360"/>
      </w:pPr>
      <w:rPr>
        <w:rFonts w:hint="default"/>
      </w:rPr>
    </w:lvl>
  </w:abstractNum>
  <w:abstractNum w:abstractNumId="7">
    <w:nsid w:val="472B023C"/>
    <w:multiLevelType w:val="singleLevel"/>
    <w:tmpl w:val="68C84CE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>
    <w:nsid w:val="4D1C024E"/>
    <w:multiLevelType w:val="multilevel"/>
    <w:tmpl w:val="3386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FD125F"/>
    <w:multiLevelType w:val="hybridMultilevel"/>
    <w:tmpl w:val="8CA4EC1E"/>
    <w:lvl w:ilvl="0" w:tplc="9858F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90A03"/>
    <w:multiLevelType w:val="singleLevel"/>
    <w:tmpl w:val="5BB6D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A06660B"/>
    <w:multiLevelType w:val="multilevel"/>
    <w:tmpl w:val="9ED0294C"/>
    <w:styleLink w:val="Bullet1"/>
    <w:lvl w:ilvl="0">
      <w:start w:val="1"/>
      <w:numFmt w:val="bullet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02"/>
        </w:tabs>
        <w:ind w:left="2002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2"/>
        </w:tabs>
        <w:ind w:left="2160" w:hanging="15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82"/>
        </w:tabs>
        <w:ind w:left="2682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022"/>
        </w:tabs>
        <w:ind w:left="3022" w:hanging="34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D00053"/>
    <w:multiLevelType w:val="multilevel"/>
    <w:tmpl w:val="47D6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00449B"/>
    <w:multiLevelType w:val="multilevel"/>
    <w:tmpl w:val="FF1A22A2"/>
    <w:styleLink w:val="Numbering1"/>
    <w:lvl w:ilvl="0">
      <w:start w:val="1"/>
      <w:numFmt w:val="decimal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002"/>
        </w:tabs>
        <w:ind w:left="2002" w:hanging="34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2"/>
        </w:tabs>
        <w:ind w:left="2342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6CDA44B7"/>
    <w:multiLevelType w:val="multilevel"/>
    <w:tmpl w:val="2B8267FE"/>
    <w:styleLink w:val="Numbering3"/>
    <w:lvl w:ilvl="0">
      <w:start w:val="1"/>
      <w:numFmt w:val="decimal"/>
      <w:lvlText w:val="%1."/>
      <w:lvlJc w:val="left"/>
      <w:pPr>
        <w:tabs>
          <w:tab w:val="num" w:pos="4270"/>
        </w:tabs>
        <w:ind w:left="4270" w:hanging="35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53"/>
        </w:tabs>
        <w:ind w:left="4553" w:hanging="28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4893"/>
        </w:tabs>
        <w:ind w:left="4893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-2472"/>
        </w:tabs>
        <w:ind w:left="-24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112"/>
        </w:tabs>
        <w:ind w:left="-21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1752"/>
        </w:tabs>
        <w:ind w:left="-17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392"/>
        </w:tabs>
        <w:ind w:left="-13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032"/>
        </w:tabs>
        <w:ind w:left="-10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672"/>
        </w:tabs>
        <w:ind w:left="-672" w:hanging="360"/>
      </w:pPr>
      <w:rPr>
        <w:rFonts w:hint="default"/>
      </w:rPr>
    </w:lvl>
  </w:abstractNum>
  <w:abstractNum w:abstractNumId="15">
    <w:nsid w:val="7BCB7ADE"/>
    <w:multiLevelType w:val="singleLevel"/>
    <w:tmpl w:val="E3B897F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13"/>
  </w:num>
  <w:num w:numId="8">
    <w:abstractNumId w:val="6"/>
  </w:num>
  <w:num w:numId="9">
    <w:abstractNumId w:val="14"/>
  </w:num>
  <w:num w:numId="10">
    <w:abstractNumId w:val="11"/>
  </w:num>
  <w:num w:numId="11">
    <w:abstractNumId w:val="5"/>
  </w:num>
  <w:num w:numId="12">
    <w:abstractNumId w:val="2"/>
  </w:num>
  <w:num w:numId="13">
    <w:abstractNumId w:val="9"/>
  </w:num>
  <w:num w:numId="14">
    <w:abstractNumId w:val="12"/>
  </w:num>
  <w:num w:numId="15">
    <w:abstractNumId w:val="3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2B"/>
    <w:rsid w:val="000B261C"/>
    <w:rsid w:val="000E0ECC"/>
    <w:rsid w:val="000E5A87"/>
    <w:rsid w:val="00123476"/>
    <w:rsid w:val="001A7EDE"/>
    <w:rsid w:val="001D4702"/>
    <w:rsid w:val="001F3A64"/>
    <w:rsid w:val="0025057D"/>
    <w:rsid w:val="00292D6A"/>
    <w:rsid w:val="002C6ECF"/>
    <w:rsid w:val="002D5FA6"/>
    <w:rsid w:val="002E516A"/>
    <w:rsid w:val="0030065A"/>
    <w:rsid w:val="00320665"/>
    <w:rsid w:val="00364707"/>
    <w:rsid w:val="003A026C"/>
    <w:rsid w:val="00400919"/>
    <w:rsid w:val="00447C5E"/>
    <w:rsid w:val="00571EED"/>
    <w:rsid w:val="005A1BA6"/>
    <w:rsid w:val="005F1709"/>
    <w:rsid w:val="00602A92"/>
    <w:rsid w:val="006871FD"/>
    <w:rsid w:val="006A6022"/>
    <w:rsid w:val="006B3059"/>
    <w:rsid w:val="00715620"/>
    <w:rsid w:val="00726846"/>
    <w:rsid w:val="007361DB"/>
    <w:rsid w:val="00736F04"/>
    <w:rsid w:val="00764BFC"/>
    <w:rsid w:val="007A299F"/>
    <w:rsid w:val="007C207E"/>
    <w:rsid w:val="007F034C"/>
    <w:rsid w:val="00857879"/>
    <w:rsid w:val="00874353"/>
    <w:rsid w:val="008A332B"/>
    <w:rsid w:val="008E3938"/>
    <w:rsid w:val="0091071B"/>
    <w:rsid w:val="0092050F"/>
    <w:rsid w:val="009925AD"/>
    <w:rsid w:val="00996E2F"/>
    <w:rsid w:val="009A03A5"/>
    <w:rsid w:val="00A65813"/>
    <w:rsid w:val="00A70262"/>
    <w:rsid w:val="00AA2CE0"/>
    <w:rsid w:val="00AA7A89"/>
    <w:rsid w:val="00AB3BBE"/>
    <w:rsid w:val="00B528B7"/>
    <w:rsid w:val="00B609CE"/>
    <w:rsid w:val="00B6424C"/>
    <w:rsid w:val="00B8726C"/>
    <w:rsid w:val="00BD0B90"/>
    <w:rsid w:val="00BF0B7E"/>
    <w:rsid w:val="00C73C9F"/>
    <w:rsid w:val="00C913F1"/>
    <w:rsid w:val="00CC0DC0"/>
    <w:rsid w:val="00CD1F9E"/>
    <w:rsid w:val="00CE07E9"/>
    <w:rsid w:val="00D02988"/>
    <w:rsid w:val="00D31737"/>
    <w:rsid w:val="00D5357F"/>
    <w:rsid w:val="00DD1145"/>
    <w:rsid w:val="00DD5455"/>
    <w:rsid w:val="00E043A7"/>
    <w:rsid w:val="00ED4456"/>
    <w:rsid w:val="00ED4A26"/>
    <w:rsid w:val="00EF2290"/>
    <w:rsid w:val="00F13FED"/>
    <w:rsid w:val="00F168B5"/>
    <w:rsid w:val="00F71412"/>
    <w:rsid w:val="00FE009C"/>
    <w:rsid w:val="00FE5207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fi-FI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pPr>
      <w:ind w:left="1304"/>
    </w:pPr>
  </w:style>
  <w:style w:type="paragraph" w:customStyle="1" w:styleId="Indent2">
    <w:name w:val="Indent 2"/>
    <w:basedOn w:val="Normal"/>
    <w:pPr>
      <w:ind w:left="2608"/>
    </w:pPr>
  </w:style>
  <w:style w:type="paragraph" w:customStyle="1" w:styleId="Indent3">
    <w:name w:val="Indent 3"/>
    <w:basedOn w:val="Normal"/>
    <w:pPr>
      <w:ind w:left="3912"/>
    </w:pPr>
  </w:style>
  <w:style w:type="paragraph" w:customStyle="1" w:styleId="H-indent1">
    <w:name w:val="H-indent 1"/>
    <w:basedOn w:val="Normal"/>
    <w:pPr>
      <w:ind w:left="1304" w:hanging="1304"/>
    </w:pPr>
  </w:style>
  <w:style w:type="paragraph" w:customStyle="1" w:styleId="H-indent2">
    <w:name w:val="H-indent 2"/>
    <w:basedOn w:val="Normal"/>
    <w:pPr>
      <w:ind w:left="2608" w:hanging="2608"/>
    </w:pPr>
  </w:style>
  <w:style w:type="paragraph" w:customStyle="1" w:styleId="H-indent3">
    <w:name w:val="H-indent 3"/>
    <w:basedOn w:val="Normal"/>
    <w:pPr>
      <w:ind w:left="3912" w:hanging="3912"/>
    </w:pPr>
  </w:style>
  <w:style w:type="numbering" w:customStyle="1" w:styleId="Bullet1">
    <w:name w:val="Bullet 1"/>
    <w:basedOn w:val="NoList"/>
    <w:pPr>
      <w:numPr>
        <w:numId w:val="10"/>
      </w:numPr>
    </w:pPr>
  </w:style>
  <w:style w:type="numbering" w:customStyle="1" w:styleId="Bullet2">
    <w:name w:val="Bullet 2"/>
    <w:basedOn w:val="Bullet1"/>
    <w:pPr>
      <w:numPr>
        <w:numId w:val="11"/>
      </w:numPr>
    </w:pPr>
  </w:style>
  <w:style w:type="numbering" w:customStyle="1" w:styleId="Bullet3">
    <w:name w:val="Bullet 3"/>
    <w:basedOn w:val="Bullet2"/>
    <w:pPr>
      <w:numPr>
        <w:numId w:val="12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Numbering2">
    <w:name w:val="Numbering 2"/>
    <w:basedOn w:val="NoList"/>
    <w:pPr>
      <w:numPr>
        <w:numId w:val="8"/>
      </w:numPr>
    </w:pPr>
  </w:style>
  <w:style w:type="numbering" w:customStyle="1" w:styleId="Numbering3">
    <w:name w:val="Numbering 3"/>
    <w:basedOn w:val="NoList"/>
    <w:pPr>
      <w:numPr>
        <w:numId w:val="9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Pr>
      <w:rFonts w:ascii="Arial" w:hAnsi="Arial"/>
      <w:sz w:val="24"/>
      <w:lang w:val="fi-FI" w:eastAsia="fi-FI" w:bidi="ar-S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2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6A"/>
    <w:rPr>
      <w:rFonts w:ascii="Tahoma" w:hAnsi="Tahoma" w:cs="Tahoma"/>
      <w:sz w:val="16"/>
      <w:szCs w:val="16"/>
      <w:lang w:eastAsia="fi-FI"/>
    </w:rPr>
  </w:style>
  <w:style w:type="paragraph" w:styleId="NormalWeb">
    <w:name w:val="Normal (Web)"/>
    <w:basedOn w:val="Normal"/>
    <w:uiPriority w:val="99"/>
    <w:unhideWhenUsed/>
    <w:rsid w:val="00BF0B7E"/>
    <w:pPr>
      <w:spacing w:after="135"/>
    </w:pPr>
    <w:rPr>
      <w:rFonts w:ascii="Times New Roman" w:hAnsi="Times New Roman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7F034C"/>
    <w:pPr>
      <w:ind w:left="720"/>
    </w:pPr>
    <w:rPr>
      <w:rFonts w:ascii="Times New Roman" w:eastAsiaTheme="minorHAnsi" w:hAnsi="Times New Roman"/>
      <w:szCs w:val="24"/>
      <w:lang w:val="sv-SE" w:eastAsia="sv-SE"/>
    </w:rPr>
  </w:style>
  <w:style w:type="character" w:customStyle="1" w:styleId="notranslate">
    <w:name w:val="notranslate"/>
    <w:basedOn w:val="DefaultParagraphFont"/>
    <w:rsid w:val="00F71412"/>
  </w:style>
  <w:style w:type="character" w:customStyle="1" w:styleId="google-src-text1">
    <w:name w:val="google-src-text1"/>
    <w:basedOn w:val="DefaultParagraphFont"/>
    <w:rsid w:val="00F71412"/>
    <w:rPr>
      <w:vanish/>
      <w:webHidden w:val="0"/>
      <w:specVanish w:val="0"/>
    </w:rPr>
  </w:style>
  <w:style w:type="character" w:styleId="Strong">
    <w:name w:val="Strong"/>
    <w:basedOn w:val="DefaultParagraphFont"/>
    <w:uiPriority w:val="22"/>
    <w:qFormat/>
    <w:rsid w:val="00CC0DC0"/>
    <w:rPr>
      <w:b/>
      <w:bCs/>
    </w:rPr>
  </w:style>
  <w:style w:type="character" w:customStyle="1" w:styleId="hps">
    <w:name w:val="hps"/>
    <w:basedOn w:val="DefaultParagraphFont"/>
    <w:rsid w:val="00FE009C"/>
  </w:style>
  <w:style w:type="character" w:customStyle="1" w:styleId="apple-converted-space">
    <w:name w:val="apple-converted-space"/>
    <w:basedOn w:val="DefaultParagraphFont"/>
    <w:rsid w:val="00736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fi-FI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pPr>
      <w:ind w:left="1304"/>
    </w:pPr>
  </w:style>
  <w:style w:type="paragraph" w:customStyle="1" w:styleId="Indent2">
    <w:name w:val="Indent 2"/>
    <w:basedOn w:val="Normal"/>
    <w:pPr>
      <w:ind w:left="2608"/>
    </w:pPr>
  </w:style>
  <w:style w:type="paragraph" w:customStyle="1" w:styleId="Indent3">
    <w:name w:val="Indent 3"/>
    <w:basedOn w:val="Normal"/>
    <w:pPr>
      <w:ind w:left="3912"/>
    </w:pPr>
  </w:style>
  <w:style w:type="paragraph" w:customStyle="1" w:styleId="H-indent1">
    <w:name w:val="H-indent 1"/>
    <w:basedOn w:val="Normal"/>
    <w:pPr>
      <w:ind w:left="1304" w:hanging="1304"/>
    </w:pPr>
  </w:style>
  <w:style w:type="paragraph" w:customStyle="1" w:styleId="H-indent2">
    <w:name w:val="H-indent 2"/>
    <w:basedOn w:val="Normal"/>
    <w:pPr>
      <w:ind w:left="2608" w:hanging="2608"/>
    </w:pPr>
  </w:style>
  <w:style w:type="paragraph" w:customStyle="1" w:styleId="H-indent3">
    <w:name w:val="H-indent 3"/>
    <w:basedOn w:val="Normal"/>
    <w:pPr>
      <w:ind w:left="3912" w:hanging="3912"/>
    </w:pPr>
  </w:style>
  <w:style w:type="numbering" w:customStyle="1" w:styleId="Bullet1">
    <w:name w:val="Bullet 1"/>
    <w:basedOn w:val="NoList"/>
    <w:pPr>
      <w:numPr>
        <w:numId w:val="10"/>
      </w:numPr>
    </w:pPr>
  </w:style>
  <w:style w:type="numbering" w:customStyle="1" w:styleId="Bullet2">
    <w:name w:val="Bullet 2"/>
    <w:basedOn w:val="Bullet1"/>
    <w:pPr>
      <w:numPr>
        <w:numId w:val="11"/>
      </w:numPr>
    </w:pPr>
  </w:style>
  <w:style w:type="numbering" w:customStyle="1" w:styleId="Bullet3">
    <w:name w:val="Bullet 3"/>
    <w:basedOn w:val="Bullet2"/>
    <w:pPr>
      <w:numPr>
        <w:numId w:val="12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Numbering2">
    <w:name w:val="Numbering 2"/>
    <w:basedOn w:val="NoList"/>
    <w:pPr>
      <w:numPr>
        <w:numId w:val="8"/>
      </w:numPr>
    </w:pPr>
  </w:style>
  <w:style w:type="numbering" w:customStyle="1" w:styleId="Numbering3">
    <w:name w:val="Numbering 3"/>
    <w:basedOn w:val="NoList"/>
    <w:pPr>
      <w:numPr>
        <w:numId w:val="9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Pr>
      <w:rFonts w:ascii="Arial" w:hAnsi="Arial"/>
      <w:sz w:val="24"/>
      <w:lang w:val="fi-FI" w:eastAsia="fi-FI" w:bidi="ar-S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2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6A"/>
    <w:rPr>
      <w:rFonts w:ascii="Tahoma" w:hAnsi="Tahoma" w:cs="Tahoma"/>
      <w:sz w:val="16"/>
      <w:szCs w:val="16"/>
      <w:lang w:eastAsia="fi-FI"/>
    </w:rPr>
  </w:style>
  <w:style w:type="paragraph" w:styleId="NormalWeb">
    <w:name w:val="Normal (Web)"/>
    <w:basedOn w:val="Normal"/>
    <w:uiPriority w:val="99"/>
    <w:unhideWhenUsed/>
    <w:rsid w:val="00BF0B7E"/>
    <w:pPr>
      <w:spacing w:after="135"/>
    </w:pPr>
    <w:rPr>
      <w:rFonts w:ascii="Times New Roman" w:hAnsi="Times New Roman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7F034C"/>
    <w:pPr>
      <w:ind w:left="720"/>
    </w:pPr>
    <w:rPr>
      <w:rFonts w:ascii="Times New Roman" w:eastAsiaTheme="minorHAnsi" w:hAnsi="Times New Roman"/>
      <w:szCs w:val="24"/>
      <w:lang w:val="sv-SE" w:eastAsia="sv-SE"/>
    </w:rPr>
  </w:style>
  <w:style w:type="character" w:customStyle="1" w:styleId="notranslate">
    <w:name w:val="notranslate"/>
    <w:basedOn w:val="DefaultParagraphFont"/>
    <w:rsid w:val="00F71412"/>
  </w:style>
  <w:style w:type="character" w:customStyle="1" w:styleId="google-src-text1">
    <w:name w:val="google-src-text1"/>
    <w:basedOn w:val="DefaultParagraphFont"/>
    <w:rsid w:val="00F71412"/>
    <w:rPr>
      <w:vanish/>
      <w:webHidden w:val="0"/>
      <w:specVanish w:val="0"/>
    </w:rPr>
  </w:style>
  <w:style w:type="character" w:styleId="Strong">
    <w:name w:val="Strong"/>
    <w:basedOn w:val="DefaultParagraphFont"/>
    <w:uiPriority w:val="22"/>
    <w:qFormat/>
    <w:rsid w:val="00CC0DC0"/>
    <w:rPr>
      <w:b/>
      <w:bCs/>
    </w:rPr>
  </w:style>
  <w:style w:type="character" w:customStyle="1" w:styleId="hps">
    <w:name w:val="hps"/>
    <w:basedOn w:val="DefaultParagraphFont"/>
    <w:rsid w:val="00FE009C"/>
  </w:style>
  <w:style w:type="character" w:customStyle="1" w:styleId="apple-converted-space">
    <w:name w:val="apple-converted-space"/>
    <w:basedOn w:val="DefaultParagraphFont"/>
    <w:rsid w:val="0073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107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83331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0284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3210">
                  <w:marLeft w:val="375"/>
                  <w:marRight w:val="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983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053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780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831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88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36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0606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0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0924">
                  <w:marLeft w:val="375"/>
                  <w:marRight w:val="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7863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2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0010">
                  <w:marLeft w:val="375"/>
                  <w:marRight w:val="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562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27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588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9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9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aasan.se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ermaj\AppData\Roaming\Microsoft\Templates\VAASAN_H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VAASAN_HK.dot</Template>
  <TotalTime>133</TotalTime>
  <Pages>1</Pages>
  <Words>432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Vaasan Oy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Johanna Nilsson</dc:creator>
  <cp:lastModifiedBy>Jeanette Segerman</cp:lastModifiedBy>
  <cp:revision>6</cp:revision>
  <cp:lastPrinted>2014-11-12T13:20:00Z</cp:lastPrinted>
  <dcterms:created xsi:type="dcterms:W3CDTF">2014-11-12T09:45:00Z</dcterms:created>
  <dcterms:modified xsi:type="dcterms:W3CDTF">2014-11-12T14:11:00Z</dcterms:modified>
</cp:coreProperties>
</file>