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DF" w:rsidRDefault="00FC32DF" w:rsidP="00FC32DF">
      <w:pPr>
        <w:rPr>
          <w:rFonts w:asciiTheme="minorHAnsi" w:hAnsiTheme="minorHAnsi"/>
          <w:b/>
          <w:sz w:val="32"/>
          <w:szCs w:val="28"/>
        </w:rPr>
      </w:pPr>
    </w:p>
    <w:p w:rsidR="00FC32DF" w:rsidRPr="00EA11D8" w:rsidRDefault="00FC32DF" w:rsidP="00FC32DF">
      <w:pPr>
        <w:rPr>
          <w:rFonts w:asciiTheme="minorHAnsi" w:hAnsiTheme="minorHAnsi"/>
          <w:b/>
          <w:sz w:val="28"/>
        </w:rPr>
      </w:pPr>
      <w:r w:rsidRPr="00EA11D8">
        <w:rPr>
          <w:rFonts w:asciiTheme="minorHAnsi" w:hAnsiTheme="minorHAnsi"/>
          <w:b/>
          <w:sz w:val="28"/>
        </w:rPr>
        <w:t>Pressemelding</w:t>
      </w:r>
    </w:p>
    <w:p w:rsidR="00FC32DF" w:rsidRPr="00EA11D8" w:rsidRDefault="0097747D" w:rsidP="00FC32DF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8</w:t>
      </w:r>
      <w:r w:rsidR="00FC32DF">
        <w:rPr>
          <w:rFonts w:asciiTheme="minorHAnsi" w:hAnsiTheme="minorHAnsi"/>
          <w:sz w:val="22"/>
          <w:szCs w:val="20"/>
        </w:rPr>
        <w:t xml:space="preserve">. </w:t>
      </w:r>
      <w:r w:rsidR="009C0F6E">
        <w:rPr>
          <w:rFonts w:asciiTheme="minorHAnsi" w:hAnsiTheme="minorHAnsi"/>
          <w:sz w:val="22"/>
          <w:szCs w:val="20"/>
        </w:rPr>
        <w:t>oktober</w:t>
      </w:r>
      <w:r w:rsidR="00FC32DF" w:rsidRPr="003455E3">
        <w:rPr>
          <w:rFonts w:asciiTheme="minorHAnsi" w:hAnsiTheme="minorHAnsi"/>
          <w:sz w:val="22"/>
          <w:szCs w:val="20"/>
        </w:rPr>
        <w:t xml:space="preserve"> </w:t>
      </w:r>
      <w:r w:rsidR="00FC32DF" w:rsidRPr="00EA11D8">
        <w:rPr>
          <w:rFonts w:asciiTheme="minorHAnsi" w:hAnsiTheme="minorHAnsi"/>
          <w:sz w:val="22"/>
          <w:szCs w:val="20"/>
        </w:rPr>
        <w:t>201</w:t>
      </w:r>
      <w:r w:rsidR="00FC32DF">
        <w:rPr>
          <w:rFonts w:asciiTheme="minorHAnsi" w:hAnsiTheme="minorHAnsi"/>
          <w:sz w:val="22"/>
          <w:szCs w:val="20"/>
        </w:rPr>
        <w:t>5</w:t>
      </w:r>
    </w:p>
    <w:p w:rsidR="00FC32DF" w:rsidRDefault="00FC32DF" w:rsidP="00FC32DF">
      <w:pPr>
        <w:rPr>
          <w:rFonts w:asciiTheme="minorHAnsi" w:hAnsiTheme="minorHAnsi"/>
          <w:b/>
          <w:sz w:val="32"/>
          <w:szCs w:val="28"/>
        </w:rPr>
      </w:pPr>
    </w:p>
    <w:p w:rsidR="00FC32DF" w:rsidRPr="00EA11D8" w:rsidRDefault="00FC32DF" w:rsidP="00FC32DF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Skjermer erstatter projektoren i møterommet</w:t>
      </w:r>
    </w:p>
    <w:p w:rsidR="00FC32DF" w:rsidRPr="00EA11D8" w:rsidRDefault="00FC32DF" w:rsidP="00FC32DF">
      <w:pPr>
        <w:rPr>
          <w:rFonts w:asciiTheme="minorHAnsi" w:hAnsiTheme="minorHAnsi"/>
          <w:szCs w:val="22"/>
        </w:rPr>
      </w:pPr>
    </w:p>
    <w:p w:rsidR="00FC32DF" w:rsidRDefault="00FC32DF" w:rsidP="00FC32DF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Flere og flere bedrifter velger store skjermer til møterom istedenfor den tradisjonelle projektoren. Tall fra bedriftsleverandøren MPX viser at salget av </w:t>
      </w:r>
      <w:r w:rsidR="007703A8">
        <w:rPr>
          <w:rFonts w:asciiTheme="minorHAnsi" w:hAnsiTheme="minorHAnsi"/>
          <w:b/>
        </w:rPr>
        <w:t>møteromsskjermer</w:t>
      </w:r>
      <w:r>
        <w:rPr>
          <w:rFonts w:asciiTheme="minorHAnsi" w:hAnsiTheme="minorHAnsi"/>
          <w:b/>
        </w:rPr>
        <w:t xml:space="preserve"> har økt betydelig det </w:t>
      </w:r>
      <w:r w:rsidR="00AE6493">
        <w:rPr>
          <w:rFonts w:asciiTheme="minorHAnsi" w:hAnsiTheme="minorHAnsi"/>
          <w:b/>
        </w:rPr>
        <w:t>siste</w:t>
      </w:r>
      <w:r>
        <w:rPr>
          <w:rFonts w:asciiTheme="minorHAnsi" w:hAnsiTheme="minorHAnsi"/>
          <w:b/>
        </w:rPr>
        <w:t xml:space="preserve"> året. </w:t>
      </w:r>
    </w:p>
    <w:p w:rsidR="00FC32DF" w:rsidRDefault="00FC32DF" w:rsidP="00FC32DF">
      <w:pPr>
        <w:spacing w:line="360" w:lineRule="auto"/>
        <w:rPr>
          <w:rFonts w:asciiTheme="minorHAnsi" w:hAnsiTheme="minorHAnsi"/>
          <w:b/>
        </w:rPr>
      </w:pPr>
    </w:p>
    <w:p w:rsidR="00FC32DF" w:rsidRPr="000232C8" w:rsidRDefault="00FC32DF" w:rsidP="00FC32DF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 </w:t>
      </w:r>
      <w:r w:rsidR="00AE6493">
        <w:rPr>
          <w:rFonts w:ascii="Calibri" w:hAnsi="Calibri"/>
          <w:sz w:val="22"/>
          <w:szCs w:val="22"/>
        </w:rPr>
        <w:t>siste</w:t>
      </w:r>
      <w:r>
        <w:rPr>
          <w:rFonts w:ascii="Calibri" w:hAnsi="Calibri"/>
          <w:sz w:val="22"/>
          <w:szCs w:val="22"/>
        </w:rPr>
        <w:t xml:space="preserve"> året ser vi at salget av </w:t>
      </w:r>
      <w:r w:rsidR="007703A8">
        <w:rPr>
          <w:rFonts w:ascii="Calibri" w:hAnsi="Calibri"/>
          <w:sz w:val="22"/>
          <w:szCs w:val="22"/>
        </w:rPr>
        <w:t>møteromsskjermer</w:t>
      </w:r>
      <w:r w:rsidRPr="000232C8">
        <w:rPr>
          <w:rFonts w:ascii="Calibri" w:hAnsi="Calibri"/>
          <w:sz w:val="22"/>
          <w:szCs w:val="22"/>
        </w:rPr>
        <w:t xml:space="preserve"> har økt med omtrent </w:t>
      </w:r>
      <w:r w:rsidR="001963C2">
        <w:rPr>
          <w:rFonts w:ascii="Calibri" w:hAnsi="Calibri"/>
          <w:sz w:val="22"/>
          <w:szCs w:val="22"/>
        </w:rPr>
        <w:t>400 prosent, mens salget av pro</w:t>
      </w:r>
      <w:r w:rsidRPr="000232C8">
        <w:rPr>
          <w:rFonts w:ascii="Calibri" w:hAnsi="Calibri"/>
          <w:sz w:val="22"/>
          <w:szCs w:val="22"/>
        </w:rPr>
        <w:t>jektorer flater ut. Bildet vi ser stemmer godt overens med leverandørenes beskrivelse, sier MPX-direktør Stian Gabrielsen.</w:t>
      </w:r>
    </w:p>
    <w:p w:rsidR="00FC32DF" w:rsidRPr="00C376AF" w:rsidRDefault="00FC32DF" w:rsidP="00FC32DF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FC32DF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>
        <w:rPr>
          <w:rFonts w:ascii="Calibri" w:hAnsi="Calibri"/>
          <w:sz w:val="22"/>
          <w:szCs w:val="22"/>
          <w:lang w:bidi="ne-NP"/>
        </w:rPr>
        <w:t xml:space="preserve">Som en av </w:t>
      </w:r>
      <w:r w:rsidR="00AE6493">
        <w:rPr>
          <w:rFonts w:ascii="Calibri" w:hAnsi="Calibri"/>
          <w:sz w:val="22"/>
          <w:szCs w:val="22"/>
          <w:lang w:bidi="ne-NP"/>
        </w:rPr>
        <w:t>Norges</w:t>
      </w:r>
      <w:r>
        <w:rPr>
          <w:rFonts w:ascii="Calibri" w:hAnsi="Calibri"/>
          <w:sz w:val="22"/>
          <w:szCs w:val="22"/>
          <w:lang w:bidi="ne-NP"/>
        </w:rPr>
        <w:t xml:space="preserve"> ledende leverandører til bedriftsmarkedet har MPX god oversikt over trender i bedriftsmarkedet. MPX ser flere årsaker til at sk</w:t>
      </w:r>
      <w:r w:rsidR="001963C2">
        <w:rPr>
          <w:rFonts w:ascii="Calibri" w:hAnsi="Calibri"/>
          <w:sz w:val="22"/>
          <w:szCs w:val="22"/>
          <w:lang w:bidi="ne-NP"/>
        </w:rPr>
        <w:t>jermer nå foretrekkes foran pro</w:t>
      </w:r>
      <w:bookmarkStart w:id="0" w:name="_GoBack"/>
      <w:bookmarkEnd w:id="0"/>
      <w:r>
        <w:rPr>
          <w:rFonts w:ascii="Calibri" w:hAnsi="Calibri"/>
          <w:sz w:val="22"/>
          <w:szCs w:val="22"/>
          <w:lang w:bidi="ne-NP"/>
        </w:rPr>
        <w:t xml:space="preserve">jektoren. </w:t>
      </w:r>
    </w:p>
    <w:p w:rsidR="00FC32DF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</w:p>
    <w:p w:rsidR="00FC32DF" w:rsidRPr="0086546B" w:rsidRDefault="00FC32DF" w:rsidP="00FC32DF">
      <w:pPr>
        <w:pStyle w:val="ListParagraph"/>
        <w:numPr>
          <w:ilvl w:val="0"/>
          <w:numId w:val="25"/>
        </w:numPr>
        <w:spacing w:line="360" w:lineRule="auto"/>
        <w:rPr>
          <w:lang w:bidi="ne-NP"/>
        </w:rPr>
      </w:pPr>
      <w:r>
        <w:rPr>
          <w:lang w:bidi="ne-NP"/>
        </w:rPr>
        <w:t xml:space="preserve">Kundene våre ser flere fordeler med </w:t>
      </w:r>
      <w:r w:rsidR="007703A8">
        <w:rPr>
          <w:lang w:bidi="ne-NP"/>
        </w:rPr>
        <w:t>møteromsskjermer</w:t>
      </w:r>
      <w:r w:rsidR="00AE6493">
        <w:rPr>
          <w:lang w:bidi="ne-NP"/>
        </w:rPr>
        <w:t>.</w:t>
      </w:r>
      <w:r>
        <w:rPr>
          <w:lang w:bidi="ne-NP"/>
        </w:rPr>
        <w:t xml:space="preserve"> De er et elegant møbel, de kan stå på hele døgnet uten at komponenter ryker og de har skarpere bilder og mindre støy enn projektoren, sier Gabrielsen. </w:t>
      </w:r>
    </w:p>
    <w:p w:rsidR="00FC32DF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</w:p>
    <w:p w:rsidR="00FC32DF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>
        <w:rPr>
          <w:rFonts w:ascii="Calibri" w:hAnsi="Calibri"/>
          <w:sz w:val="22"/>
          <w:szCs w:val="22"/>
          <w:lang w:bidi="ne-NP"/>
        </w:rPr>
        <w:t xml:space="preserve">En annen trend som også drar opp salget av skjermer til bedrifter er økt digital skilting i det offentlige rom, for eksempel i form av digitale reklameplakater. </w:t>
      </w:r>
    </w:p>
    <w:p w:rsidR="00FC32DF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</w:p>
    <w:p w:rsidR="00FC32DF" w:rsidRPr="00C85685" w:rsidRDefault="00FC32DF" w:rsidP="00FC32DF">
      <w:pPr>
        <w:pStyle w:val="ListParagraph"/>
        <w:numPr>
          <w:ilvl w:val="0"/>
          <w:numId w:val="25"/>
        </w:numPr>
        <w:spacing w:line="360" w:lineRule="auto"/>
        <w:rPr>
          <w:lang w:bidi="ne-NP"/>
        </w:rPr>
      </w:pPr>
      <w:r>
        <w:rPr>
          <w:lang w:bidi="ne-NP"/>
        </w:rPr>
        <w:t>Vi ser at stadig flere bedrifter etterspør skjermer til bruk i butikker</w:t>
      </w:r>
      <w:r w:rsidRPr="00C85685">
        <w:rPr>
          <w:lang w:bidi="ne-NP"/>
        </w:rPr>
        <w:t xml:space="preserve">, butikkvinduer, resepsjoner, og </w:t>
      </w:r>
      <w:r>
        <w:rPr>
          <w:lang w:bidi="ne-NP"/>
        </w:rPr>
        <w:t>rundt om kring på</w:t>
      </w:r>
      <w:r w:rsidRPr="00C85685">
        <w:rPr>
          <w:lang w:bidi="ne-NP"/>
        </w:rPr>
        <w:t xml:space="preserve"> offentlig kommunikasjonspunkter som eksempelvis </w:t>
      </w:r>
      <w:r>
        <w:rPr>
          <w:lang w:bidi="ne-NP"/>
        </w:rPr>
        <w:t xml:space="preserve">flyplasser, sier Gabrielsen. </w:t>
      </w:r>
    </w:p>
    <w:p w:rsidR="00FC32DF" w:rsidRPr="0086546B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</w:p>
    <w:p w:rsidR="00FC32DF" w:rsidRPr="0086546B" w:rsidRDefault="00FC32DF" w:rsidP="00FC32DF">
      <w:pPr>
        <w:spacing w:line="360" w:lineRule="auto"/>
        <w:rPr>
          <w:rFonts w:ascii="Calibri" w:hAnsi="Calibri"/>
          <w:sz w:val="22"/>
          <w:szCs w:val="22"/>
          <w:lang w:bidi="ne-NP"/>
        </w:rPr>
      </w:pPr>
      <w:r w:rsidRPr="0086546B">
        <w:rPr>
          <w:rFonts w:ascii="Calibri" w:hAnsi="Calibri"/>
          <w:sz w:val="22"/>
          <w:szCs w:val="22"/>
          <w:lang w:bidi="ne-NP"/>
        </w:rPr>
        <w:t xml:space="preserve">MPX er et heleid datterselskap av Komplett Group, og er rendyrket mot bedriftsmarkedet. </w:t>
      </w:r>
    </w:p>
    <w:p w:rsidR="00F77176" w:rsidRDefault="00F77176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627AED" w:rsidRPr="001352B4" w:rsidRDefault="00627AED" w:rsidP="00A53101">
      <w:pPr>
        <w:spacing w:line="360" w:lineRule="auto"/>
        <w:rPr>
          <w:rFonts w:asciiTheme="minorHAnsi" w:hAnsiTheme="minorHAnsi"/>
          <w:b/>
          <w:sz w:val="22"/>
        </w:rPr>
      </w:pPr>
      <w:r w:rsidRPr="001352B4">
        <w:rPr>
          <w:rFonts w:asciiTheme="minorHAnsi" w:hAnsiTheme="minorHAnsi"/>
          <w:b/>
          <w:sz w:val="22"/>
        </w:rPr>
        <w:t>For mer informasjon kontakt:</w:t>
      </w:r>
    </w:p>
    <w:p w:rsidR="003C032D" w:rsidRPr="001352B4" w:rsidRDefault="005D6280" w:rsidP="00A53101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Stian Gabrielsen</w:t>
      </w:r>
      <w:r w:rsidR="00627AED" w:rsidRPr="001352B4">
        <w:rPr>
          <w:rFonts w:asciiTheme="minorHAnsi" w:hAnsiTheme="minorHAnsi"/>
          <w:sz w:val="22"/>
        </w:rPr>
        <w:t xml:space="preserve">, </w:t>
      </w:r>
      <w:r w:rsidR="00AB4817" w:rsidRPr="001352B4">
        <w:rPr>
          <w:rFonts w:asciiTheme="minorHAnsi" w:hAnsiTheme="minorHAnsi"/>
          <w:sz w:val="22"/>
        </w:rPr>
        <w:t>direktør</w:t>
      </w:r>
      <w:r>
        <w:rPr>
          <w:rFonts w:asciiTheme="minorHAnsi" w:hAnsiTheme="minorHAnsi"/>
          <w:sz w:val="22"/>
        </w:rPr>
        <w:t xml:space="preserve"> </w:t>
      </w:r>
      <w:r w:rsidRPr="00F77176">
        <w:rPr>
          <w:rFonts w:asciiTheme="minorHAnsi" w:hAnsiTheme="minorHAnsi"/>
          <w:color w:val="000000" w:themeColor="text1"/>
          <w:sz w:val="22"/>
        </w:rPr>
        <w:t xml:space="preserve">MPX </w:t>
      </w:r>
      <w:r w:rsidR="00627AED" w:rsidRPr="00F77176">
        <w:rPr>
          <w:rFonts w:asciiTheme="minorHAnsi" w:hAnsiTheme="minorHAnsi"/>
          <w:color w:val="000000" w:themeColor="text1"/>
          <w:sz w:val="22"/>
        </w:rPr>
        <w:t xml:space="preserve">– mobil </w:t>
      </w:r>
      <w:r w:rsidR="00F77176" w:rsidRPr="00F77176">
        <w:rPr>
          <w:rFonts w:asciiTheme="minorHAnsi" w:hAnsiTheme="minorHAnsi"/>
          <w:color w:val="000000" w:themeColor="text1"/>
          <w:sz w:val="22"/>
        </w:rPr>
        <w:t>99 23 21 42</w:t>
      </w:r>
      <w:r w:rsidR="00AB4817" w:rsidRPr="00F77176">
        <w:rPr>
          <w:rFonts w:asciiTheme="minorHAnsi" w:hAnsiTheme="minorHAnsi"/>
          <w:color w:val="000000" w:themeColor="text1"/>
          <w:sz w:val="22"/>
        </w:rPr>
        <w:t>.</w:t>
      </w:r>
    </w:p>
    <w:p w:rsidR="00755CBD" w:rsidRPr="00755CBD" w:rsidRDefault="00755CBD" w:rsidP="00A53101">
      <w:pPr>
        <w:spacing w:line="360" w:lineRule="auto"/>
        <w:rPr>
          <w:rFonts w:asciiTheme="minorHAnsi" w:hAnsiTheme="minorHAnsi"/>
          <w:color w:val="FF0000"/>
          <w:sz w:val="22"/>
        </w:rPr>
      </w:pPr>
    </w:p>
    <w:p w:rsidR="00F77176" w:rsidRDefault="00F77176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AE6493" w:rsidRDefault="00AE6493" w:rsidP="00A53101">
      <w:pPr>
        <w:spacing w:line="360" w:lineRule="auto"/>
        <w:rPr>
          <w:rFonts w:asciiTheme="minorHAnsi" w:hAnsiTheme="minorHAnsi"/>
          <w:b/>
          <w:sz w:val="22"/>
        </w:rPr>
      </w:pPr>
    </w:p>
    <w:p w:rsidR="00A10982" w:rsidRPr="001352B4" w:rsidRDefault="00784BD9" w:rsidP="00A53101">
      <w:pPr>
        <w:spacing w:line="360" w:lineRule="auto"/>
        <w:rPr>
          <w:rFonts w:asciiTheme="minorHAnsi" w:hAnsiTheme="minorHAnsi"/>
          <w:b/>
          <w:sz w:val="22"/>
        </w:rPr>
      </w:pPr>
      <w:r w:rsidRPr="001352B4">
        <w:rPr>
          <w:rFonts w:asciiTheme="minorHAnsi" w:hAnsiTheme="minorHAnsi"/>
          <w:b/>
          <w:sz w:val="22"/>
        </w:rPr>
        <w:lastRenderedPageBreak/>
        <w:t>Komplett Group</w:t>
      </w:r>
    </w:p>
    <w:p w:rsidR="00AE6493" w:rsidRDefault="00A10982" w:rsidP="00A53101">
      <w:pPr>
        <w:spacing w:line="360" w:lineRule="auto"/>
        <w:rPr>
          <w:rStyle w:val="Hyperlink"/>
          <w:rFonts w:asciiTheme="minorHAnsi" w:hAnsiTheme="minorHAnsi" w:cs="Arial"/>
          <w:sz w:val="22"/>
        </w:rPr>
      </w:pPr>
      <w:r w:rsidRPr="001352B4">
        <w:rPr>
          <w:rFonts w:asciiTheme="minorHAnsi" w:hAnsiTheme="minorHAnsi"/>
          <w:sz w:val="22"/>
        </w:rPr>
        <w:t>Komplett Group er Nordens største netthandelsaktør med 1</w:t>
      </w:r>
      <w:r w:rsidR="0000180D" w:rsidRPr="001352B4">
        <w:rPr>
          <w:rFonts w:asciiTheme="minorHAnsi" w:hAnsiTheme="minorHAnsi"/>
          <w:sz w:val="22"/>
        </w:rPr>
        <w:t>5</w:t>
      </w:r>
      <w:r w:rsidRPr="001352B4">
        <w:rPr>
          <w:rFonts w:asciiTheme="minorHAnsi" w:hAnsiTheme="minorHAnsi"/>
          <w:sz w:val="22"/>
        </w:rPr>
        <w:t xml:space="preserve"> ne</w:t>
      </w:r>
      <w:r w:rsidR="00AE6493">
        <w:rPr>
          <w:rFonts w:asciiTheme="minorHAnsi" w:hAnsiTheme="minorHAnsi"/>
          <w:sz w:val="22"/>
        </w:rPr>
        <w:t>ttbutikker. Komplett Group har 8</w:t>
      </w:r>
      <w:r w:rsidRPr="001352B4">
        <w:rPr>
          <w:rFonts w:asciiTheme="minorHAnsi" w:hAnsiTheme="minorHAnsi"/>
          <w:sz w:val="22"/>
        </w:rPr>
        <w:t xml:space="preserve">00 ansatte og hovedkontor i Sandefjord. Les mer på: </w:t>
      </w:r>
      <w:hyperlink r:id="rId8" w:history="1">
        <w:r w:rsidR="00AE6493" w:rsidRPr="00D92B48">
          <w:rPr>
            <w:rStyle w:val="Hyperlink"/>
            <w:rFonts w:asciiTheme="minorHAnsi" w:hAnsiTheme="minorHAnsi"/>
            <w:sz w:val="22"/>
          </w:rPr>
          <w:t>www.mpx.no</w:t>
        </w:r>
      </w:hyperlink>
      <w:r w:rsidR="00AE6493">
        <w:rPr>
          <w:rFonts w:asciiTheme="minorHAnsi" w:hAnsiTheme="minorHAnsi"/>
          <w:sz w:val="22"/>
        </w:rPr>
        <w:t xml:space="preserve"> og </w:t>
      </w:r>
      <w:hyperlink r:id="rId9" w:history="1">
        <w:r w:rsidRPr="001352B4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  <w:r w:rsidR="00AE6493">
        <w:rPr>
          <w:rStyle w:val="Hyperlink"/>
          <w:rFonts w:asciiTheme="minorHAnsi" w:hAnsiTheme="minorHAnsi" w:cs="Arial"/>
          <w:sz w:val="22"/>
        </w:rPr>
        <w:t xml:space="preserve">  </w:t>
      </w:r>
    </w:p>
    <w:sectPr w:rsidR="00AE6493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2F" w:rsidRDefault="0053722F">
      <w:r>
        <w:separator/>
      </w:r>
    </w:p>
  </w:endnote>
  <w:endnote w:type="continuationSeparator" w:id="0">
    <w:p w:rsidR="0053722F" w:rsidRDefault="005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2F" w:rsidRDefault="0053722F">
      <w:r>
        <w:separator/>
      </w:r>
    </w:p>
  </w:footnote>
  <w:footnote w:type="continuationSeparator" w:id="0">
    <w:p w:rsidR="0053722F" w:rsidRDefault="005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F77176" w:rsidP="005D6280">
    <w:pPr>
      <w:pStyle w:val="Header"/>
      <w:jc w:val="right"/>
    </w:pPr>
    <w:r>
      <w:rPr>
        <w:noProof/>
      </w:rPr>
      <w:drawing>
        <wp:inline distT="0" distB="0" distL="0" distR="0">
          <wp:extent cx="476250" cy="4286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X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16A2"/>
    <w:multiLevelType w:val="hybridMultilevel"/>
    <w:tmpl w:val="DC8EACE2"/>
    <w:lvl w:ilvl="0" w:tplc="B344C2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07E3B"/>
    <w:multiLevelType w:val="hybridMultilevel"/>
    <w:tmpl w:val="CC00A04E"/>
    <w:lvl w:ilvl="0" w:tplc="3958741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2"/>
  </w:num>
  <w:num w:numId="13">
    <w:abstractNumId w:val="21"/>
  </w:num>
  <w:num w:numId="14">
    <w:abstractNumId w:val="11"/>
  </w:num>
  <w:num w:numId="15">
    <w:abstractNumId w:val="16"/>
  </w:num>
  <w:num w:numId="16">
    <w:abstractNumId w:val="13"/>
  </w:num>
  <w:num w:numId="17">
    <w:abstractNumId w:val="17"/>
  </w:num>
  <w:num w:numId="18">
    <w:abstractNumId w:val="25"/>
  </w:num>
  <w:num w:numId="19">
    <w:abstractNumId w:val="15"/>
  </w:num>
  <w:num w:numId="20">
    <w:abstractNumId w:val="6"/>
  </w:num>
  <w:num w:numId="21">
    <w:abstractNumId w:val="12"/>
  </w:num>
  <w:num w:numId="22">
    <w:abstractNumId w:val="9"/>
  </w:num>
  <w:num w:numId="23">
    <w:abstractNumId w:val="4"/>
  </w:num>
  <w:num w:numId="24">
    <w:abstractNumId w:val="5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180D"/>
    <w:rsid w:val="00005B47"/>
    <w:rsid w:val="000157E8"/>
    <w:rsid w:val="0002438B"/>
    <w:rsid w:val="000404AA"/>
    <w:rsid w:val="00043113"/>
    <w:rsid w:val="000456B2"/>
    <w:rsid w:val="00051B3F"/>
    <w:rsid w:val="00057A14"/>
    <w:rsid w:val="00066981"/>
    <w:rsid w:val="00073F74"/>
    <w:rsid w:val="00091147"/>
    <w:rsid w:val="000928BE"/>
    <w:rsid w:val="00094263"/>
    <w:rsid w:val="000A2E9F"/>
    <w:rsid w:val="000C0D67"/>
    <w:rsid w:val="000D4F18"/>
    <w:rsid w:val="000D59CB"/>
    <w:rsid w:val="000E2083"/>
    <w:rsid w:val="000E7099"/>
    <w:rsid w:val="000F1DA2"/>
    <w:rsid w:val="000F6534"/>
    <w:rsid w:val="000F7EA5"/>
    <w:rsid w:val="00102EB6"/>
    <w:rsid w:val="00106C1F"/>
    <w:rsid w:val="00112FE6"/>
    <w:rsid w:val="001259E6"/>
    <w:rsid w:val="00126DEB"/>
    <w:rsid w:val="00130E7F"/>
    <w:rsid w:val="001352B4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81E44"/>
    <w:rsid w:val="001929F4"/>
    <w:rsid w:val="00193886"/>
    <w:rsid w:val="001963C2"/>
    <w:rsid w:val="001968A3"/>
    <w:rsid w:val="001B224E"/>
    <w:rsid w:val="001B40F7"/>
    <w:rsid w:val="001D16CD"/>
    <w:rsid w:val="001D1EC8"/>
    <w:rsid w:val="001E1658"/>
    <w:rsid w:val="001E5FCD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70FB3"/>
    <w:rsid w:val="0027379F"/>
    <w:rsid w:val="00273DD7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1E72"/>
    <w:rsid w:val="002B4EFD"/>
    <w:rsid w:val="002B52EF"/>
    <w:rsid w:val="002B6740"/>
    <w:rsid w:val="002C0B3D"/>
    <w:rsid w:val="002C2B7F"/>
    <w:rsid w:val="002C2E95"/>
    <w:rsid w:val="002C3110"/>
    <w:rsid w:val="002C3941"/>
    <w:rsid w:val="002C4067"/>
    <w:rsid w:val="002D2B85"/>
    <w:rsid w:val="002D2FB6"/>
    <w:rsid w:val="002E3486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1D5E"/>
    <w:rsid w:val="00363A17"/>
    <w:rsid w:val="003720EB"/>
    <w:rsid w:val="00380427"/>
    <w:rsid w:val="003865DA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558E"/>
    <w:rsid w:val="00424084"/>
    <w:rsid w:val="00427820"/>
    <w:rsid w:val="0043159B"/>
    <w:rsid w:val="00432028"/>
    <w:rsid w:val="0045422A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5908"/>
    <w:rsid w:val="004F60ED"/>
    <w:rsid w:val="004F7591"/>
    <w:rsid w:val="00506167"/>
    <w:rsid w:val="00506DC5"/>
    <w:rsid w:val="00514C50"/>
    <w:rsid w:val="00516210"/>
    <w:rsid w:val="0052194A"/>
    <w:rsid w:val="005275B5"/>
    <w:rsid w:val="005346F1"/>
    <w:rsid w:val="0053722F"/>
    <w:rsid w:val="00545470"/>
    <w:rsid w:val="0055784A"/>
    <w:rsid w:val="00561B5E"/>
    <w:rsid w:val="00574034"/>
    <w:rsid w:val="0057744F"/>
    <w:rsid w:val="00581821"/>
    <w:rsid w:val="0058210C"/>
    <w:rsid w:val="005823A5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6280"/>
    <w:rsid w:val="005D7EFD"/>
    <w:rsid w:val="005D7F9B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3C77"/>
    <w:rsid w:val="00732E9D"/>
    <w:rsid w:val="00734369"/>
    <w:rsid w:val="00736683"/>
    <w:rsid w:val="007418CA"/>
    <w:rsid w:val="007469E0"/>
    <w:rsid w:val="007472AB"/>
    <w:rsid w:val="00755CBD"/>
    <w:rsid w:val="007703A8"/>
    <w:rsid w:val="007757A1"/>
    <w:rsid w:val="00780951"/>
    <w:rsid w:val="00780F5C"/>
    <w:rsid w:val="00784BD9"/>
    <w:rsid w:val="007A39A9"/>
    <w:rsid w:val="007A56D1"/>
    <w:rsid w:val="007B002E"/>
    <w:rsid w:val="007B2487"/>
    <w:rsid w:val="007C3870"/>
    <w:rsid w:val="007C48B7"/>
    <w:rsid w:val="007D20A3"/>
    <w:rsid w:val="007E047F"/>
    <w:rsid w:val="007E22B6"/>
    <w:rsid w:val="007E2593"/>
    <w:rsid w:val="008008D4"/>
    <w:rsid w:val="00803C1C"/>
    <w:rsid w:val="00812513"/>
    <w:rsid w:val="00812FC2"/>
    <w:rsid w:val="00857FD8"/>
    <w:rsid w:val="008611C2"/>
    <w:rsid w:val="00864C39"/>
    <w:rsid w:val="00866182"/>
    <w:rsid w:val="00867C44"/>
    <w:rsid w:val="008718E1"/>
    <w:rsid w:val="00873DFB"/>
    <w:rsid w:val="0087512D"/>
    <w:rsid w:val="008768E8"/>
    <w:rsid w:val="00887DFC"/>
    <w:rsid w:val="00890562"/>
    <w:rsid w:val="00892365"/>
    <w:rsid w:val="00895E18"/>
    <w:rsid w:val="00897D58"/>
    <w:rsid w:val="008A607B"/>
    <w:rsid w:val="008B5FE5"/>
    <w:rsid w:val="008C0553"/>
    <w:rsid w:val="008C0DD4"/>
    <w:rsid w:val="008F2EB7"/>
    <w:rsid w:val="009223E9"/>
    <w:rsid w:val="00925D80"/>
    <w:rsid w:val="009339A7"/>
    <w:rsid w:val="00937DC7"/>
    <w:rsid w:val="00947900"/>
    <w:rsid w:val="00953156"/>
    <w:rsid w:val="009562A8"/>
    <w:rsid w:val="0096013E"/>
    <w:rsid w:val="0097268A"/>
    <w:rsid w:val="0097747D"/>
    <w:rsid w:val="009779D2"/>
    <w:rsid w:val="00977E49"/>
    <w:rsid w:val="00984F77"/>
    <w:rsid w:val="009851EC"/>
    <w:rsid w:val="0098525A"/>
    <w:rsid w:val="009A18AE"/>
    <w:rsid w:val="009A31F5"/>
    <w:rsid w:val="009A771A"/>
    <w:rsid w:val="009C0F6E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24249"/>
    <w:rsid w:val="00A31A31"/>
    <w:rsid w:val="00A34605"/>
    <w:rsid w:val="00A352C3"/>
    <w:rsid w:val="00A41F94"/>
    <w:rsid w:val="00A53101"/>
    <w:rsid w:val="00A56EB8"/>
    <w:rsid w:val="00A64793"/>
    <w:rsid w:val="00A67779"/>
    <w:rsid w:val="00A7264D"/>
    <w:rsid w:val="00A75772"/>
    <w:rsid w:val="00A86909"/>
    <w:rsid w:val="00A90AF2"/>
    <w:rsid w:val="00AB4817"/>
    <w:rsid w:val="00AB5D91"/>
    <w:rsid w:val="00AC2676"/>
    <w:rsid w:val="00AD1507"/>
    <w:rsid w:val="00AE0432"/>
    <w:rsid w:val="00AE6493"/>
    <w:rsid w:val="00AE7C0D"/>
    <w:rsid w:val="00AF1E60"/>
    <w:rsid w:val="00AF50AC"/>
    <w:rsid w:val="00AF6518"/>
    <w:rsid w:val="00AF7C1E"/>
    <w:rsid w:val="00B11F2B"/>
    <w:rsid w:val="00B13359"/>
    <w:rsid w:val="00B17437"/>
    <w:rsid w:val="00B217EA"/>
    <w:rsid w:val="00B656F7"/>
    <w:rsid w:val="00B66CCC"/>
    <w:rsid w:val="00B678B9"/>
    <w:rsid w:val="00B77E0B"/>
    <w:rsid w:val="00B84BE0"/>
    <w:rsid w:val="00BA373C"/>
    <w:rsid w:val="00BC3D39"/>
    <w:rsid w:val="00BF038E"/>
    <w:rsid w:val="00BF35FE"/>
    <w:rsid w:val="00C02920"/>
    <w:rsid w:val="00C03333"/>
    <w:rsid w:val="00C044E7"/>
    <w:rsid w:val="00C12BD4"/>
    <w:rsid w:val="00C27B7B"/>
    <w:rsid w:val="00C30D2B"/>
    <w:rsid w:val="00C376AF"/>
    <w:rsid w:val="00C41E63"/>
    <w:rsid w:val="00C47708"/>
    <w:rsid w:val="00C52B47"/>
    <w:rsid w:val="00C753AC"/>
    <w:rsid w:val="00C803C1"/>
    <w:rsid w:val="00C84596"/>
    <w:rsid w:val="00C97ED1"/>
    <w:rsid w:val="00CC2B40"/>
    <w:rsid w:val="00CC7F13"/>
    <w:rsid w:val="00CE578D"/>
    <w:rsid w:val="00CF55D6"/>
    <w:rsid w:val="00D03F76"/>
    <w:rsid w:val="00D07119"/>
    <w:rsid w:val="00D10E88"/>
    <w:rsid w:val="00D36099"/>
    <w:rsid w:val="00D5146E"/>
    <w:rsid w:val="00D54794"/>
    <w:rsid w:val="00D56039"/>
    <w:rsid w:val="00D634CA"/>
    <w:rsid w:val="00D63CA3"/>
    <w:rsid w:val="00D6770E"/>
    <w:rsid w:val="00D92721"/>
    <w:rsid w:val="00DA01CB"/>
    <w:rsid w:val="00DB1305"/>
    <w:rsid w:val="00DB3177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24DF7"/>
    <w:rsid w:val="00E43463"/>
    <w:rsid w:val="00E43D3C"/>
    <w:rsid w:val="00E443D1"/>
    <w:rsid w:val="00E57B87"/>
    <w:rsid w:val="00E6017C"/>
    <w:rsid w:val="00E64C3E"/>
    <w:rsid w:val="00E673A4"/>
    <w:rsid w:val="00E72605"/>
    <w:rsid w:val="00E769F1"/>
    <w:rsid w:val="00E774FA"/>
    <w:rsid w:val="00E804E7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E73E1"/>
    <w:rsid w:val="00EE76F6"/>
    <w:rsid w:val="00F03CF7"/>
    <w:rsid w:val="00F04F54"/>
    <w:rsid w:val="00F244C8"/>
    <w:rsid w:val="00F362C3"/>
    <w:rsid w:val="00F42D94"/>
    <w:rsid w:val="00F430D7"/>
    <w:rsid w:val="00F6261B"/>
    <w:rsid w:val="00F64840"/>
    <w:rsid w:val="00F71A3F"/>
    <w:rsid w:val="00F7546E"/>
    <w:rsid w:val="00F76153"/>
    <w:rsid w:val="00F76B84"/>
    <w:rsid w:val="00F77176"/>
    <w:rsid w:val="00F85F12"/>
    <w:rsid w:val="00FA368F"/>
    <w:rsid w:val="00FA5149"/>
    <w:rsid w:val="00FA6AE1"/>
    <w:rsid w:val="00FC32DF"/>
    <w:rsid w:val="00FC436E"/>
    <w:rsid w:val="00FD28DF"/>
    <w:rsid w:val="00FD67EE"/>
    <w:rsid w:val="00FD6B9D"/>
    <w:rsid w:val="00FE0C1D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3F355D35-07B1-4B02-9D37-39F4E46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x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B44E-2664-442C-B917-C7CA179A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1716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2015-03-12T10:10:00Z</cp:lastPrinted>
  <dcterms:created xsi:type="dcterms:W3CDTF">2015-10-06T11:52:00Z</dcterms:created>
  <dcterms:modified xsi:type="dcterms:W3CDTF">2015-10-08T04:49:00Z</dcterms:modified>
</cp:coreProperties>
</file>