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DB48A" w14:textId="1DC0392B" w:rsidR="00634AB0" w:rsidRDefault="00634AB0" w:rsidP="006F4478">
      <w:pPr>
        <w:spacing w:after="0" w:line="240" w:lineRule="auto"/>
        <w:jc w:val="center"/>
        <w:rPr>
          <w:rFonts w:ascii="Arial" w:hAnsi="Arial" w:cs="Arial"/>
          <w:b/>
          <w:sz w:val="24"/>
          <w:szCs w:val="24"/>
        </w:rPr>
      </w:pPr>
      <w:r>
        <w:rPr>
          <w:rFonts w:ascii="Arial" w:hAnsi="Arial" w:cs="Arial"/>
          <w:noProof/>
          <w:lang w:val="da"/>
        </w:rPr>
        <w:drawing>
          <wp:anchor distT="0" distB="0" distL="114300" distR="114300" simplePos="0" relativeHeight="251660800" behindDoc="1" locked="0" layoutInCell="1" allowOverlap="1" wp14:anchorId="0EA4040C" wp14:editId="725DE0FD">
            <wp:simplePos x="0" y="0"/>
            <wp:positionH relativeFrom="column">
              <wp:posOffset>-781050</wp:posOffset>
            </wp:positionH>
            <wp:positionV relativeFrom="paragraph">
              <wp:posOffset>-571500</wp:posOffset>
            </wp:positionV>
            <wp:extent cx="3934691" cy="571500"/>
            <wp:effectExtent l="0" t="0" r="8890" b="0"/>
            <wp:wrapNone/>
            <wp:docPr id="1" name="Picture 1"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rotWithShape="1">
                    <a:blip r:embed="rId7">
                      <a:extLst>
                        <a:ext uri="{28A0092B-C50C-407E-A947-70E740481C1C}">
                          <a14:useLocalDpi xmlns:a14="http://schemas.microsoft.com/office/drawing/2010/main" val="0"/>
                        </a:ext>
                      </a:extLst>
                    </a:blip>
                    <a:srcRect t="39613" b="38600"/>
                    <a:stretch/>
                  </pic:blipFill>
                  <pic:spPr bwMode="auto">
                    <a:xfrm>
                      <a:off x="0" y="0"/>
                      <a:ext cx="3936525" cy="5717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E31021" w14:textId="00DA4E43" w:rsidR="00634AB0" w:rsidRDefault="00634AB0" w:rsidP="006F4478">
      <w:pPr>
        <w:spacing w:after="0" w:line="240" w:lineRule="auto"/>
        <w:jc w:val="center"/>
        <w:rPr>
          <w:rFonts w:ascii="Arial" w:hAnsi="Arial" w:cs="Arial"/>
          <w:b/>
          <w:sz w:val="24"/>
          <w:szCs w:val="24"/>
        </w:rPr>
      </w:pPr>
    </w:p>
    <w:p w14:paraId="2EFCAD95" w14:textId="2DDBF756" w:rsidR="00566164" w:rsidRPr="00B536F2" w:rsidRDefault="00566164" w:rsidP="006F4478">
      <w:pPr>
        <w:spacing w:after="0" w:line="240" w:lineRule="auto"/>
        <w:jc w:val="center"/>
        <w:rPr>
          <w:rFonts w:ascii="Arial" w:hAnsi="Arial" w:cs="Arial"/>
          <w:bCs/>
          <w:i/>
          <w:lang w:val="da-DK"/>
        </w:rPr>
      </w:pPr>
      <w:r>
        <w:rPr>
          <w:rFonts w:ascii="Arial" w:hAnsi="Arial" w:cs="Arial"/>
          <w:b/>
          <w:bCs/>
          <w:sz w:val="24"/>
          <w:szCs w:val="24"/>
          <w:lang w:val="da"/>
        </w:rPr>
        <w:t>FLIR lancerer Raymarine Element S navigationsdisplays</w:t>
      </w:r>
      <w:r>
        <w:rPr>
          <w:rFonts w:ascii="Arial" w:hAnsi="Arial" w:cs="Arial"/>
          <w:sz w:val="24"/>
          <w:szCs w:val="24"/>
          <w:lang w:val="da"/>
        </w:rPr>
        <w:br/>
      </w:r>
      <w:r>
        <w:rPr>
          <w:rFonts w:ascii="Arial" w:hAnsi="Arial" w:cs="Arial"/>
          <w:i/>
          <w:iCs/>
          <w:lang w:val="da"/>
        </w:rPr>
        <w:t>En hurtig, effektiv kortplotterløsning til sikker navigation til en overkommelig pris</w:t>
      </w:r>
    </w:p>
    <w:p w14:paraId="461EEA48" w14:textId="77777777" w:rsidR="00F57063" w:rsidRPr="00B536F2" w:rsidRDefault="00F57063" w:rsidP="00F57063">
      <w:pPr>
        <w:spacing w:after="0" w:line="240" w:lineRule="auto"/>
        <w:rPr>
          <w:rFonts w:ascii="Arial" w:hAnsi="Arial" w:cs="Arial"/>
          <w:b/>
          <w:sz w:val="24"/>
          <w:szCs w:val="24"/>
          <w:lang w:val="da-DK"/>
        </w:rPr>
      </w:pPr>
    </w:p>
    <w:p w14:paraId="6F1440F7" w14:textId="38C74FCE" w:rsidR="00566164" w:rsidRPr="00B536F2" w:rsidRDefault="00566164" w:rsidP="00F57063">
      <w:pPr>
        <w:pStyle w:val="NoSpacing"/>
        <w:rPr>
          <w:rFonts w:ascii="Arial" w:hAnsi="Arial" w:cs="Arial"/>
          <w:lang w:val="da-DK"/>
        </w:rPr>
      </w:pPr>
      <w:r>
        <w:rPr>
          <w:rFonts w:ascii="Arial" w:hAnsi="Arial" w:cs="Arial"/>
          <w:b/>
          <w:bCs/>
          <w:lang w:val="da"/>
        </w:rPr>
        <w:t xml:space="preserve">WILSONVILLE, Oregon </w:t>
      </w:r>
      <w:r>
        <w:rPr>
          <w:rFonts w:ascii="Arial" w:hAnsi="Arial" w:cs="Arial"/>
          <w:lang w:val="da"/>
        </w:rPr>
        <w:t>–</w:t>
      </w:r>
      <w:r>
        <w:rPr>
          <w:rFonts w:ascii="Arial" w:hAnsi="Arial" w:cs="Arial"/>
          <w:b/>
          <w:bCs/>
          <w:lang w:val="da"/>
        </w:rPr>
        <w:t xml:space="preserve"> den 3. juni 2019 </w:t>
      </w:r>
      <w:r>
        <w:rPr>
          <w:rFonts w:ascii="Arial" w:hAnsi="Arial" w:cs="Arial"/>
          <w:lang w:val="da"/>
        </w:rPr>
        <w:t xml:space="preserve">– </w:t>
      </w:r>
      <w:bookmarkStart w:id="0" w:name="_Hlk531506156"/>
      <w:r>
        <w:rPr>
          <w:rFonts w:ascii="Arial" w:hAnsi="Arial" w:cs="Arial"/>
          <w:lang w:val="da"/>
        </w:rPr>
        <w:t>FLIR Systems (Nasdaq: FLIR) bekendtgjorde i dag Raymarine Element</w:t>
      </w:r>
      <w:r>
        <w:rPr>
          <w:rFonts w:ascii="Arial" w:hAnsi="Arial" w:cs="Arial"/>
          <w:vertAlign w:val="superscript"/>
          <w:lang w:val="da"/>
        </w:rPr>
        <w:t>™</w:t>
      </w:r>
      <w:r>
        <w:rPr>
          <w:rFonts w:ascii="Arial" w:hAnsi="Arial" w:cs="Arial"/>
          <w:lang w:val="da"/>
        </w:rPr>
        <w:t xml:space="preserve"> S, en ny serie af navigationsdisplays</w:t>
      </w:r>
      <w:r>
        <w:rPr>
          <w:rFonts w:ascii="Arial" w:hAnsi="Arial" w:cs="Arial"/>
          <w:noProof/>
          <w:lang w:val="da"/>
        </w:rPr>
        <w:t xml:space="preserve"> til ejere af lystbåde og motoryachter</w:t>
      </w:r>
      <w:r>
        <w:rPr>
          <w:rFonts w:ascii="Arial" w:hAnsi="Arial" w:cs="Arial"/>
          <w:lang w:val="da"/>
        </w:rPr>
        <w:t>.</w:t>
      </w:r>
      <w:bookmarkStart w:id="1" w:name="_Hlk531508877"/>
      <w:bookmarkEnd w:id="0"/>
      <w:r>
        <w:rPr>
          <w:rFonts w:ascii="Arial" w:hAnsi="Arial" w:cs="Arial"/>
          <w:lang w:val="da"/>
        </w:rPr>
        <w:t xml:space="preserve"> </w:t>
      </w:r>
      <w:r>
        <w:rPr>
          <w:rFonts w:ascii="Arial" w:hAnsi="Arial" w:cs="Arial"/>
          <w:noProof/>
          <w:lang w:val="da"/>
        </w:rPr>
        <w:t>Element S-modellerne, der bygger videre på succesen af FLIR’s Raymarine Element HV-serie med HyperVision</w:t>
      </w:r>
      <w:r>
        <w:rPr>
          <w:rFonts w:ascii="Arial" w:hAnsi="Arial" w:cs="Arial"/>
          <w:vertAlign w:val="superscript"/>
          <w:lang w:val="da"/>
        </w:rPr>
        <w:t>™</w:t>
      </w:r>
      <w:r>
        <w:rPr>
          <w:rFonts w:ascii="Arial" w:hAnsi="Arial" w:cs="Arial"/>
          <w:noProof/>
          <w:lang w:val="da"/>
        </w:rPr>
        <w:t xml:space="preserve"> ekkolod, </w:t>
      </w:r>
      <w:bookmarkEnd w:id="1"/>
      <w:r>
        <w:rPr>
          <w:rFonts w:ascii="Arial" w:hAnsi="Arial" w:cs="Arial"/>
          <w:noProof/>
          <w:lang w:val="da"/>
        </w:rPr>
        <w:t>er udstyret med suveræne vejrresistente skærme, har klassens højeste hastighed, og er lette at betjene og udmærker sig ved tillidsinspirerende GPS-navigation til kaptajner, der ikke har brug for eller ikke ønsker at investere i en avanceret ekkolods funktioner.</w:t>
      </w:r>
    </w:p>
    <w:p w14:paraId="79C05DF2" w14:textId="77777777" w:rsidR="00FE4AF6" w:rsidRPr="00B536F2" w:rsidRDefault="00FE4AF6" w:rsidP="00F57063">
      <w:pPr>
        <w:pStyle w:val="NoSpacing"/>
        <w:rPr>
          <w:rFonts w:ascii="Arial" w:hAnsi="Arial" w:cs="Arial"/>
          <w:noProof/>
          <w:lang w:val="da-DK"/>
        </w:rPr>
      </w:pPr>
    </w:p>
    <w:p w14:paraId="01427F73" w14:textId="3A91D61E" w:rsidR="00FE49D3" w:rsidRPr="00B536F2" w:rsidRDefault="00566164" w:rsidP="00F57063">
      <w:pPr>
        <w:pStyle w:val="NoSpacing"/>
        <w:rPr>
          <w:rFonts w:ascii="Arial" w:hAnsi="Arial" w:cs="Arial"/>
          <w:lang w:val="da-DK"/>
        </w:rPr>
      </w:pPr>
      <w:r>
        <w:rPr>
          <w:rFonts w:ascii="Arial" w:hAnsi="Arial" w:cs="Arial"/>
          <w:lang w:val="da"/>
        </w:rPr>
        <w:t>Element S fås med 7-, 9- og 12-tommers displays, som alle er udstyret med lyse 1.500-nit skærme med høj kontrast for fremragende synlighed. En 64-bit quad-core processor byder på uovertruffen responsiv ydelse, hvilket resulterer i glidende side- og menuovergange og øjeblikkelig gentegning af søkort. Element S er udstyret med en hurtig og præcis integreret 10 Hz GPS-sensor og understøtter søkort fra toneangivende kortproducenter, herunder Raymarines nye LightHouse</w:t>
      </w:r>
      <w:r>
        <w:rPr>
          <w:rFonts w:ascii="Arial" w:hAnsi="Arial" w:cs="Arial"/>
          <w:vertAlign w:val="superscript"/>
          <w:lang w:val="da"/>
        </w:rPr>
        <w:t>™</w:t>
      </w:r>
      <w:r>
        <w:rPr>
          <w:rFonts w:ascii="Arial" w:hAnsi="Arial" w:cs="Arial"/>
          <w:lang w:val="da"/>
        </w:rPr>
        <w:t xml:space="preserve"> NC2 søkort, Navionics og C-MAP til sikker navigation, og vil hurtigt blive din betroede følgesvend under sejlads. </w:t>
      </w:r>
    </w:p>
    <w:p w14:paraId="3DC7C982" w14:textId="77777777" w:rsidR="00FE49D3" w:rsidRPr="00B536F2" w:rsidRDefault="00FE49D3" w:rsidP="00F57063">
      <w:pPr>
        <w:pStyle w:val="NoSpacing"/>
        <w:rPr>
          <w:rFonts w:ascii="Arial" w:hAnsi="Arial" w:cs="Arial"/>
          <w:lang w:val="da-DK"/>
        </w:rPr>
      </w:pPr>
    </w:p>
    <w:p w14:paraId="3B55E047" w14:textId="6A57BF5A" w:rsidR="00940659" w:rsidRPr="00B536F2" w:rsidRDefault="008C2171" w:rsidP="00F57063">
      <w:pPr>
        <w:pStyle w:val="NoSpacing"/>
        <w:rPr>
          <w:rFonts w:ascii="Arial" w:hAnsi="Arial" w:cs="Arial"/>
          <w:lang w:val="da-DK"/>
        </w:rPr>
      </w:pPr>
      <w:r>
        <w:rPr>
          <w:rFonts w:ascii="Arial" w:hAnsi="Arial" w:cs="Arial"/>
          <w:lang w:val="da"/>
        </w:rPr>
        <w:t>Ved navigering gennem travle vandveje kan kaptajner stole på Element S med øget bevidsthed og tillid med en valgfri Raymarine Quantum</w:t>
      </w:r>
      <w:r>
        <w:rPr>
          <w:rFonts w:ascii="Arial" w:hAnsi="Arial" w:cs="Arial"/>
          <w:vertAlign w:val="superscript"/>
          <w:lang w:val="da"/>
        </w:rPr>
        <w:t>™</w:t>
      </w:r>
      <w:r>
        <w:rPr>
          <w:rFonts w:ascii="Arial" w:hAnsi="Arial" w:cs="Arial"/>
          <w:lang w:val="da"/>
        </w:rPr>
        <w:t xml:space="preserve"> trådløs CHIRP-radar eller AIS-modtager. Quantum giver prisbelønnede solid-state radarfunktioner og Element S’ AIS-overlay identificerer intelligent mål, der nærmer sig. Ud over radar og AIS-understøttelse, er Element S-serien udstyret med mulighed for tilslutning af NMEA 2000 for autopilot og integration af VHF DSC, sammen med visning af oplysninger om sejlinstrumenter, motordata og brændstofniveauet i tanken. Element S kan lagre op til 5.000 waypoints i 200 forskellige grupper, samt 50 ruter og 15 spor.</w:t>
      </w:r>
    </w:p>
    <w:p w14:paraId="5B356C43" w14:textId="77777777" w:rsidR="00F50503" w:rsidRPr="00B536F2" w:rsidRDefault="00F50503" w:rsidP="00F57063">
      <w:pPr>
        <w:pStyle w:val="NoSpacing"/>
        <w:rPr>
          <w:rFonts w:ascii="Arial" w:hAnsi="Arial" w:cs="Arial"/>
          <w:lang w:val="da-DK"/>
        </w:rPr>
      </w:pPr>
    </w:p>
    <w:p w14:paraId="0BD699EA" w14:textId="0946520B" w:rsidR="00F50503" w:rsidRPr="00B536F2" w:rsidRDefault="00F50503" w:rsidP="00F57063">
      <w:pPr>
        <w:pStyle w:val="NoSpacing"/>
        <w:rPr>
          <w:rFonts w:ascii="Arial" w:hAnsi="Arial" w:cs="Arial"/>
          <w:lang w:val="da-DK"/>
        </w:rPr>
      </w:pPr>
      <w:r>
        <w:rPr>
          <w:rFonts w:ascii="Arial" w:hAnsi="Arial" w:cs="Arial"/>
          <w:lang w:val="da"/>
        </w:rPr>
        <w:t>Element S’ operativsystem LightHouse Sport er designet til sejlere, der ønsker at holde tingene enkle og værdsætter brugervenlighed, inklusive tydelige menuer og intuitive tastaturkontroller, der hjælper kaptajner med at komme i gang hurtigt og holde kursen. Dedikerede tastaturkontroller holder skærmen fri for fingeraftryk. Live menuer tillader dig at ændre indstillinger eller brugertilpasse søkort og se ændringer på navigationsskærmen i realtid. Desuden giver tre brugerprogrammerbare genvejstaster hurtig adgang til dine foretrukne sider, og en overdimensioneret waypoint-knap gør det nemt og hurtigt at markere fisk eller andre områder af interesse.</w:t>
      </w:r>
    </w:p>
    <w:p w14:paraId="3A003A14" w14:textId="77777777" w:rsidR="00A019D9" w:rsidRPr="00B536F2" w:rsidRDefault="00A019D9" w:rsidP="00F57063">
      <w:pPr>
        <w:pStyle w:val="NoSpacing"/>
        <w:rPr>
          <w:rFonts w:ascii="Arial" w:hAnsi="Arial" w:cs="Arial"/>
          <w:lang w:val="da-DK"/>
        </w:rPr>
      </w:pPr>
    </w:p>
    <w:p w14:paraId="3CBD47A2" w14:textId="07CFFF97" w:rsidR="008023A7" w:rsidRPr="00B536F2" w:rsidRDefault="00F91043" w:rsidP="00F57063">
      <w:pPr>
        <w:pStyle w:val="NoSpacing"/>
        <w:rPr>
          <w:rFonts w:ascii="Arial" w:hAnsi="Arial" w:cs="Arial"/>
          <w:lang w:val="da-DK"/>
        </w:rPr>
      </w:pPr>
      <w:r>
        <w:rPr>
          <w:rFonts w:ascii="Arial" w:hAnsi="Arial" w:cs="Arial"/>
          <w:lang w:val="da"/>
        </w:rPr>
        <w:t>Element S hjælper krydsere og sejlere med at undgå undersøiske farer ved at tilbyde en integreret enkanals høj CHIRP-ekkolod til pålidelig sporing af bund og finde fisk i dybder på op til 900 fod. Derudover giver den indbyggede RealBathy™ konturdannelse kaptajner mulighed for at kortlægge ukendte områder i realtid.</w:t>
      </w:r>
    </w:p>
    <w:p w14:paraId="0B984692" w14:textId="77777777" w:rsidR="00940659" w:rsidRPr="00B536F2" w:rsidRDefault="00940659" w:rsidP="00F57063">
      <w:pPr>
        <w:pStyle w:val="NoSpacing"/>
        <w:rPr>
          <w:rFonts w:ascii="Arial" w:hAnsi="Arial" w:cs="Arial"/>
          <w:lang w:val="da-DK"/>
        </w:rPr>
      </w:pPr>
    </w:p>
    <w:p w14:paraId="50F170A5" w14:textId="421859F4" w:rsidR="00566164" w:rsidRPr="00B536F2" w:rsidRDefault="00F50503" w:rsidP="00F57063">
      <w:pPr>
        <w:pStyle w:val="NoSpacing"/>
        <w:rPr>
          <w:rFonts w:ascii="Arial" w:hAnsi="Arial" w:cs="Arial"/>
          <w:lang w:val="da-DK"/>
        </w:rPr>
      </w:pPr>
      <w:r>
        <w:rPr>
          <w:rFonts w:ascii="Arial" w:hAnsi="Arial" w:cs="Arial"/>
          <w:lang w:val="da"/>
        </w:rPr>
        <w:t xml:space="preserve">Takket være det robuste design ydes der tre års garanti på Element S, som kan fås fra medio juni via FLIRs netværk af Raymarine-distributører og -forhandlere til en pris fra $449,99. </w:t>
      </w:r>
    </w:p>
    <w:p w14:paraId="597B4C2C" w14:textId="77777777" w:rsidR="00566164" w:rsidRPr="00B536F2" w:rsidRDefault="00566164" w:rsidP="00F57063">
      <w:pPr>
        <w:pStyle w:val="NoSpacing"/>
        <w:rPr>
          <w:rFonts w:ascii="Arial" w:hAnsi="Arial" w:cs="Arial"/>
          <w:lang w:val="da-DK"/>
        </w:rPr>
      </w:pPr>
    </w:p>
    <w:p w14:paraId="415F2EAC" w14:textId="53679FB1" w:rsidR="00566164" w:rsidRPr="00B536F2" w:rsidRDefault="00566164" w:rsidP="00F57063">
      <w:pPr>
        <w:pStyle w:val="NoSpacing"/>
        <w:ind w:right="-270"/>
        <w:rPr>
          <w:rFonts w:ascii="Arial" w:hAnsi="Arial" w:cs="Arial"/>
          <w:lang w:val="da-DK"/>
        </w:rPr>
      </w:pPr>
      <w:r>
        <w:rPr>
          <w:rFonts w:ascii="Arial" w:hAnsi="Arial" w:cs="Arial"/>
          <w:lang w:val="da"/>
        </w:rPr>
        <w:t>Yderligere oplysninger om Raymarine Element findes på http://www.raymarine.com/</w:t>
      </w:r>
      <w:bookmarkStart w:id="2" w:name="_Hlk3189271"/>
      <w:r>
        <w:rPr>
          <w:rFonts w:ascii="Arial" w:hAnsi="Arial" w:cs="Arial"/>
          <w:lang w:val="da"/>
        </w:rPr>
        <w:t>element.</w:t>
      </w:r>
    </w:p>
    <w:p w14:paraId="1E33A418" w14:textId="77777777" w:rsidR="00566164" w:rsidRPr="00B536F2" w:rsidRDefault="00566164" w:rsidP="00F57063">
      <w:pPr>
        <w:pStyle w:val="NoSpacing"/>
        <w:ind w:right="-270"/>
        <w:rPr>
          <w:rFonts w:ascii="Arial" w:hAnsi="Arial" w:cs="Arial"/>
          <w:lang w:val="da-DK"/>
        </w:rPr>
      </w:pPr>
    </w:p>
    <w:p w14:paraId="714669D8" w14:textId="7B8E53D9" w:rsidR="00566164" w:rsidRPr="00B536F2" w:rsidRDefault="00566164" w:rsidP="00F57063">
      <w:pPr>
        <w:pStyle w:val="NoSpacing"/>
        <w:ind w:right="-270"/>
        <w:rPr>
          <w:rFonts w:ascii="Arial" w:hAnsi="Arial" w:cs="Arial"/>
          <w:lang w:val="da-DK"/>
        </w:rPr>
      </w:pPr>
      <w:r>
        <w:rPr>
          <w:rFonts w:ascii="Arial" w:hAnsi="Arial" w:cs="Arial"/>
          <w:b/>
          <w:bCs/>
          <w:i/>
          <w:iCs/>
          <w:color w:val="000000"/>
          <w:lang w:val="da"/>
        </w:rPr>
        <w:t>Om FLIR Systems, Inc.</w:t>
      </w:r>
      <w:bookmarkEnd w:id="2"/>
    </w:p>
    <w:p w14:paraId="3557688C" w14:textId="09E5313B" w:rsidR="00566164" w:rsidRPr="00B536F2" w:rsidRDefault="00566164" w:rsidP="00F57063">
      <w:pPr>
        <w:spacing w:after="0" w:line="240" w:lineRule="auto"/>
        <w:rPr>
          <w:rFonts w:ascii="Arial" w:hAnsi="Arial" w:cs="Arial"/>
          <w:color w:val="000000"/>
          <w:sz w:val="20"/>
          <w:lang w:val="da-DK"/>
        </w:rPr>
      </w:pPr>
      <w:r>
        <w:rPr>
          <w:rFonts w:ascii="Arial" w:hAnsi="Arial" w:cs="Arial"/>
          <w:i/>
          <w:iCs/>
          <w:color w:val="000000"/>
          <w:sz w:val="20"/>
          <w:lang w:val="da"/>
        </w:rPr>
        <w:t xml:space="preserve">FLIR Systems, der er grundlagt i 1978, er en globalt førende teknologivirksomhed, der sætter fokus på intelligente sensorløsninger til anvendelse i forsvaret, industrien og erhvervslivet. FLIR Systems’ vision er </w:t>
      </w:r>
      <w:r>
        <w:rPr>
          <w:rFonts w:ascii="Arial" w:hAnsi="Arial" w:cs="Arial"/>
          <w:i/>
          <w:iCs/>
          <w:color w:val="000000"/>
          <w:sz w:val="20"/>
          <w:lang w:val="da"/>
        </w:rPr>
        <w:lastRenderedPageBreak/>
        <w:t>at være “The World’s Sixth Sense” ved at skabe teknologier, som hjælper professionelle med at træffe bedre beslutninger, der redder liv og giver mulighed for at tjene til livets ophold. Få flere oplysninger på </w:t>
      </w:r>
      <w:hyperlink r:id="rId8" w:history="1">
        <w:r>
          <w:rPr>
            <w:rFonts w:ascii="Arial" w:hAnsi="Arial" w:cs="Arial"/>
            <w:i/>
            <w:iCs/>
            <w:color w:val="954F72"/>
            <w:sz w:val="20"/>
            <w:u w:val="single"/>
            <w:lang w:val="da"/>
          </w:rPr>
          <w:t>www.flir.com</w:t>
        </w:r>
      </w:hyperlink>
      <w:r>
        <w:rPr>
          <w:rFonts w:ascii="Arial" w:hAnsi="Arial" w:cs="Arial"/>
          <w:i/>
          <w:iCs/>
          <w:color w:val="000000"/>
          <w:sz w:val="20"/>
          <w:lang w:val="da"/>
        </w:rPr>
        <w:t> og følg </w:t>
      </w:r>
      <w:hyperlink r:id="rId9" w:history="1">
        <w:r>
          <w:rPr>
            <w:rFonts w:ascii="Arial" w:hAnsi="Arial" w:cs="Arial"/>
            <w:i/>
            <w:iCs/>
            <w:color w:val="954F72"/>
            <w:sz w:val="20"/>
            <w:u w:val="single"/>
            <w:lang w:val="da"/>
          </w:rPr>
          <w:t>@flir.</w:t>
        </w:r>
      </w:hyperlink>
    </w:p>
    <w:p w14:paraId="26EDAE90" w14:textId="77777777" w:rsidR="00566164" w:rsidRPr="00B536F2" w:rsidRDefault="00566164" w:rsidP="00F57063">
      <w:pPr>
        <w:spacing w:after="0" w:line="240" w:lineRule="auto"/>
        <w:rPr>
          <w:rFonts w:ascii="Arial" w:hAnsi="Arial" w:cs="Arial"/>
          <w:i/>
          <w:sz w:val="20"/>
          <w:szCs w:val="20"/>
          <w:lang w:val="da-DK"/>
        </w:rPr>
      </w:pPr>
    </w:p>
    <w:p w14:paraId="074EA2A8" w14:textId="77777777" w:rsidR="00566164" w:rsidRPr="00B536F2" w:rsidRDefault="00566164" w:rsidP="00F57063">
      <w:pPr>
        <w:spacing w:after="0" w:line="240" w:lineRule="auto"/>
        <w:rPr>
          <w:rFonts w:ascii="Arial" w:hAnsi="Arial" w:cs="Arial"/>
          <w:i/>
          <w:sz w:val="20"/>
          <w:szCs w:val="20"/>
          <w:lang w:val="da-DK"/>
        </w:rPr>
      </w:pPr>
    </w:p>
    <w:p w14:paraId="2181C0E0" w14:textId="77777777" w:rsidR="00566164" w:rsidRPr="00A009CD" w:rsidRDefault="00566164" w:rsidP="00F57063">
      <w:pPr>
        <w:spacing w:after="0" w:line="240" w:lineRule="auto"/>
        <w:rPr>
          <w:rFonts w:ascii="Arial" w:hAnsi="Arial" w:cs="Arial"/>
          <w:u w:val="single"/>
        </w:rPr>
      </w:pPr>
      <w:r>
        <w:rPr>
          <w:rFonts w:ascii="Arial" w:hAnsi="Arial" w:cs="Arial"/>
          <w:u w:val="single"/>
          <w:lang w:val="da"/>
        </w:rPr>
        <w:t>Pressekontakt</w:t>
      </w:r>
    </w:p>
    <w:p w14:paraId="36D830E1" w14:textId="77777777" w:rsidR="00566164" w:rsidRDefault="00566164" w:rsidP="00F57063">
      <w:pPr>
        <w:spacing w:after="0" w:line="240" w:lineRule="auto"/>
        <w:rPr>
          <w:rFonts w:ascii="Arial" w:hAnsi="Arial" w:cs="Arial"/>
        </w:rPr>
      </w:pPr>
    </w:p>
    <w:p w14:paraId="1FE85E05" w14:textId="77777777" w:rsidR="00140AD3" w:rsidRDefault="00140AD3" w:rsidP="00140AD3">
      <w:pPr>
        <w:spacing w:after="0" w:line="240" w:lineRule="auto"/>
        <w:rPr>
          <w:rFonts w:ascii="Arial" w:hAnsi="Arial" w:cs="Arial"/>
        </w:rPr>
      </w:pPr>
      <w:r>
        <w:rPr>
          <w:rFonts w:ascii="Arial" w:hAnsi="Arial" w:cs="Arial"/>
          <w:lang w:val="de-DE"/>
        </w:rPr>
        <w:t>Saltwater Stone</w:t>
      </w:r>
    </w:p>
    <w:p w14:paraId="306BB4DE" w14:textId="77777777" w:rsidR="00140AD3" w:rsidRDefault="00140AD3" w:rsidP="00140AD3">
      <w:pPr>
        <w:spacing w:after="0" w:line="240" w:lineRule="auto"/>
        <w:rPr>
          <w:rFonts w:ascii="Arial" w:hAnsi="Arial" w:cs="Arial"/>
        </w:rPr>
      </w:pPr>
      <w:r>
        <w:rPr>
          <w:rFonts w:ascii="Arial" w:hAnsi="Arial" w:cs="Arial"/>
          <w:lang w:val="de-DE"/>
        </w:rPr>
        <w:t>Karen Bartlett</w:t>
      </w:r>
    </w:p>
    <w:p w14:paraId="2F067454" w14:textId="77777777" w:rsidR="00140AD3" w:rsidRDefault="00140AD3" w:rsidP="00140AD3">
      <w:pPr>
        <w:spacing w:after="0" w:line="240" w:lineRule="auto"/>
        <w:rPr>
          <w:rFonts w:ascii="Arial" w:hAnsi="Arial" w:cs="Arial"/>
        </w:rPr>
      </w:pPr>
      <w:r>
        <w:rPr>
          <w:rFonts w:ascii="Arial" w:hAnsi="Arial" w:cs="Arial"/>
          <w:lang w:val="de-DE"/>
        </w:rPr>
        <w:t>+44 1202 669244</w:t>
      </w:r>
    </w:p>
    <w:p w14:paraId="25A97F87" w14:textId="77777777" w:rsidR="00140AD3" w:rsidRDefault="00140AD3" w:rsidP="00140AD3">
      <w:pPr>
        <w:spacing w:after="0" w:line="240" w:lineRule="auto"/>
        <w:rPr>
          <w:rFonts w:ascii="Arial" w:hAnsi="Arial" w:cs="Arial"/>
          <w:lang w:val="de-DE"/>
        </w:rPr>
      </w:pPr>
      <w:hyperlink r:id="rId10" w:history="1">
        <w:r>
          <w:rPr>
            <w:rStyle w:val="Hyperlink"/>
            <w:rFonts w:ascii="Arial" w:hAnsi="Arial" w:cs="Arial"/>
            <w:lang w:val="de-DE"/>
          </w:rPr>
          <w:t>k.bartlett@saltwater-stone.com</w:t>
        </w:r>
      </w:hyperlink>
    </w:p>
    <w:p w14:paraId="5CCA8B63" w14:textId="6152341F" w:rsidR="00634AB0" w:rsidRDefault="00634AB0" w:rsidP="00F57063">
      <w:pPr>
        <w:spacing w:after="0" w:line="240" w:lineRule="auto"/>
        <w:rPr>
          <w:rStyle w:val="Hyperlink"/>
          <w:rFonts w:ascii="Arial" w:hAnsi="Arial" w:cs="Arial"/>
        </w:rPr>
      </w:pPr>
      <w:bookmarkStart w:id="3" w:name="_GoBack"/>
      <w:bookmarkEnd w:id="3"/>
    </w:p>
    <w:p w14:paraId="29A67D54" w14:textId="7322C0DA" w:rsidR="00634AB0" w:rsidRDefault="00634AB0" w:rsidP="00F57063">
      <w:pPr>
        <w:spacing w:after="0" w:line="240" w:lineRule="auto"/>
        <w:rPr>
          <w:rStyle w:val="Hyperlink"/>
          <w:rFonts w:ascii="Arial" w:hAnsi="Arial" w:cs="Arial"/>
        </w:rPr>
      </w:pPr>
    </w:p>
    <w:p w14:paraId="174D5406" w14:textId="01781DA8" w:rsidR="00634AB0" w:rsidRPr="00566164" w:rsidRDefault="00634AB0" w:rsidP="00F57063">
      <w:pPr>
        <w:spacing w:after="0" w:line="240" w:lineRule="auto"/>
        <w:rPr>
          <w:rFonts w:ascii="Arial" w:hAnsi="Arial" w:cs="Arial"/>
        </w:rPr>
      </w:pPr>
    </w:p>
    <w:sectPr w:rsidR="00634AB0" w:rsidRPr="0056616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7176E" w14:textId="77777777" w:rsidR="00DD2F10" w:rsidRDefault="00DD2F10" w:rsidP="00634AB0">
      <w:pPr>
        <w:spacing w:after="0" w:line="240" w:lineRule="auto"/>
      </w:pPr>
      <w:r>
        <w:separator/>
      </w:r>
    </w:p>
  </w:endnote>
  <w:endnote w:type="continuationSeparator" w:id="0">
    <w:p w14:paraId="7595826B" w14:textId="77777777" w:rsidR="00DD2F10" w:rsidRDefault="00DD2F10" w:rsidP="0063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9DF7B" w14:textId="77777777" w:rsidR="00DD2F10" w:rsidRDefault="00DD2F10" w:rsidP="00634AB0">
      <w:pPr>
        <w:spacing w:after="0" w:line="240" w:lineRule="auto"/>
      </w:pPr>
      <w:r>
        <w:separator/>
      </w:r>
    </w:p>
  </w:footnote>
  <w:footnote w:type="continuationSeparator" w:id="0">
    <w:p w14:paraId="04BDAE26" w14:textId="77777777" w:rsidR="00DD2F10" w:rsidRDefault="00DD2F10" w:rsidP="00634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5AF1" w14:textId="05D6CD5F" w:rsidR="00634AB0" w:rsidRDefault="00634AB0">
    <w:pPr>
      <w:pStyle w:val="Header"/>
    </w:pPr>
    <w:r>
      <w:rPr>
        <w:rFonts w:ascii="Arial" w:hAnsi="Arial" w:cs="Arial"/>
        <w:noProof/>
        <w:lang w:val="d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6AA8"/>
    <w:multiLevelType w:val="hybridMultilevel"/>
    <w:tmpl w:val="DFFA0F8A"/>
    <w:lvl w:ilvl="0" w:tplc="6C962076">
      <w:start w:val="1"/>
      <w:numFmt w:val="bullet"/>
      <w:lvlText w:val="•"/>
      <w:lvlJc w:val="left"/>
      <w:pPr>
        <w:tabs>
          <w:tab w:val="num" w:pos="720"/>
        </w:tabs>
        <w:ind w:left="720" w:hanging="360"/>
      </w:pPr>
      <w:rPr>
        <w:rFonts w:ascii="Arial" w:hAnsi="Arial" w:hint="default"/>
      </w:rPr>
    </w:lvl>
    <w:lvl w:ilvl="1" w:tplc="C2666A28" w:tentative="1">
      <w:start w:val="1"/>
      <w:numFmt w:val="bullet"/>
      <w:lvlText w:val="•"/>
      <w:lvlJc w:val="left"/>
      <w:pPr>
        <w:tabs>
          <w:tab w:val="num" w:pos="1440"/>
        </w:tabs>
        <w:ind w:left="1440" w:hanging="360"/>
      </w:pPr>
      <w:rPr>
        <w:rFonts w:ascii="Arial" w:hAnsi="Arial" w:hint="default"/>
      </w:rPr>
    </w:lvl>
    <w:lvl w:ilvl="2" w:tplc="F582144E" w:tentative="1">
      <w:start w:val="1"/>
      <w:numFmt w:val="bullet"/>
      <w:lvlText w:val="•"/>
      <w:lvlJc w:val="left"/>
      <w:pPr>
        <w:tabs>
          <w:tab w:val="num" w:pos="2160"/>
        </w:tabs>
        <w:ind w:left="2160" w:hanging="360"/>
      </w:pPr>
      <w:rPr>
        <w:rFonts w:ascii="Arial" w:hAnsi="Arial" w:hint="default"/>
      </w:rPr>
    </w:lvl>
    <w:lvl w:ilvl="3" w:tplc="585AD104" w:tentative="1">
      <w:start w:val="1"/>
      <w:numFmt w:val="bullet"/>
      <w:lvlText w:val="•"/>
      <w:lvlJc w:val="left"/>
      <w:pPr>
        <w:tabs>
          <w:tab w:val="num" w:pos="2880"/>
        </w:tabs>
        <w:ind w:left="2880" w:hanging="360"/>
      </w:pPr>
      <w:rPr>
        <w:rFonts w:ascii="Arial" w:hAnsi="Arial" w:hint="default"/>
      </w:rPr>
    </w:lvl>
    <w:lvl w:ilvl="4" w:tplc="35A8C63A" w:tentative="1">
      <w:start w:val="1"/>
      <w:numFmt w:val="bullet"/>
      <w:lvlText w:val="•"/>
      <w:lvlJc w:val="left"/>
      <w:pPr>
        <w:tabs>
          <w:tab w:val="num" w:pos="3600"/>
        </w:tabs>
        <w:ind w:left="3600" w:hanging="360"/>
      </w:pPr>
      <w:rPr>
        <w:rFonts w:ascii="Arial" w:hAnsi="Arial" w:hint="default"/>
      </w:rPr>
    </w:lvl>
    <w:lvl w:ilvl="5" w:tplc="43D48C08" w:tentative="1">
      <w:start w:val="1"/>
      <w:numFmt w:val="bullet"/>
      <w:lvlText w:val="•"/>
      <w:lvlJc w:val="left"/>
      <w:pPr>
        <w:tabs>
          <w:tab w:val="num" w:pos="4320"/>
        </w:tabs>
        <w:ind w:left="4320" w:hanging="360"/>
      </w:pPr>
      <w:rPr>
        <w:rFonts w:ascii="Arial" w:hAnsi="Arial" w:hint="default"/>
      </w:rPr>
    </w:lvl>
    <w:lvl w:ilvl="6" w:tplc="A9AE0810" w:tentative="1">
      <w:start w:val="1"/>
      <w:numFmt w:val="bullet"/>
      <w:lvlText w:val="•"/>
      <w:lvlJc w:val="left"/>
      <w:pPr>
        <w:tabs>
          <w:tab w:val="num" w:pos="5040"/>
        </w:tabs>
        <w:ind w:left="5040" w:hanging="360"/>
      </w:pPr>
      <w:rPr>
        <w:rFonts w:ascii="Arial" w:hAnsi="Arial" w:hint="default"/>
      </w:rPr>
    </w:lvl>
    <w:lvl w:ilvl="7" w:tplc="90D021EE" w:tentative="1">
      <w:start w:val="1"/>
      <w:numFmt w:val="bullet"/>
      <w:lvlText w:val="•"/>
      <w:lvlJc w:val="left"/>
      <w:pPr>
        <w:tabs>
          <w:tab w:val="num" w:pos="5760"/>
        </w:tabs>
        <w:ind w:left="5760" w:hanging="360"/>
      </w:pPr>
      <w:rPr>
        <w:rFonts w:ascii="Arial" w:hAnsi="Arial" w:hint="default"/>
      </w:rPr>
    </w:lvl>
    <w:lvl w:ilvl="8" w:tplc="27E84C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1D08FF"/>
    <w:multiLevelType w:val="hybridMultilevel"/>
    <w:tmpl w:val="79E49962"/>
    <w:lvl w:ilvl="0" w:tplc="BD1664B4">
      <w:start w:val="1"/>
      <w:numFmt w:val="bullet"/>
      <w:lvlText w:val="•"/>
      <w:lvlJc w:val="left"/>
      <w:pPr>
        <w:tabs>
          <w:tab w:val="num" w:pos="720"/>
        </w:tabs>
        <w:ind w:left="720" w:hanging="360"/>
      </w:pPr>
      <w:rPr>
        <w:rFonts w:ascii="Arial" w:hAnsi="Arial" w:hint="default"/>
      </w:rPr>
    </w:lvl>
    <w:lvl w:ilvl="1" w:tplc="AC826CAC" w:tentative="1">
      <w:start w:val="1"/>
      <w:numFmt w:val="bullet"/>
      <w:lvlText w:val="•"/>
      <w:lvlJc w:val="left"/>
      <w:pPr>
        <w:tabs>
          <w:tab w:val="num" w:pos="1440"/>
        </w:tabs>
        <w:ind w:left="1440" w:hanging="360"/>
      </w:pPr>
      <w:rPr>
        <w:rFonts w:ascii="Arial" w:hAnsi="Arial" w:hint="default"/>
      </w:rPr>
    </w:lvl>
    <w:lvl w:ilvl="2" w:tplc="5C1046CC" w:tentative="1">
      <w:start w:val="1"/>
      <w:numFmt w:val="bullet"/>
      <w:lvlText w:val="•"/>
      <w:lvlJc w:val="left"/>
      <w:pPr>
        <w:tabs>
          <w:tab w:val="num" w:pos="2160"/>
        </w:tabs>
        <w:ind w:left="2160" w:hanging="360"/>
      </w:pPr>
      <w:rPr>
        <w:rFonts w:ascii="Arial" w:hAnsi="Arial" w:hint="default"/>
      </w:rPr>
    </w:lvl>
    <w:lvl w:ilvl="3" w:tplc="7F5C4D2E" w:tentative="1">
      <w:start w:val="1"/>
      <w:numFmt w:val="bullet"/>
      <w:lvlText w:val="•"/>
      <w:lvlJc w:val="left"/>
      <w:pPr>
        <w:tabs>
          <w:tab w:val="num" w:pos="2880"/>
        </w:tabs>
        <w:ind w:left="2880" w:hanging="360"/>
      </w:pPr>
      <w:rPr>
        <w:rFonts w:ascii="Arial" w:hAnsi="Arial" w:hint="default"/>
      </w:rPr>
    </w:lvl>
    <w:lvl w:ilvl="4" w:tplc="33327C46" w:tentative="1">
      <w:start w:val="1"/>
      <w:numFmt w:val="bullet"/>
      <w:lvlText w:val="•"/>
      <w:lvlJc w:val="left"/>
      <w:pPr>
        <w:tabs>
          <w:tab w:val="num" w:pos="3600"/>
        </w:tabs>
        <w:ind w:left="3600" w:hanging="360"/>
      </w:pPr>
      <w:rPr>
        <w:rFonts w:ascii="Arial" w:hAnsi="Arial" w:hint="default"/>
      </w:rPr>
    </w:lvl>
    <w:lvl w:ilvl="5" w:tplc="FEFCC9FC" w:tentative="1">
      <w:start w:val="1"/>
      <w:numFmt w:val="bullet"/>
      <w:lvlText w:val="•"/>
      <w:lvlJc w:val="left"/>
      <w:pPr>
        <w:tabs>
          <w:tab w:val="num" w:pos="4320"/>
        </w:tabs>
        <w:ind w:left="4320" w:hanging="360"/>
      </w:pPr>
      <w:rPr>
        <w:rFonts w:ascii="Arial" w:hAnsi="Arial" w:hint="default"/>
      </w:rPr>
    </w:lvl>
    <w:lvl w:ilvl="6" w:tplc="825C78E0" w:tentative="1">
      <w:start w:val="1"/>
      <w:numFmt w:val="bullet"/>
      <w:lvlText w:val="•"/>
      <w:lvlJc w:val="left"/>
      <w:pPr>
        <w:tabs>
          <w:tab w:val="num" w:pos="5040"/>
        </w:tabs>
        <w:ind w:left="5040" w:hanging="360"/>
      </w:pPr>
      <w:rPr>
        <w:rFonts w:ascii="Arial" w:hAnsi="Arial" w:hint="default"/>
      </w:rPr>
    </w:lvl>
    <w:lvl w:ilvl="7" w:tplc="B65C9EF6" w:tentative="1">
      <w:start w:val="1"/>
      <w:numFmt w:val="bullet"/>
      <w:lvlText w:val="•"/>
      <w:lvlJc w:val="left"/>
      <w:pPr>
        <w:tabs>
          <w:tab w:val="num" w:pos="5760"/>
        </w:tabs>
        <w:ind w:left="5760" w:hanging="360"/>
      </w:pPr>
      <w:rPr>
        <w:rFonts w:ascii="Arial" w:hAnsi="Arial" w:hint="default"/>
      </w:rPr>
    </w:lvl>
    <w:lvl w:ilvl="8" w:tplc="D23CD9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C32DEB"/>
    <w:multiLevelType w:val="hybridMultilevel"/>
    <w:tmpl w:val="B7887560"/>
    <w:lvl w:ilvl="0" w:tplc="51440F22">
      <w:start w:val="1"/>
      <w:numFmt w:val="bullet"/>
      <w:lvlText w:val="•"/>
      <w:lvlJc w:val="left"/>
      <w:pPr>
        <w:tabs>
          <w:tab w:val="num" w:pos="720"/>
        </w:tabs>
        <w:ind w:left="720" w:hanging="360"/>
      </w:pPr>
      <w:rPr>
        <w:rFonts w:ascii="Arial" w:hAnsi="Arial" w:hint="default"/>
      </w:rPr>
    </w:lvl>
    <w:lvl w:ilvl="1" w:tplc="E0DAA6CA" w:tentative="1">
      <w:start w:val="1"/>
      <w:numFmt w:val="bullet"/>
      <w:lvlText w:val="•"/>
      <w:lvlJc w:val="left"/>
      <w:pPr>
        <w:tabs>
          <w:tab w:val="num" w:pos="1440"/>
        </w:tabs>
        <w:ind w:left="1440" w:hanging="360"/>
      </w:pPr>
      <w:rPr>
        <w:rFonts w:ascii="Arial" w:hAnsi="Arial" w:hint="default"/>
      </w:rPr>
    </w:lvl>
    <w:lvl w:ilvl="2" w:tplc="2D903CD6" w:tentative="1">
      <w:start w:val="1"/>
      <w:numFmt w:val="bullet"/>
      <w:lvlText w:val="•"/>
      <w:lvlJc w:val="left"/>
      <w:pPr>
        <w:tabs>
          <w:tab w:val="num" w:pos="2160"/>
        </w:tabs>
        <w:ind w:left="2160" w:hanging="360"/>
      </w:pPr>
      <w:rPr>
        <w:rFonts w:ascii="Arial" w:hAnsi="Arial" w:hint="default"/>
      </w:rPr>
    </w:lvl>
    <w:lvl w:ilvl="3" w:tplc="3D58AEF0" w:tentative="1">
      <w:start w:val="1"/>
      <w:numFmt w:val="bullet"/>
      <w:lvlText w:val="•"/>
      <w:lvlJc w:val="left"/>
      <w:pPr>
        <w:tabs>
          <w:tab w:val="num" w:pos="2880"/>
        </w:tabs>
        <w:ind w:left="2880" w:hanging="360"/>
      </w:pPr>
      <w:rPr>
        <w:rFonts w:ascii="Arial" w:hAnsi="Arial" w:hint="default"/>
      </w:rPr>
    </w:lvl>
    <w:lvl w:ilvl="4" w:tplc="E28A6138" w:tentative="1">
      <w:start w:val="1"/>
      <w:numFmt w:val="bullet"/>
      <w:lvlText w:val="•"/>
      <w:lvlJc w:val="left"/>
      <w:pPr>
        <w:tabs>
          <w:tab w:val="num" w:pos="3600"/>
        </w:tabs>
        <w:ind w:left="3600" w:hanging="360"/>
      </w:pPr>
      <w:rPr>
        <w:rFonts w:ascii="Arial" w:hAnsi="Arial" w:hint="default"/>
      </w:rPr>
    </w:lvl>
    <w:lvl w:ilvl="5" w:tplc="40E27B02" w:tentative="1">
      <w:start w:val="1"/>
      <w:numFmt w:val="bullet"/>
      <w:lvlText w:val="•"/>
      <w:lvlJc w:val="left"/>
      <w:pPr>
        <w:tabs>
          <w:tab w:val="num" w:pos="4320"/>
        </w:tabs>
        <w:ind w:left="4320" w:hanging="360"/>
      </w:pPr>
      <w:rPr>
        <w:rFonts w:ascii="Arial" w:hAnsi="Arial" w:hint="default"/>
      </w:rPr>
    </w:lvl>
    <w:lvl w:ilvl="6" w:tplc="8E6E78DA" w:tentative="1">
      <w:start w:val="1"/>
      <w:numFmt w:val="bullet"/>
      <w:lvlText w:val="•"/>
      <w:lvlJc w:val="left"/>
      <w:pPr>
        <w:tabs>
          <w:tab w:val="num" w:pos="5040"/>
        </w:tabs>
        <w:ind w:left="5040" w:hanging="360"/>
      </w:pPr>
      <w:rPr>
        <w:rFonts w:ascii="Arial" w:hAnsi="Arial" w:hint="default"/>
      </w:rPr>
    </w:lvl>
    <w:lvl w:ilvl="7" w:tplc="A2F03DC8" w:tentative="1">
      <w:start w:val="1"/>
      <w:numFmt w:val="bullet"/>
      <w:lvlText w:val="•"/>
      <w:lvlJc w:val="left"/>
      <w:pPr>
        <w:tabs>
          <w:tab w:val="num" w:pos="5760"/>
        </w:tabs>
        <w:ind w:left="5760" w:hanging="360"/>
      </w:pPr>
      <w:rPr>
        <w:rFonts w:ascii="Arial" w:hAnsi="Arial" w:hint="default"/>
      </w:rPr>
    </w:lvl>
    <w:lvl w:ilvl="8" w:tplc="97948A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D30E0D"/>
    <w:multiLevelType w:val="hybridMultilevel"/>
    <w:tmpl w:val="85BAA49C"/>
    <w:lvl w:ilvl="0" w:tplc="8C6A22AC">
      <w:start w:val="1"/>
      <w:numFmt w:val="bullet"/>
      <w:lvlText w:val="•"/>
      <w:lvlJc w:val="left"/>
      <w:pPr>
        <w:tabs>
          <w:tab w:val="num" w:pos="720"/>
        </w:tabs>
        <w:ind w:left="720" w:hanging="360"/>
      </w:pPr>
      <w:rPr>
        <w:rFonts w:ascii="Arial" w:hAnsi="Arial" w:hint="default"/>
      </w:rPr>
    </w:lvl>
    <w:lvl w:ilvl="1" w:tplc="A9FCA32E" w:tentative="1">
      <w:start w:val="1"/>
      <w:numFmt w:val="bullet"/>
      <w:lvlText w:val="•"/>
      <w:lvlJc w:val="left"/>
      <w:pPr>
        <w:tabs>
          <w:tab w:val="num" w:pos="1440"/>
        </w:tabs>
        <w:ind w:left="1440" w:hanging="360"/>
      </w:pPr>
      <w:rPr>
        <w:rFonts w:ascii="Arial" w:hAnsi="Arial" w:hint="default"/>
      </w:rPr>
    </w:lvl>
    <w:lvl w:ilvl="2" w:tplc="90CEBC60" w:tentative="1">
      <w:start w:val="1"/>
      <w:numFmt w:val="bullet"/>
      <w:lvlText w:val="•"/>
      <w:lvlJc w:val="left"/>
      <w:pPr>
        <w:tabs>
          <w:tab w:val="num" w:pos="2160"/>
        </w:tabs>
        <w:ind w:left="2160" w:hanging="360"/>
      </w:pPr>
      <w:rPr>
        <w:rFonts w:ascii="Arial" w:hAnsi="Arial" w:hint="default"/>
      </w:rPr>
    </w:lvl>
    <w:lvl w:ilvl="3" w:tplc="53E033CA" w:tentative="1">
      <w:start w:val="1"/>
      <w:numFmt w:val="bullet"/>
      <w:lvlText w:val="•"/>
      <w:lvlJc w:val="left"/>
      <w:pPr>
        <w:tabs>
          <w:tab w:val="num" w:pos="2880"/>
        </w:tabs>
        <w:ind w:left="2880" w:hanging="360"/>
      </w:pPr>
      <w:rPr>
        <w:rFonts w:ascii="Arial" w:hAnsi="Arial" w:hint="default"/>
      </w:rPr>
    </w:lvl>
    <w:lvl w:ilvl="4" w:tplc="3FDC639E" w:tentative="1">
      <w:start w:val="1"/>
      <w:numFmt w:val="bullet"/>
      <w:lvlText w:val="•"/>
      <w:lvlJc w:val="left"/>
      <w:pPr>
        <w:tabs>
          <w:tab w:val="num" w:pos="3600"/>
        </w:tabs>
        <w:ind w:left="3600" w:hanging="360"/>
      </w:pPr>
      <w:rPr>
        <w:rFonts w:ascii="Arial" w:hAnsi="Arial" w:hint="default"/>
      </w:rPr>
    </w:lvl>
    <w:lvl w:ilvl="5" w:tplc="40F689F8" w:tentative="1">
      <w:start w:val="1"/>
      <w:numFmt w:val="bullet"/>
      <w:lvlText w:val="•"/>
      <w:lvlJc w:val="left"/>
      <w:pPr>
        <w:tabs>
          <w:tab w:val="num" w:pos="4320"/>
        </w:tabs>
        <w:ind w:left="4320" w:hanging="360"/>
      </w:pPr>
      <w:rPr>
        <w:rFonts w:ascii="Arial" w:hAnsi="Arial" w:hint="default"/>
      </w:rPr>
    </w:lvl>
    <w:lvl w:ilvl="6" w:tplc="5B86B78C" w:tentative="1">
      <w:start w:val="1"/>
      <w:numFmt w:val="bullet"/>
      <w:lvlText w:val="•"/>
      <w:lvlJc w:val="left"/>
      <w:pPr>
        <w:tabs>
          <w:tab w:val="num" w:pos="5040"/>
        </w:tabs>
        <w:ind w:left="5040" w:hanging="360"/>
      </w:pPr>
      <w:rPr>
        <w:rFonts w:ascii="Arial" w:hAnsi="Arial" w:hint="default"/>
      </w:rPr>
    </w:lvl>
    <w:lvl w:ilvl="7" w:tplc="19D20630" w:tentative="1">
      <w:start w:val="1"/>
      <w:numFmt w:val="bullet"/>
      <w:lvlText w:val="•"/>
      <w:lvlJc w:val="left"/>
      <w:pPr>
        <w:tabs>
          <w:tab w:val="num" w:pos="5760"/>
        </w:tabs>
        <w:ind w:left="5760" w:hanging="360"/>
      </w:pPr>
      <w:rPr>
        <w:rFonts w:ascii="Arial" w:hAnsi="Arial" w:hint="default"/>
      </w:rPr>
    </w:lvl>
    <w:lvl w:ilvl="8" w:tplc="B54CCE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A6F44B0"/>
    <w:multiLevelType w:val="hybridMultilevel"/>
    <w:tmpl w:val="9E56B1AA"/>
    <w:lvl w:ilvl="0" w:tplc="34F8849E">
      <w:start w:val="1"/>
      <w:numFmt w:val="bullet"/>
      <w:lvlText w:val="•"/>
      <w:lvlJc w:val="left"/>
      <w:pPr>
        <w:tabs>
          <w:tab w:val="num" w:pos="720"/>
        </w:tabs>
        <w:ind w:left="720" w:hanging="360"/>
      </w:pPr>
      <w:rPr>
        <w:rFonts w:ascii="Arial" w:hAnsi="Arial" w:hint="default"/>
      </w:rPr>
    </w:lvl>
    <w:lvl w:ilvl="1" w:tplc="160A0242" w:tentative="1">
      <w:start w:val="1"/>
      <w:numFmt w:val="bullet"/>
      <w:lvlText w:val="•"/>
      <w:lvlJc w:val="left"/>
      <w:pPr>
        <w:tabs>
          <w:tab w:val="num" w:pos="1440"/>
        </w:tabs>
        <w:ind w:left="1440" w:hanging="360"/>
      </w:pPr>
      <w:rPr>
        <w:rFonts w:ascii="Arial" w:hAnsi="Arial" w:hint="default"/>
      </w:rPr>
    </w:lvl>
    <w:lvl w:ilvl="2" w:tplc="0DEA233C" w:tentative="1">
      <w:start w:val="1"/>
      <w:numFmt w:val="bullet"/>
      <w:lvlText w:val="•"/>
      <w:lvlJc w:val="left"/>
      <w:pPr>
        <w:tabs>
          <w:tab w:val="num" w:pos="2160"/>
        </w:tabs>
        <w:ind w:left="2160" w:hanging="360"/>
      </w:pPr>
      <w:rPr>
        <w:rFonts w:ascii="Arial" w:hAnsi="Arial" w:hint="default"/>
      </w:rPr>
    </w:lvl>
    <w:lvl w:ilvl="3" w:tplc="1382C214" w:tentative="1">
      <w:start w:val="1"/>
      <w:numFmt w:val="bullet"/>
      <w:lvlText w:val="•"/>
      <w:lvlJc w:val="left"/>
      <w:pPr>
        <w:tabs>
          <w:tab w:val="num" w:pos="2880"/>
        </w:tabs>
        <w:ind w:left="2880" w:hanging="360"/>
      </w:pPr>
      <w:rPr>
        <w:rFonts w:ascii="Arial" w:hAnsi="Arial" w:hint="default"/>
      </w:rPr>
    </w:lvl>
    <w:lvl w:ilvl="4" w:tplc="10388954" w:tentative="1">
      <w:start w:val="1"/>
      <w:numFmt w:val="bullet"/>
      <w:lvlText w:val="•"/>
      <w:lvlJc w:val="left"/>
      <w:pPr>
        <w:tabs>
          <w:tab w:val="num" w:pos="3600"/>
        </w:tabs>
        <w:ind w:left="3600" w:hanging="360"/>
      </w:pPr>
      <w:rPr>
        <w:rFonts w:ascii="Arial" w:hAnsi="Arial" w:hint="default"/>
      </w:rPr>
    </w:lvl>
    <w:lvl w:ilvl="5" w:tplc="F6A01C9E" w:tentative="1">
      <w:start w:val="1"/>
      <w:numFmt w:val="bullet"/>
      <w:lvlText w:val="•"/>
      <w:lvlJc w:val="left"/>
      <w:pPr>
        <w:tabs>
          <w:tab w:val="num" w:pos="4320"/>
        </w:tabs>
        <w:ind w:left="4320" w:hanging="360"/>
      </w:pPr>
      <w:rPr>
        <w:rFonts w:ascii="Arial" w:hAnsi="Arial" w:hint="default"/>
      </w:rPr>
    </w:lvl>
    <w:lvl w:ilvl="6" w:tplc="371A5848" w:tentative="1">
      <w:start w:val="1"/>
      <w:numFmt w:val="bullet"/>
      <w:lvlText w:val="•"/>
      <w:lvlJc w:val="left"/>
      <w:pPr>
        <w:tabs>
          <w:tab w:val="num" w:pos="5040"/>
        </w:tabs>
        <w:ind w:left="5040" w:hanging="360"/>
      </w:pPr>
      <w:rPr>
        <w:rFonts w:ascii="Arial" w:hAnsi="Arial" w:hint="default"/>
      </w:rPr>
    </w:lvl>
    <w:lvl w:ilvl="7" w:tplc="49DE430E" w:tentative="1">
      <w:start w:val="1"/>
      <w:numFmt w:val="bullet"/>
      <w:lvlText w:val="•"/>
      <w:lvlJc w:val="left"/>
      <w:pPr>
        <w:tabs>
          <w:tab w:val="num" w:pos="5760"/>
        </w:tabs>
        <w:ind w:left="5760" w:hanging="360"/>
      </w:pPr>
      <w:rPr>
        <w:rFonts w:ascii="Arial" w:hAnsi="Arial" w:hint="default"/>
      </w:rPr>
    </w:lvl>
    <w:lvl w:ilvl="8" w:tplc="FAB2325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wNDEztjQwNDQ0sTBS0lEKTi0uzszPAykwrgUA9jWrQywAAAA="/>
    <w:docVar w:name="FLIR_DOCUMENT_ID" w:val="f131bdbd-ce8e-44a3-93dd-f797c6d588bb"/>
  </w:docVars>
  <w:rsids>
    <w:rsidRoot w:val="00117049"/>
    <w:rsid w:val="00027581"/>
    <w:rsid w:val="000829E3"/>
    <w:rsid w:val="000D1719"/>
    <w:rsid w:val="00117049"/>
    <w:rsid w:val="00140AD3"/>
    <w:rsid w:val="001A6B22"/>
    <w:rsid w:val="001F0009"/>
    <w:rsid w:val="00202433"/>
    <w:rsid w:val="00215A5E"/>
    <w:rsid w:val="0023358C"/>
    <w:rsid w:val="002365B9"/>
    <w:rsid w:val="00242F39"/>
    <w:rsid w:val="002A10DF"/>
    <w:rsid w:val="00333652"/>
    <w:rsid w:val="00352F99"/>
    <w:rsid w:val="00371179"/>
    <w:rsid w:val="003B67F7"/>
    <w:rsid w:val="003E2E69"/>
    <w:rsid w:val="003E71BB"/>
    <w:rsid w:val="00566164"/>
    <w:rsid w:val="00592105"/>
    <w:rsid w:val="00634AB0"/>
    <w:rsid w:val="00637619"/>
    <w:rsid w:val="00643614"/>
    <w:rsid w:val="006A58EE"/>
    <w:rsid w:val="006B3B6E"/>
    <w:rsid w:val="006D2300"/>
    <w:rsid w:val="006F4478"/>
    <w:rsid w:val="006F638E"/>
    <w:rsid w:val="00763970"/>
    <w:rsid w:val="00783BB6"/>
    <w:rsid w:val="007855E0"/>
    <w:rsid w:val="0079601E"/>
    <w:rsid w:val="008023A7"/>
    <w:rsid w:val="00866CB8"/>
    <w:rsid w:val="008C2171"/>
    <w:rsid w:val="009272D7"/>
    <w:rsid w:val="00940659"/>
    <w:rsid w:val="0097753A"/>
    <w:rsid w:val="00A009CD"/>
    <w:rsid w:val="00A019D9"/>
    <w:rsid w:val="00A070C1"/>
    <w:rsid w:val="00A67575"/>
    <w:rsid w:val="00A75CC5"/>
    <w:rsid w:val="00A92F0C"/>
    <w:rsid w:val="00B246C7"/>
    <w:rsid w:val="00B47F82"/>
    <w:rsid w:val="00B536F2"/>
    <w:rsid w:val="00BF05C1"/>
    <w:rsid w:val="00C66606"/>
    <w:rsid w:val="00C8165A"/>
    <w:rsid w:val="00C83937"/>
    <w:rsid w:val="00C87945"/>
    <w:rsid w:val="00CB0E49"/>
    <w:rsid w:val="00CC5DF6"/>
    <w:rsid w:val="00CE2970"/>
    <w:rsid w:val="00D45596"/>
    <w:rsid w:val="00D702EF"/>
    <w:rsid w:val="00D83015"/>
    <w:rsid w:val="00D87A12"/>
    <w:rsid w:val="00DD2F10"/>
    <w:rsid w:val="00DE2D04"/>
    <w:rsid w:val="00E0279F"/>
    <w:rsid w:val="00E02CE9"/>
    <w:rsid w:val="00EA5F11"/>
    <w:rsid w:val="00EA6142"/>
    <w:rsid w:val="00EC3CA3"/>
    <w:rsid w:val="00F070C5"/>
    <w:rsid w:val="00F50503"/>
    <w:rsid w:val="00F57063"/>
    <w:rsid w:val="00F81562"/>
    <w:rsid w:val="00F91043"/>
    <w:rsid w:val="00FE49D3"/>
    <w:rsid w:val="00FE4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B754D"/>
  <w15:docId w15:val="{B9748F27-6BD1-4673-818C-F5543B4C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46C7"/>
  </w:style>
  <w:style w:type="character" w:styleId="Hyperlink">
    <w:name w:val="Hyperlink"/>
    <w:basedOn w:val="DefaultParagraphFont"/>
    <w:uiPriority w:val="99"/>
    <w:unhideWhenUsed/>
    <w:rsid w:val="00B246C7"/>
    <w:rPr>
      <w:color w:val="0000FF"/>
      <w:u w:val="single"/>
    </w:rPr>
  </w:style>
  <w:style w:type="paragraph" w:styleId="NoSpacing">
    <w:name w:val="No Spacing"/>
    <w:uiPriority w:val="1"/>
    <w:qFormat/>
    <w:rsid w:val="00566164"/>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940659"/>
    <w:pPr>
      <w:spacing w:before="100" w:beforeAutospacing="1" w:after="100" w:afterAutospacing="1" w:line="240" w:lineRule="auto"/>
    </w:pPr>
    <w:rPr>
      <w:rFonts w:ascii="Times New Roman" w:hAnsi="Times New Roman" w:cs="Times New Roman"/>
      <w:sz w:val="20"/>
      <w:szCs w:val="20"/>
    </w:rPr>
  </w:style>
  <w:style w:type="paragraph" w:styleId="ListParagraph">
    <w:name w:val="List Paragraph"/>
    <w:basedOn w:val="Normal"/>
    <w:uiPriority w:val="34"/>
    <w:qFormat/>
    <w:rsid w:val="008023A7"/>
    <w:pPr>
      <w:spacing w:after="0" w:line="240" w:lineRule="auto"/>
      <w:ind w:left="720"/>
      <w:contextualSpacing/>
    </w:pPr>
    <w:rPr>
      <w:rFonts w:ascii="Times New Roman" w:hAnsi="Times New Roman"/>
      <w:sz w:val="20"/>
      <w:szCs w:val="20"/>
    </w:rPr>
  </w:style>
  <w:style w:type="paragraph" w:styleId="Header">
    <w:name w:val="header"/>
    <w:basedOn w:val="Normal"/>
    <w:link w:val="HeaderChar"/>
    <w:uiPriority w:val="99"/>
    <w:unhideWhenUsed/>
    <w:rsid w:val="00634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AB0"/>
  </w:style>
  <w:style w:type="paragraph" w:styleId="Footer">
    <w:name w:val="footer"/>
    <w:basedOn w:val="Normal"/>
    <w:link w:val="FooterChar"/>
    <w:uiPriority w:val="99"/>
    <w:unhideWhenUsed/>
    <w:rsid w:val="00634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AB0"/>
  </w:style>
  <w:style w:type="paragraph" w:styleId="BalloonText">
    <w:name w:val="Balloon Text"/>
    <w:basedOn w:val="Normal"/>
    <w:link w:val="BalloonTextChar"/>
    <w:uiPriority w:val="99"/>
    <w:semiHidden/>
    <w:unhideWhenUsed/>
    <w:rsid w:val="00E02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5129">
      <w:bodyDiv w:val="1"/>
      <w:marLeft w:val="0"/>
      <w:marRight w:val="0"/>
      <w:marTop w:val="0"/>
      <w:marBottom w:val="0"/>
      <w:divBdr>
        <w:top w:val="none" w:sz="0" w:space="0" w:color="auto"/>
        <w:left w:val="none" w:sz="0" w:space="0" w:color="auto"/>
        <w:bottom w:val="none" w:sz="0" w:space="0" w:color="auto"/>
        <w:right w:val="none" w:sz="0" w:space="0" w:color="auto"/>
      </w:divBdr>
    </w:div>
    <w:div w:id="472529388">
      <w:bodyDiv w:val="1"/>
      <w:marLeft w:val="0"/>
      <w:marRight w:val="0"/>
      <w:marTop w:val="0"/>
      <w:marBottom w:val="0"/>
      <w:divBdr>
        <w:top w:val="none" w:sz="0" w:space="0" w:color="auto"/>
        <w:left w:val="none" w:sz="0" w:space="0" w:color="auto"/>
        <w:bottom w:val="none" w:sz="0" w:space="0" w:color="auto"/>
        <w:right w:val="none" w:sz="0" w:space="0" w:color="auto"/>
      </w:divBdr>
      <w:divsChild>
        <w:div w:id="1508709591">
          <w:marLeft w:val="360"/>
          <w:marRight w:val="0"/>
          <w:marTop w:val="200"/>
          <w:marBottom w:val="0"/>
          <w:divBdr>
            <w:top w:val="none" w:sz="0" w:space="0" w:color="auto"/>
            <w:left w:val="none" w:sz="0" w:space="0" w:color="auto"/>
            <w:bottom w:val="none" w:sz="0" w:space="0" w:color="auto"/>
            <w:right w:val="none" w:sz="0" w:space="0" w:color="auto"/>
          </w:divBdr>
        </w:div>
      </w:divsChild>
    </w:div>
    <w:div w:id="542139770">
      <w:bodyDiv w:val="1"/>
      <w:marLeft w:val="0"/>
      <w:marRight w:val="0"/>
      <w:marTop w:val="0"/>
      <w:marBottom w:val="0"/>
      <w:divBdr>
        <w:top w:val="none" w:sz="0" w:space="0" w:color="auto"/>
        <w:left w:val="none" w:sz="0" w:space="0" w:color="auto"/>
        <w:bottom w:val="none" w:sz="0" w:space="0" w:color="auto"/>
        <w:right w:val="none" w:sz="0" w:space="0" w:color="auto"/>
      </w:divBdr>
    </w:div>
    <w:div w:id="601690414">
      <w:bodyDiv w:val="1"/>
      <w:marLeft w:val="0"/>
      <w:marRight w:val="0"/>
      <w:marTop w:val="0"/>
      <w:marBottom w:val="0"/>
      <w:divBdr>
        <w:top w:val="none" w:sz="0" w:space="0" w:color="auto"/>
        <w:left w:val="none" w:sz="0" w:space="0" w:color="auto"/>
        <w:bottom w:val="none" w:sz="0" w:space="0" w:color="auto"/>
        <w:right w:val="none" w:sz="0" w:space="0" w:color="auto"/>
      </w:divBdr>
      <w:divsChild>
        <w:div w:id="108668278">
          <w:marLeft w:val="360"/>
          <w:marRight w:val="0"/>
          <w:marTop w:val="200"/>
          <w:marBottom w:val="0"/>
          <w:divBdr>
            <w:top w:val="none" w:sz="0" w:space="0" w:color="auto"/>
            <w:left w:val="none" w:sz="0" w:space="0" w:color="auto"/>
            <w:bottom w:val="none" w:sz="0" w:space="0" w:color="auto"/>
            <w:right w:val="none" w:sz="0" w:space="0" w:color="auto"/>
          </w:divBdr>
        </w:div>
      </w:divsChild>
    </w:div>
    <w:div w:id="816067401">
      <w:bodyDiv w:val="1"/>
      <w:marLeft w:val="0"/>
      <w:marRight w:val="0"/>
      <w:marTop w:val="0"/>
      <w:marBottom w:val="0"/>
      <w:divBdr>
        <w:top w:val="none" w:sz="0" w:space="0" w:color="auto"/>
        <w:left w:val="none" w:sz="0" w:space="0" w:color="auto"/>
        <w:bottom w:val="none" w:sz="0" w:space="0" w:color="auto"/>
        <w:right w:val="none" w:sz="0" w:space="0" w:color="auto"/>
      </w:divBdr>
    </w:div>
    <w:div w:id="1078096173">
      <w:bodyDiv w:val="1"/>
      <w:marLeft w:val="0"/>
      <w:marRight w:val="0"/>
      <w:marTop w:val="0"/>
      <w:marBottom w:val="0"/>
      <w:divBdr>
        <w:top w:val="none" w:sz="0" w:space="0" w:color="auto"/>
        <w:left w:val="none" w:sz="0" w:space="0" w:color="auto"/>
        <w:bottom w:val="none" w:sz="0" w:space="0" w:color="auto"/>
        <w:right w:val="none" w:sz="0" w:space="0" w:color="auto"/>
      </w:divBdr>
      <w:divsChild>
        <w:div w:id="1201166284">
          <w:marLeft w:val="360"/>
          <w:marRight w:val="0"/>
          <w:marTop w:val="200"/>
          <w:marBottom w:val="0"/>
          <w:divBdr>
            <w:top w:val="none" w:sz="0" w:space="0" w:color="auto"/>
            <w:left w:val="none" w:sz="0" w:space="0" w:color="auto"/>
            <w:bottom w:val="none" w:sz="0" w:space="0" w:color="auto"/>
            <w:right w:val="none" w:sz="0" w:space="0" w:color="auto"/>
          </w:divBdr>
        </w:div>
      </w:divsChild>
    </w:div>
    <w:div w:id="1225288678">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9">
          <w:marLeft w:val="360"/>
          <w:marRight w:val="0"/>
          <w:marTop w:val="200"/>
          <w:marBottom w:val="0"/>
          <w:divBdr>
            <w:top w:val="none" w:sz="0" w:space="0" w:color="auto"/>
            <w:left w:val="none" w:sz="0" w:space="0" w:color="auto"/>
            <w:bottom w:val="none" w:sz="0" w:space="0" w:color="auto"/>
            <w:right w:val="none" w:sz="0" w:space="0" w:color="auto"/>
          </w:divBdr>
        </w:div>
      </w:divsChild>
    </w:div>
    <w:div w:id="1471249369">
      <w:bodyDiv w:val="1"/>
      <w:marLeft w:val="0"/>
      <w:marRight w:val="0"/>
      <w:marTop w:val="0"/>
      <w:marBottom w:val="0"/>
      <w:divBdr>
        <w:top w:val="none" w:sz="0" w:space="0" w:color="auto"/>
        <w:left w:val="none" w:sz="0" w:space="0" w:color="auto"/>
        <w:bottom w:val="none" w:sz="0" w:space="0" w:color="auto"/>
        <w:right w:val="none" w:sz="0" w:space="0" w:color="auto"/>
      </w:divBdr>
      <w:divsChild>
        <w:div w:id="341324178">
          <w:marLeft w:val="360"/>
          <w:marRight w:val="0"/>
          <w:marTop w:val="200"/>
          <w:marBottom w:val="0"/>
          <w:divBdr>
            <w:top w:val="none" w:sz="0" w:space="0" w:color="auto"/>
            <w:left w:val="none" w:sz="0" w:space="0" w:color="auto"/>
            <w:bottom w:val="none" w:sz="0" w:space="0" w:color="auto"/>
            <w:right w:val="none" w:sz="0" w:space="0" w:color="auto"/>
          </w:divBdr>
        </w:div>
        <w:div w:id="595794194">
          <w:marLeft w:val="360"/>
          <w:marRight w:val="0"/>
          <w:marTop w:val="200"/>
          <w:marBottom w:val="0"/>
          <w:divBdr>
            <w:top w:val="none" w:sz="0" w:space="0" w:color="auto"/>
            <w:left w:val="none" w:sz="0" w:space="0" w:color="auto"/>
            <w:bottom w:val="none" w:sz="0" w:space="0" w:color="auto"/>
            <w:right w:val="none" w:sz="0" w:space="0" w:color="auto"/>
          </w:divBdr>
        </w:div>
        <w:div w:id="1193298709">
          <w:marLeft w:val="360"/>
          <w:marRight w:val="0"/>
          <w:marTop w:val="200"/>
          <w:marBottom w:val="0"/>
          <w:divBdr>
            <w:top w:val="none" w:sz="0" w:space="0" w:color="auto"/>
            <w:left w:val="none" w:sz="0" w:space="0" w:color="auto"/>
            <w:bottom w:val="none" w:sz="0" w:space="0" w:color="auto"/>
            <w:right w:val="none" w:sz="0" w:space="0" w:color="auto"/>
          </w:divBdr>
        </w:div>
        <w:div w:id="18075518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bartlett@saltwater-stone.com" TargetMode="External"/><Relationship Id="rId4" Type="http://schemas.openxmlformats.org/officeDocument/2006/relationships/webSettings" Target="webSettings.xml"/><Relationship Id="rId9" Type="http://schemas.openxmlformats.org/officeDocument/2006/relationships/hyperlink" Target="https://twitter.com/fl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 (US)</dc:creator>
  <cp:keywords/>
  <dc:description/>
  <cp:lastModifiedBy>Megan Hutton</cp:lastModifiedBy>
  <cp:revision>5</cp:revision>
  <cp:lastPrinted>2019-05-29T18:26:00Z</cp:lastPrinted>
  <dcterms:created xsi:type="dcterms:W3CDTF">2019-05-31T00:12:00Z</dcterms:created>
  <dcterms:modified xsi:type="dcterms:W3CDTF">2019-06-27T10:55:00Z</dcterms:modified>
</cp:coreProperties>
</file>