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E8B" w:rsidRPr="007A72AC" w:rsidRDefault="00AC7913" w:rsidP="00AC7913">
      <w:pPr>
        <w:spacing w:line="360" w:lineRule="auto"/>
        <w:ind w:left="2608"/>
        <w:rPr>
          <w:rFonts w:ascii="KievitPro-Book" w:hAnsi="KievitPro-Book"/>
          <w:sz w:val="28"/>
          <w:szCs w:val="28"/>
          <w:lang w:val="sv-SE"/>
        </w:rPr>
      </w:pPr>
      <w:r w:rsidRPr="007A72AC">
        <w:rPr>
          <w:rFonts w:ascii="KievitPro-Light" w:hAnsi="KievitPro-Light"/>
          <w:b/>
          <w:sz w:val="28"/>
          <w:szCs w:val="28"/>
          <w:lang w:val="en-GB"/>
        </w:rPr>
        <w:t xml:space="preserve">   </w:t>
      </w:r>
      <w:r w:rsidRPr="007A72AC">
        <w:rPr>
          <w:rFonts w:ascii="KievitPro-Book" w:hAnsi="KievitPro-Book"/>
          <w:b/>
          <w:sz w:val="28"/>
          <w:szCs w:val="28"/>
          <w:lang w:val="en-GB"/>
        </w:rPr>
        <w:t xml:space="preserve"> </w:t>
      </w:r>
      <w:r w:rsidR="00747730" w:rsidRPr="007A72AC">
        <w:rPr>
          <w:rFonts w:ascii="KievitPro-Book" w:hAnsi="KievitPro-Book"/>
          <w:sz w:val="28"/>
          <w:szCs w:val="28"/>
          <w:lang w:val="sv-SE"/>
        </w:rPr>
        <w:t>PRESSMEDDELANDE</w:t>
      </w:r>
    </w:p>
    <w:p w:rsidR="00F24212" w:rsidRPr="007A72AC" w:rsidRDefault="00703887" w:rsidP="00D8732F">
      <w:pPr>
        <w:spacing w:line="360" w:lineRule="auto"/>
        <w:jc w:val="center"/>
        <w:rPr>
          <w:rFonts w:ascii="KievitPro-Light" w:hAnsi="KievitPro-Light"/>
          <w:b/>
          <w:lang w:val="sv-SE"/>
        </w:rPr>
      </w:pPr>
      <w:r w:rsidRPr="007A72AC">
        <w:rPr>
          <w:rFonts w:ascii="KievitPro-Light" w:hAnsi="KievitPro-Light"/>
          <w:lang w:val="sv-SE"/>
        </w:rPr>
        <w:t>Solna</w:t>
      </w:r>
      <w:r w:rsidR="009D3E2A" w:rsidRPr="007A72AC">
        <w:rPr>
          <w:rFonts w:ascii="KievitPro-Light" w:hAnsi="KievitPro-Light"/>
          <w:lang w:val="sv-SE"/>
        </w:rPr>
        <w:t xml:space="preserve">, </w:t>
      </w:r>
      <w:r w:rsidR="00747730" w:rsidRPr="007A72AC">
        <w:rPr>
          <w:rFonts w:ascii="KievitPro-Light" w:hAnsi="KievitPro-Light"/>
          <w:lang w:val="sv-SE"/>
        </w:rPr>
        <w:t xml:space="preserve">den </w:t>
      </w:r>
      <w:r w:rsidR="007A72AC">
        <w:rPr>
          <w:rFonts w:ascii="KievitPro-Light" w:hAnsi="KievitPro-Light"/>
          <w:lang w:val="sv-SE"/>
        </w:rPr>
        <w:t xml:space="preserve">22 juni </w:t>
      </w:r>
      <w:r w:rsidR="009D3E2A" w:rsidRPr="007A72AC">
        <w:rPr>
          <w:rFonts w:ascii="KievitPro-Light" w:hAnsi="KievitPro-Light"/>
          <w:lang w:val="sv-SE"/>
        </w:rPr>
        <w:t>20</w:t>
      </w:r>
      <w:r w:rsidR="007A72AC">
        <w:rPr>
          <w:rFonts w:ascii="KievitPro-Light" w:hAnsi="KievitPro-Light"/>
          <w:lang w:val="sv-SE"/>
        </w:rPr>
        <w:t>10</w:t>
      </w:r>
      <w:r w:rsidR="00D8732F" w:rsidRPr="007A72AC">
        <w:rPr>
          <w:rFonts w:ascii="KievitPro-Light" w:hAnsi="KievitPro-Light"/>
          <w:b/>
          <w:lang w:val="sv-SE"/>
        </w:rPr>
        <w:br/>
      </w:r>
    </w:p>
    <w:p w:rsidR="00322E8B" w:rsidRPr="007A72AC" w:rsidRDefault="00AC7913" w:rsidP="00E83D88">
      <w:pPr>
        <w:spacing w:line="360" w:lineRule="auto"/>
        <w:rPr>
          <w:rFonts w:ascii="KievitPro-Book" w:hAnsi="KievitPro-Book"/>
          <w:b/>
          <w:lang w:val="sv-SE"/>
        </w:rPr>
      </w:pPr>
      <w:r w:rsidRPr="007A72AC">
        <w:rPr>
          <w:rFonts w:ascii="KievitPro-Book" w:hAnsi="KievitPro-Book"/>
          <w:b/>
          <w:sz w:val="28"/>
          <w:szCs w:val="28"/>
          <w:lang w:val="sv-SE"/>
        </w:rPr>
        <w:t>S</w:t>
      </w:r>
      <w:r w:rsidR="00C53FF4" w:rsidRPr="007A72AC">
        <w:rPr>
          <w:rFonts w:ascii="KievitPro-Book" w:hAnsi="KievitPro-Book"/>
          <w:b/>
          <w:sz w:val="28"/>
          <w:szCs w:val="28"/>
          <w:lang w:val="sv-SE"/>
        </w:rPr>
        <w:t>kö</w:t>
      </w:r>
      <w:r w:rsidR="005B7B66" w:rsidRPr="007A72AC">
        <w:rPr>
          <w:rFonts w:ascii="KievitPro-Book" w:hAnsi="KievitPro-Book"/>
          <w:b/>
          <w:sz w:val="28"/>
          <w:szCs w:val="28"/>
          <w:lang w:val="sv-SE"/>
        </w:rPr>
        <w:t>na</w:t>
      </w:r>
      <w:r w:rsidR="00747730" w:rsidRPr="007A72AC">
        <w:rPr>
          <w:rFonts w:ascii="KievitPro-Book" w:hAnsi="KievitPro-Book"/>
          <w:b/>
          <w:sz w:val="28"/>
          <w:szCs w:val="28"/>
          <w:lang w:val="sv-SE"/>
        </w:rPr>
        <w:t xml:space="preserve"> d</w:t>
      </w:r>
      <w:r w:rsidR="00C53FF4" w:rsidRPr="007A72AC">
        <w:rPr>
          <w:rFonts w:ascii="KievitPro-Book" w:hAnsi="KievitPro-Book"/>
          <w:b/>
          <w:sz w:val="28"/>
          <w:szCs w:val="28"/>
          <w:lang w:val="sv-SE"/>
        </w:rPr>
        <w:t>rö</w:t>
      </w:r>
      <w:r w:rsidR="00747730" w:rsidRPr="007A72AC">
        <w:rPr>
          <w:rFonts w:ascii="KievitPro-Book" w:hAnsi="KievitPro-Book"/>
          <w:b/>
          <w:sz w:val="28"/>
          <w:szCs w:val="28"/>
          <w:lang w:val="sv-SE"/>
        </w:rPr>
        <w:t xml:space="preserve">mmar </w:t>
      </w:r>
      <w:r w:rsidR="00C53FF4" w:rsidRPr="007A72AC">
        <w:rPr>
          <w:rFonts w:ascii="KievitPro-Book" w:hAnsi="KievitPro-Book"/>
          <w:b/>
          <w:sz w:val="28"/>
          <w:szCs w:val="28"/>
          <w:lang w:val="sv-SE"/>
        </w:rPr>
        <w:t>fö</w:t>
      </w:r>
      <w:r w:rsidR="00747730" w:rsidRPr="007A72AC">
        <w:rPr>
          <w:rFonts w:ascii="KievitPro-Book" w:hAnsi="KievitPro-Book"/>
          <w:b/>
          <w:sz w:val="28"/>
          <w:szCs w:val="28"/>
          <w:lang w:val="sv-SE"/>
        </w:rPr>
        <w:t xml:space="preserve">r de </w:t>
      </w:r>
      <w:r w:rsidR="005B7B66" w:rsidRPr="007A72AC">
        <w:rPr>
          <w:rFonts w:ascii="KievitPro-Book" w:hAnsi="KievitPro-Book"/>
          <w:b/>
          <w:sz w:val="28"/>
          <w:szCs w:val="28"/>
          <w:lang w:val="sv-SE"/>
        </w:rPr>
        <w:t xml:space="preserve">minsta </w:t>
      </w:r>
      <w:r w:rsidR="00702137" w:rsidRPr="007A72AC">
        <w:rPr>
          <w:rFonts w:ascii="KievitPro-Book" w:hAnsi="KievitPro-Book"/>
          <w:b/>
          <w:sz w:val="28"/>
          <w:szCs w:val="28"/>
          <w:lang w:val="sv-SE"/>
        </w:rPr>
        <w:t>i BabyB</w:t>
      </w:r>
      <w:r w:rsidR="00C53FF4" w:rsidRPr="007A72AC">
        <w:rPr>
          <w:rFonts w:ascii="KievitPro-Book" w:hAnsi="KievitPro-Book"/>
          <w:b/>
          <w:sz w:val="28"/>
          <w:szCs w:val="28"/>
          <w:lang w:val="sv-SE"/>
        </w:rPr>
        <w:t>jö</w:t>
      </w:r>
      <w:r w:rsidR="00702137" w:rsidRPr="007A72AC">
        <w:rPr>
          <w:rFonts w:ascii="KievitPro-Book" w:hAnsi="KievitPro-Book"/>
          <w:b/>
          <w:sz w:val="28"/>
          <w:szCs w:val="28"/>
          <w:lang w:val="sv-SE"/>
        </w:rPr>
        <w:t>rn B</w:t>
      </w:r>
      <w:r w:rsidR="00747730" w:rsidRPr="007A72AC">
        <w:rPr>
          <w:rFonts w:ascii="KievitPro-Book" w:hAnsi="KievitPro-Book"/>
          <w:b/>
          <w:sz w:val="28"/>
          <w:szCs w:val="28"/>
          <w:lang w:val="sv-SE"/>
        </w:rPr>
        <w:t>aby</w:t>
      </w:r>
      <w:r w:rsidR="00C53FF4" w:rsidRPr="007A72AC">
        <w:rPr>
          <w:rFonts w:ascii="KievitPro-Book" w:hAnsi="KievitPro-Book"/>
          <w:b/>
          <w:sz w:val="28"/>
          <w:szCs w:val="28"/>
          <w:lang w:val="sv-SE"/>
        </w:rPr>
        <w:t>bä</w:t>
      </w:r>
      <w:r w:rsidR="00747730" w:rsidRPr="007A72AC">
        <w:rPr>
          <w:rFonts w:ascii="KievitPro-Book" w:hAnsi="KievitPro-Book"/>
          <w:b/>
          <w:sz w:val="28"/>
          <w:szCs w:val="28"/>
          <w:lang w:val="sv-SE"/>
        </w:rPr>
        <w:t>dd</w:t>
      </w:r>
      <w:r w:rsidR="00702137" w:rsidRPr="007A72AC">
        <w:rPr>
          <w:rFonts w:ascii="KievitPro-Book" w:hAnsi="KievitPro-Book"/>
          <w:b/>
          <w:sz w:val="28"/>
          <w:szCs w:val="28"/>
          <w:lang w:val="sv-SE"/>
        </w:rPr>
        <w:t xml:space="preserve"> Harmony</w:t>
      </w:r>
      <w:r w:rsidR="00D8732F" w:rsidRPr="007A72AC">
        <w:rPr>
          <w:rFonts w:ascii="KievitPro-Book" w:hAnsi="KievitPro-Book"/>
          <w:b/>
          <w:sz w:val="28"/>
          <w:szCs w:val="28"/>
          <w:lang w:val="sv-SE"/>
        </w:rPr>
        <w:br/>
      </w:r>
    </w:p>
    <w:p w:rsidR="00185690" w:rsidRPr="007A72AC" w:rsidRDefault="00747730" w:rsidP="00702137">
      <w:pPr>
        <w:spacing w:line="360" w:lineRule="auto"/>
        <w:rPr>
          <w:rFonts w:ascii="KievitPro-Light" w:hAnsi="KievitPro-Light"/>
          <w:b/>
          <w:lang w:val="sv-SE"/>
        </w:rPr>
      </w:pPr>
      <w:r w:rsidRPr="007A72AC">
        <w:rPr>
          <w:rFonts w:ascii="KievitPro-Light" w:hAnsi="KievitPro-Light"/>
          <w:b/>
          <w:color w:val="000000" w:themeColor="text1"/>
          <w:lang w:val="sv-SE"/>
        </w:rPr>
        <w:t xml:space="preserve">Att sova gott de </w:t>
      </w:r>
      <w:r w:rsidR="00C53FF4" w:rsidRPr="007A72AC">
        <w:rPr>
          <w:rFonts w:ascii="KievitPro-Light" w:hAnsi="KievitPro-Light"/>
          <w:b/>
          <w:color w:val="000000" w:themeColor="text1"/>
          <w:lang w:val="sv-SE"/>
        </w:rPr>
        <w:t>fö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 xml:space="preserve">rsta </w:t>
      </w:r>
      <w:r w:rsidR="00C53FF4" w:rsidRPr="007A72AC">
        <w:rPr>
          <w:rFonts w:ascii="KievitPro-Light" w:hAnsi="KievitPro-Light"/>
          <w:b/>
          <w:color w:val="000000" w:themeColor="text1"/>
          <w:lang w:val="sv-SE"/>
        </w:rPr>
        <w:t>må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>naderna i live</w:t>
      </w:r>
      <w:r w:rsidR="00C53FF4" w:rsidRPr="007A72AC">
        <w:rPr>
          <w:rFonts w:ascii="KievitPro-Light" w:hAnsi="KievitPro-Light"/>
          <w:b/>
          <w:color w:val="000000" w:themeColor="text1"/>
          <w:lang w:val="sv-SE"/>
        </w:rPr>
        <w:t>t ä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 xml:space="preserve">r viktigt. </w:t>
      </w:r>
      <w:r w:rsidR="00C53FF4" w:rsidRPr="007A72AC">
        <w:rPr>
          <w:rFonts w:ascii="KievitPro-Light" w:hAnsi="KievitPro-Light"/>
          <w:b/>
          <w:color w:val="000000" w:themeColor="text1"/>
          <w:lang w:val="sv-SE"/>
        </w:rPr>
        <w:t>Fö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 xml:space="preserve">r att </w:t>
      </w:r>
      <w:r w:rsidR="00C53FF4" w:rsidRPr="007A72AC">
        <w:rPr>
          <w:rFonts w:ascii="KievitPro-Light" w:hAnsi="KievitPro-Light"/>
          <w:b/>
          <w:color w:val="000000" w:themeColor="text1"/>
          <w:lang w:val="sv-SE"/>
        </w:rPr>
        <w:t>gö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>ra sovstunde</w:t>
      </w:r>
      <w:r w:rsidR="00C53FF4" w:rsidRPr="007A72AC">
        <w:rPr>
          <w:rFonts w:ascii="KievitPro-Light" w:hAnsi="KievitPro-Light"/>
          <w:b/>
          <w:color w:val="000000" w:themeColor="text1"/>
          <w:lang w:val="sv-SE"/>
        </w:rPr>
        <w:t>n så</w:t>
      </w:r>
      <w:r w:rsidR="00732644" w:rsidRPr="007A72AC">
        <w:rPr>
          <w:rFonts w:ascii="KievitPro-Light" w:hAnsi="KievitPro-Light"/>
          <w:b/>
          <w:color w:val="000000" w:themeColor="text1"/>
          <w:lang w:val="sv-SE"/>
        </w:rPr>
        <w:t xml:space="preserve"> 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>ombonad</w:t>
      </w:r>
      <w:r w:rsidR="00732644" w:rsidRPr="007A72AC">
        <w:rPr>
          <w:rFonts w:ascii="KievitPro-Light" w:hAnsi="KievitPro-Light"/>
          <w:b/>
          <w:color w:val="000000" w:themeColor="text1"/>
          <w:lang w:val="sv-SE"/>
        </w:rPr>
        <w:t xml:space="preserve"> 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>och</w:t>
      </w:r>
      <w:r w:rsidR="002812E3" w:rsidRPr="007A72AC">
        <w:rPr>
          <w:rFonts w:ascii="KievitPro-Light" w:hAnsi="KievitPro-Light"/>
          <w:b/>
          <w:color w:val="000000" w:themeColor="text1"/>
          <w:lang w:val="sv-SE"/>
        </w:rPr>
        <w:t xml:space="preserve"> 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>mysig</w:t>
      </w:r>
      <w:r w:rsidR="002812E3" w:rsidRPr="007A72AC">
        <w:rPr>
          <w:rFonts w:ascii="KievitPro-Light" w:hAnsi="KievitPro-Light"/>
          <w:b/>
          <w:color w:val="000000" w:themeColor="text1"/>
          <w:lang w:val="sv-SE"/>
        </w:rPr>
        <w:t xml:space="preserve"> 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 xml:space="preserve">som </w:t>
      </w:r>
      <w:r w:rsidR="00C53FF4" w:rsidRPr="007A72AC">
        <w:rPr>
          <w:rFonts w:ascii="KievitPro-Light" w:hAnsi="KievitPro-Light"/>
          <w:b/>
          <w:color w:val="000000" w:themeColor="text1"/>
          <w:lang w:val="sv-SE"/>
        </w:rPr>
        <w:t>mö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 xml:space="preserve">jligt </w:t>
      </w:r>
      <w:r w:rsidR="00C53FF4" w:rsidRPr="007A72AC">
        <w:rPr>
          <w:rFonts w:ascii="KievitPro-Light" w:hAnsi="KievitPro-Light"/>
          <w:b/>
          <w:color w:val="000000" w:themeColor="text1"/>
          <w:lang w:val="sv-SE"/>
        </w:rPr>
        <w:t>fö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>r</w:t>
      </w:r>
      <w:r w:rsidR="002812E3" w:rsidRPr="007A72AC">
        <w:rPr>
          <w:rFonts w:ascii="KievitPro-Light" w:hAnsi="KievitPro-Light"/>
          <w:b/>
          <w:color w:val="000000" w:themeColor="text1"/>
          <w:lang w:val="sv-SE"/>
        </w:rPr>
        <w:t xml:space="preserve"> </w:t>
      </w:r>
      <w:r w:rsidR="00902C37" w:rsidRPr="007A72AC">
        <w:rPr>
          <w:rFonts w:ascii="KievitPro-Light" w:hAnsi="KievitPro-Light"/>
          <w:b/>
          <w:color w:val="000000" w:themeColor="text1"/>
          <w:lang w:val="sv-SE"/>
        </w:rPr>
        <w:t>de</w:t>
      </w:r>
      <w:r w:rsidR="00C02437" w:rsidRPr="007A72AC">
        <w:rPr>
          <w:rFonts w:ascii="KievitPro-Light" w:hAnsi="KievitPro-Light"/>
          <w:b/>
          <w:color w:val="000000" w:themeColor="text1"/>
          <w:lang w:val="sv-SE"/>
        </w:rPr>
        <w:t xml:space="preserve"> </w:t>
      </w:r>
      <w:r w:rsidR="00C02437" w:rsidRPr="007A72AC">
        <w:rPr>
          <w:rFonts w:ascii="KievitPro-Light" w:hAnsi="KievitPro-Light"/>
          <w:b/>
          <w:lang w:val="sv-SE"/>
        </w:rPr>
        <w:t>allra minsta</w:t>
      </w:r>
      <w:r w:rsidR="004B5DB4" w:rsidRPr="007A72AC">
        <w:rPr>
          <w:rFonts w:ascii="KievitPro-Light" w:hAnsi="KievitPro-Light"/>
          <w:b/>
          <w:color w:val="000000" w:themeColor="text1"/>
          <w:lang w:val="sv-SE"/>
        </w:rPr>
        <w:t>,</w:t>
      </w:r>
      <w:r w:rsidR="00390DF4" w:rsidRPr="007A72AC">
        <w:rPr>
          <w:rFonts w:ascii="KievitPro-Light" w:hAnsi="KievitPro-Light"/>
          <w:b/>
          <w:color w:val="000000" w:themeColor="text1"/>
          <w:lang w:val="sv-SE"/>
        </w:rPr>
        <w:t xml:space="preserve"> 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>lanserar nu familje</w:t>
      </w:r>
      <w:r w:rsidR="00C53FF4" w:rsidRPr="007A72AC">
        <w:rPr>
          <w:rFonts w:ascii="KievitPro-Light" w:hAnsi="KievitPro-Light"/>
          <w:b/>
          <w:color w:val="000000" w:themeColor="text1"/>
          <w:lang w:val="sv-SE"/>
        </w:rPr>
        <w:t>fö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>retaget</w:t>
      </w:r>
      <w:r w:rsidR="002812E3" w:rsidRPr="007A72AC">
        <w:rPr>
          <w:rFonts w:ascii="KievitPro-Light" w:hAnsi="KievitPro-Light"/>
          <w:b/>
          <w:color w:val="000000" w:themeColor="text1"/>
          <w:lang w:val="sv-SE"/>
        </w:rPr>
        <w:t xml:space="preserve"> </w:t>
      </w:r>
      <w:r w:rsidR="009C6925" w:rsidRPr="007A72AC">
        <w:rPr>
          <w:rFonts w:ascii="KievitPro-Light" w:hAnsi="KievitPro-Light"/>
          <w:b/>
          <w:color w:val="000000" w:themeColor="text1"/>
          <w:lang w:val="sv-SE"/>
        </w:rPr>
        <w:t>BabyB</w:t>
      </w:r>
      <w:r w:rsidR="00C53FF4" w:rsidRPr="007A72AC">
        <w:rPr>
          <w:rFonts w:ascii="KievitPro-Light" w:hAnsi="KievitPro-Light"/>
          <w:b/>
          <w:color w:val="000000" w:themeColor="text1"/>
          <w:lang w:val="sv-SE"/>
        </w:rPr>
        <w:t>jö</w:t>
      </w:r>
      <w:r w:rsidR="009C6925" w:rsidRPr="007A72AC">
        <w:rPr>
          <w:rFonts w:ascii="KievitPro-Light" w:hAnsi="KievitPro-Light"/>
          <w:b/>
          <w:color w:val="000000" w:themeColor="text1"/>
          <w:lang w:val="sv-SE"/>
        </w:rPr>
        <w:t>rn</w:t>
      </w:r>
      <w:r w:rsidR="00AC7913" w:rsidRPr="007A72AC">
        <w:rPr>
          <w:rFonts w:ascii="KievitPro-Light" w:hAnsi="KievitPro-Light"/>
          <w:b/>
          <w:color w:val="000000" w:themeColor="text1"/>
          <w:lang w:val="sv-SE"/>
        </w:rPr>
        <w:t xml:space="preserve"> </w:t>
      </w:r>
      <w:r w:rsidR="00C02437" w:rsidRPr="007A72AC">
        <w:rPr>
          <w:rFonts w:ascii="KievitPro-Light" w:hAnsi="KievitPro-Light"/>
          <w:b/>
          <w:lang w:val="sv-SE"/>
        </w:rPr>
        <w:t>sin</w:t>
      </w:r>
      <w:r w:rsidR="00C02437" w:rsidRPr="007A72AC">
        <w:rPr>
          <w:rFonts w:ascii="KievitPro-Light" w:hAnsi="KievitPro-Light"/>
          <w:b/>
          <w:color w:val="000000" w:themeColor="text1"/>
          <w:lang w:val="sv-SE"/>
        </w:rPr>
        <w:t xml:space="preserve"> </w:t>
      </w:r>
      <w:r w:rsidR="00E3224B" w:rsidRPr="007A72AC">
        <w:rPr>
          <w:rFonts w:ascii="KievitPro-Light" w:hAnsi="KievitPro-Light"/>
          <w:b/>
          <w:color w:val="000000" w:themeColor="text1"/>
          <w:lang w:val="sv-SE"/>
        </w:rPr>
        <w:t>B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>aby</w:t>
      </w:r>
      <w:r w:rsidR="00C53FF4" w:rsidRPr="007A72AC">
        <w:rPr>
          <w:rFonts w:ascii="KievitPro-Light" w:hAnsi="KievitPro-Light"/>
          <w:b/>
          <w:color w:val="000000" w:themeColor="text1"/>
          <w:lang w:val="sv-SE"/>
        </w:rPr>
        <w:t>bä</w:t>
      </w:r>
      <w:r w:rsidRPr="007A72AC">
        <w:rPr>
          <w:rFonts w:ascii="KievitPro-Light" w:hAnsi="KievitPro-Light"/>
          <w:b/>
          <w:color w:val="000000" w:themeColor="text1"/>
          <w:lang w:val="sv-SE"/>
        </w:rPr>
        <w:t>dd</w:t>
      </w:r>
      <w:r w:rsidR="00E3224B" w:rsidRPr="007A72AC">
        <w:rPr>
          <w:rFonts w:ascii="KievitPro-Light" w:hAnsi="KievitPro-Light"/>
          <w:b/>
          <w:color w:val="000000" w:themeColor="text1"/>
          <w:lang w:val="sv-SE"/>
        </w:rPr>
        <w:t xml:space="preserve"> Harmony.</w:t>
      </w:r>
      <w:r w:rsidR="00702137" w:rsidRPr="007A72AC">
        <w:rPr>
          <w:rFonts w:ascii="KievitPro-Light" w:hAnsi="KievitPro-Light"/>
          <w:b/>
          <w:lang w:val="sv-SE"/>
        </w:rPr>
        <w:br/>
      </w:r>
    </w:p>
    <w:p w:rsidR="004B1FF1" w:rsidRPr="007A72AC" w:rsidRDefault="00C53FF4" w:rsidP="00223BC1">
      <w:pPr>
        <w:autoSpaceDE w:val="0"/>
        <w:autoSpaceDN w:val="0"/>
        <w:adjustRightInd w:val="0"/>
        <w:spacing w:line="360" w:lineRule="auto"/>
        <w:rPr>
          <w:rFonts w:ascii="KievitPro-Light" w:hAnsi="KievitPro-Light"/>
          <w:b/>
          <w:lang w:val="sv-SE"/>
        </w:rPr>
      </w:pPr>
      <w:r w:rsidRPr="007A72AC">
        <w:rPr>
          <w:rFonts w:ascii="KievitPro-Light" w:hAnsi="KievitPro-Light"/>
          <w:b/>
          <w:lang w:val="sv-SE"/>
        </w:rPr>
        <w:t>En ombonad och mysig sovplats för den nyfö</w:t>
      </w:r>
      <w:r w:rsidR="004B1FF1" w:rsidRPr="007A72AC">
        <w:rPr>
          <w:rFonts w:ascii="KievitPro-Light" w:hAnsi="KievitPro-Light"/>
          <w:b/>
          <w:lang w:val="sv-SE"/>
        </w:rPr>
        <w:t xml:space="preserve">dda </w:t>
      </w:r>
    </w:p>
    <w:p w:rsidR="00195A79" w:rsidRPr="007A72AC" w:rsidRDefault="001C6B05" w:rsidP="00223BC1">
      <w:pPr>
        <w:autoSpaceDE w:val="0"/>
        <w:autoSpaceDN w:val="0"/>
        <w:adjustRightInd w:val="0"/>
        <w:spacing w:line="360" w:lineRule="auto"/>
        <w:rPr>
          <w:rFonts w:ascii="KievitPro-Light" w:hAnsi="KievitPro-Light"/>
          <w:lang w:val="sv-SE"/>
        </w:rPr>
      </w:pPr>
      <w:r w:rsidRPr="007A72AC">
        <w:rPr>
          <w:rFonts w:ascii="KievitPro-Light" w:hAnsi="KievitPro-Light"/>
          <w:lang w:val="sv-SE"/>
        </w:rPr>
        <w:t xml:space="preserve">Att </w:t>
      </w:r>
      <w:r w:rsidR="00C53FF4" w:rsidRPr="007A72AC">
        <w:rPr>
          <w:rFonts w:ascii="KievitPro-Light" w:hAnsi="KievitPro-Light"/>
          <w:lang w:val="sv-SE"/>
        </w:rPr>
        <w:t>få</w:t>
      </w:r>
      <w:r w:rsidRPr="007A72AC">
        <w:rPr>
          <w:rFonts w:ascii="KievitPro-Light" w:hAnsi="KievitPro-Light"/>
          <w:lang w:val="sv-SE"/>
        </w:rPr>
        <w:t xml:space="preserve"> t</w:t>
      </w:r>
      <w:r w:rsidR="00B93FBB" w:rsidRPr="007A72AC">
        <w:rPr>
          <w:rFonts w:ascii="KievitPro-Light" w:hAnsi="KievitPro-Light"/>
          <w:lang w:val="sv-SE"/>
        </w:rPr>
        <w:t>ill</w:t>
      </w:r>
      <w:r w:rsidR="00C53FF4" w:rsidRPr="007A72AC">
        <w:rPr>
          <w:rFonts w:ascii="KievitPro-Light" w:hAnsi="KievitPro-Light"/>
          <w:lang w:val="sv-SE"/>
        </w:rPr>
        <w:t>rä</w:t>
      </w:r>
      <w:r w:rsidR="00B93FBB" w:rsidRPr="007A72AC">
        <w:rPr>
          <w:rFonts w:ascii="KievitPro-Light" w:hAnsi="KievitPro-Light"/>
          <w:lang w:val="sv-SE"/>
        </w:rPr>
        <w:t xml:space="preserve">ckligt med </w:t>
      </w:r>
      <w:r w:rsidR="00C53FF4" w:rsidRPr="007A72AC">
        <w:rPr>
          <w:rFonts w:ascii="KievitPro-Light" w:hAnsi="KievitPro-Light"/>
          <w:lang w:val="sv-SE"/>
        </w:rPr>
        <w:t>sö</w:t>
      </w:r>
      <w:r w:rsidR="00B93FBB" w:rsidRPr="007A72AC">
        <w:rPr>
          <w:rFonts w:ascii="KievitPro-Light" w:hAnsi="KievitPro-Light"/>
          <w:lang w:val="sv-SE"/>
        </w:rPr>
        <w:t>m</w:t>
      </w:r>
      <w:r w:rsidR="00C53FF4" w:rsidRPr="007A72AC">
        <w:rPr>
          <w:rFonts w:ascii="KievitPro-Light" w:hAnsi="KievitPro-Light"/>
          <w:lang w:val="sv-SE"/>
        </w:rPr>
        <w:t>n ä</w:t>
      </w:r>
      <w:r w:rsidR="00B93FBB" w:rsidRPr="007A72AC">
        <w:rPr>
          <w:rFonts w:ascii="KievitPro-Light" w:hAnsi="KievitPro-Light"/>
          <w:lang w:val="sv-SE"/>
        </w:rPr>
        <w:t xml:space="preserve">r absolut </w:t>
      </w:r>
      <w:r w:rsidR="00C53FF4" w:rsidRPr="007A72AC">
        <w:rPr>
          <w:rFonts w:ascii="KievitPro-Light" w:hAnsi="KievitPro-Light"/>
          <w:lang w:val="sv-SE"/>
        </w:rPr>
        <w:t>nö</w:t>
      </w:r>
      <w:r w:rsidR="00B93FBB" w:rsidRPr="007A72AC">
        <w:rPr>
          <w:rFonts w:ascii="KievitPro-Light" w:hAnsi="KievitPro-Light"/>
          <w:lang w:val="sv-SE"/>
        </w:rPr>
        <w:t>d</w:t>
      </w:r>
      <w:r w:rsidR="00C53FF4" w:rsidRPr="007A72AC">
        <w:rPr>
          <w:rFonts w:ascii="KievitPro-Light" w:hAnsi="KievitPro-Light"/>
          <w:lang w:val="sv-SE"/>
        </w:rPr>
        <w:t>vä</w:t>
      </w:r>
      <w:r w:rsidR="00B93FBB" w:rsidRPr="007A72AC">
        <w:rPr>
          <w:rFonts w:ascii="KievitPro-Light" w:hAnsi="KievitPro-Light"/>
          <w:lang w:val="sv-SE"/>
        </w:rPr>
        <w:t xml:space="preserve">ndigt </w:t>
      </w:r>
      <w:r w:rsidR="00C53FF4" w:rsidRPr="007A72AC">
        <w:rPr>
          <w:rFonts w:ascii="KievitPro-Light" w:hAnsi="KievitPro-Light"/>
          <w:lang w:val="sv-SE"/>
        </w:rPr>
        <w:t>fö</w:t>
      </w:r>
      <w:r w:rsidR="00B93FBB" w:rsidRPr="007A72AC">
        <w:rPr>
          <w:rFonts w:ascii="KievitPro-Light" w:hAnsi="KievitPro-Light"/>
          <w:lang w:val="sv-SE"/>
        </w:rPr>
        <w:t xml:space="preserve">r </w:t>
      </w:r>
      <w:r w:rsidR="005B7B66" w:rsidRPr="007A72AC">
        <w:rPr>
          <w:rFonts w:ascii="KievitPro-Light" w:hAnsi="KievitPro-Light"/>
          <w:lang w:val="sv-SE"/>
        </w:rPr>
        <w:t>s</w:t>
      </w:r>
      <w:r w:rsidR="00C53FF4" w:rsidRPr="007A72AC">
        <w:rPr>
          <w:rFonts w:ascii="KievitPro-Light" w:hAnsi="KievitPro-Light"/>
          <w:lang w:val="sv-SE"/>
        </w:rPr>
        <w:t>må</w:t>
      </w:r>
      <w:r w:rsidR="005B7B66" w:rsidRPr="007A72AC">
        <w:rPr>
          <w:rFonts w:ascii="KievitPro-Light" w:hAnsi="KievitPro-Light"/>
          <w:lang w:val="sv-SE"/>
        </w:rPr>
        <w:t xml:space="preserve"> </w:t>
      </w:r>
      <w:r w:rsidR="00B93FBB" w:rsidRPr="007A72AC">
        <w:rPr>
          <w:rFonts w:ascii="KievitPro-Light" w:hAnsi="KievitPro-Light"/>
          <w:lang w:val="sv-SE"/>
        </w:rPr>
        <w:t>bebisar</w:t>
      </w:r>
      <w:r w:rsidR="00702137" w:rsidRPr="007A72AC">
        <w:rPr>
          <w:rFonts w:ascii="KievitPro-Light" w:hAnsi="KievitPro-Light"/>
          <w:lang w:val="sv-SE"/>
        </w:rPr>
        <w:t xml:space="preserve">, </w:t>
      </w:r>
      <w:r w:rsidR="00C53FF4" w:rsidRPr="007A72AC">
        <w:rPr>
          <w:rFonts w:ascii="KievitPro-Light" w:hAnsi="KievitPro-Light"/>
          <w:lang w:val="sv-SE"/>
        </w:rPr>
        <w:t>fö</w:t>
      </w:r>
      <w:r w:rsidR="00702137" w:rsidRPr="007A72AC">
        <w:rPr>
          <w:rFonts w:ascii="KievitPro-Light" w:hAnsi="KievitPro-Light"/>
          <w:lang w:val="sv-SE"/>
        </w:rPr>
        <w:t xml:space="preserve">r </w:t>
      </w:r>
      <w:r w:rsidR="00B93FBB" w:rsidRPr="007A72AC">
        <w:rPr>
          <w:rFonts w:ascii="KievitPro-Light" w:hAnsi="KievitPro-Light"/>
          <w:lang w:val="sv-SE"/>
        </w:rPr>
        <w:t xml:space="preserve">deras fysiska utveckling och </w:t>
      </w:r>
      <w:r w:rsidR="00C53FF4" w:rsidRPr="007A72AC">
        <w:rPr>
          <w:rFonts w:ascii="KievitPro-Light" w:hAnsi="KievitPro-Light"/>
          <w:lang w:val="sv-SE"/>
        </w:rPr>
        <w:t>fö</w:t>
      </w:r>
      <w:r w:rsidR="00B93FBB" w:rsidRPr="007A72AC">
        <w:rPr>
          <w:rFonts w:ascii="KievitPro-Light" w:hAnsi="KievitPro-Light"/>
          <w:lang w:val="sv-SE"/>
        </w:rPr>
        <w:t>r deras all</w:t>
      </w:r>
      <w:r w:rsidR="00C53FF4" w:rsidRPr="007A72AC">
        <w:rPr>
          <w:rFonts w:ascii="KievitPro-Light" w:hAnsi="KievitPro-Light"/>
          <w:lang w:val="sv-SE"/>
        </w:rPr>
        <w:t>mä</w:t>
      </w:r>
      <w:r w:rsidR="00B93FBB" w:rsidRPr="007A72AC">
        <w:rPr>
          <w:rFonts w:ascii="KievitPro-Light" w:hAnsi="KievitPro-Light"/>
          <w:lang w:val="sv-SE"/>
        </w:rPr>
        <w:t xml:space="preserve">nna </w:t>
      </w:r>
      <w:r w:rsidR="00C53FF4" w:rsidRPr="007A72AC">
        <w:rPr>
          <w:rFonts w:ascii="KievitPro-Light" w:hAnsi="KievitPro-Light"/>
          <w:lang w:val="sv-SE"/>
        </w:rPr>
        <w:t>vä</w:t>
      </w:r>
      <w:r w:rsidR="00B93FBB" w:rsidRPr="007A72AC">
        <w:rPr>
          <w:rFonts w:ascii="KievitPro-Light" w:hAnsi="KievitPro-Light"/>
          <w:lang w:val="sv-SE"/>
        </w:rPr>
        <w:t>lbefinnande</w:t>
      </w:r>
      <w:r w:rsidR="00702137" w:rsidRPr="007A72AC">
        <w:rPr>
          <w:rFonts w:ascii="KievitPro-Light" w:hAnsi="KievitPro-Light"/>
          <w:lang w:val="sv-SE"/>
        </w:rPr>
        <w:t xml:space="preserve">. </w:t>
      </w:r>
      <w:r w:rsidR="006921E8" w:rsidRPr="007A72AC">
        <w:rPr>
          <w:rFonts w:ascii="KievitPro-Light" w:hAnsi="KievitPro-Light"/>
          <w:lang w:val="sv-SE"/>
        </w:rPr>
        <w:t xml:space="preserve">I </w:t>
      </w:r>
      <w:r w:rsidR="00185690" w:rsidRPr="007A72AC">
        <w:rPr>
          <w:rFonts w:ascii="KievitPro-Light" w:hAnsi="KievitPro-Light"/>
          <w:lang w:val="sv-SE"/>
        </w:rPr>
        <w:t>BabyB</w:t>
      </w:r>
      <w:r w:rsidR="00C53FF4" w:rsidRPr="007A72AC">
        <w:rPr>
          <w:rFonts w:ascii="KievitPro-Light" w:hAnsi="KievitPro-Light"/>
          <w:lang w:val="sv-SE"/>
        </w:rPr>
        <w:t>jö</w:t>
      </w:r>
      <w:r w:rsidR="00185690" w:rsidRPr="007A72AC">
        <w:rPr>
          <w:rFonts w:ascii="KievitPro-Light" w:hAnsi="KievitPro-Light"/>
          <w:lang w:val="sv-SE"/>
        </w:rPr>
        <w:t xml:space="preserve">rn </w:t>
      </w:r>
      <w:r w:rsidR="00DB5773" w:rsidRPr="007A72AC">
        <w:rPr>
          <w:rFonts w:ascii="KievitPro-Light" w:hAnsi="KievitPro-Light" w:cs="GillSans-Light"/>
          <w:lang w:val="sv-SE"/>
        </w:rPr>
        <w:t>B</w:t>
      </w:r>
      <w:r w:rsidR="00B93FBB" w:rsidRPr="007A72AC">
        <w:rPr>
          <w:rFonts w:ascii="KievitPro-Light" w:hAnsi="KievitPro-Light" w:cs="GillSans-Light"/>
          <w:lang w:val="sv-SE"/>
        </w:rPr>
        <w:t>aby</w:t>
      </w:r>
      <w:r w:rsidR="00C53FF4" w:rsidRPr="007A72AC">
        <w:rPr>
          <w:rFonts w:ascii="KievitPro-Light" w:hAnsi="KievitPro-Light" w:cs="GillSans-Light"/>
          <w:lang w:val="sv-SE"/>
        </w:rPr>
        <w:t>bä</w:t>
      </w:r>
      <w:r w:rsidR="00B93FBB" w:rsidRPr="007A72AC">
        <w:rPr>
          <w:rFonts w:ascii="KievitPro-Light" w:hAnsi="KievitPro-Light" w:cs="GillSans-Light"/>
          <w:lang w:val="sv-SE"/>
        </w:rPr>
        <w:t>dd</w:t>
      </w:r>
      <w:r w:rsidR="00DB5773" w:rsidRPr="007A72AC">
        <w:rPr>
          <w:rFonts w:ascii="KievitPro-Light" w:hAnsi="KievitPro-Light" w:cs="GillSans-Light"/>
          <w:lang w:val="sv-SE"/>
        </w:rPr>
        <w:t xml:space="preserve"> </w:t>
      </w:r>
      <w:r w:rsidR="006921E8" w:rsidRPr="007A72AC">
        <w:rPr>
          <w:rFonts w:ascii="KievitPro-Light" w:hAnsi="KievitPro-Light" w:cs="GillSans-Light"/>
          <w:lang w:val="sv-SE"/>
        </w:rPr>
        <w:t>Harmony</w:t>
      </w:r>
      <w:r w:rsidR="0062213E" w:rsidRPr="007A72AC">
        <w:rPr>
          <w:rFonts w:ascii="KievitPro-Light" w:hAnsi="KievitPro-Light" w:cs="GillSans-Light"/>
          <w:lang w:val="sv-SE"/>
        </w:rPr>
        <w:t xml:space="preserve"> </w:t>
      </w:r>
      <w:r w:rsidR="00B93FBB" w:rsidRPr="007A72AC">
        <w:rPr>
          <w:rFonts w:ascii="KievitPro-Light" w:hAnsi="KievitPro-Light"/>
          <w:lang w:val="sv-SE"/>
        </w:rPr>
        <w:t>sov</w:t>
      </w:r>
      <w:r w:rsidR="00C02437" w:rsidRPr="007A72AC">
        <w:rPr>
          <w:rFonts w:ascii="KievitPro-Light" w:hAnsi="KievitPro-Light"/>
          <w:lang w:val="sv-SE"/>
        </w:rPr>
        <w:t>er</w:t>
      </w:r>
      <w:r w:rsidR="00C02437" w:rsidRPr="007A72AC">
        <w:rPr>
          <w:rFonts w:ascii="KievitPro-Light" w:hAnsi="KievitPro-Light"/>
          <w:color w:val="FF0000"/>
          <w:lang w:val="sv-SE"/>
        </w:rPr>
        <w:t xml:space="preserve"> </w:t>
      </w:r>
      <w:r w:rsidR="00C02437" w:rsidRPr="007A72AC">
        <w:rPr>
          <w:rFonts w:ascii="KievitPro-Light" w:hAnsi="KievitPro-Light"/>
          <w:lang w:val="sv-SE"/>
        </w:rPr>
        <w:t>de minsta</w:t>
      </w:r>
      <w:r w:rsidR="00B93FBB" w:rsidRPr="007A72AC">
        <w:rPr>
          <w:rFonts w:ascii="KievitPro-Light" w:hAnsi="KievitPro-Light"/>
          <w:lang w:val="sv-SE"/>
        </w:rPr>
        <w:t xml:space="preserve"> fridfullt och tryggt</w:t>
      </w:r>
      <w:r w:rsidR="002E66E6" w:rsidRPr="007A72AC">
        <w:rPr>
          <w:rFonts w:ascii="KievitPro-Light" w:hAnsi="KievitPro-Light"/>
          <w:lang w:val="sv-SE"/>
        </w:rPr>
        <w:t xml:space="preserve"> </w:t>
      </w:r>
      <w:r w:rsidR="00B93FBB" w:rsidRPr="007A72AC">
        <w:rPr>
          <w:rFonts w:ascii="KievitPro-Light" w:hAnsi="KievitPro-Light"/>
          <w:lang w:val="sv-SE"/>
        </w:rPr>
        <w:t xml:space="preserve">medan </w:t>
      </w:r>
      <w:r w:rsidR="00C53FF4" w:rsidRPr="007A72AC">
        <w:rPr>
          <w:rFonts w:ascii="KievitPro-Light" w:hAnsi="KievitPro-Light"/>
          <w:lang w:val="sv-SE"/>
        </w:rPr>
        <w:t>förä</w:t>
      </w:r>
      <w:r w:rsidR="00B93FBB" w:rsidRPr="007A72AC">
        <w:rPr>
          <w:rFonts w:ascii="KievitPro-Light" w:hAnsi="KievitPro-Light"/>
          <w:lang w:val="sv-SE"/>
        </w:rPr>
        <w:t>ldrar</w:t>
      </w:r>
      <w:r w:rsidR="00CF2E07" w:rsidRPr="007A72AC">
        <w:rPr>
          <w:rFonts w:ascii="KievitPro-Light" w:hAnsi="KievitPro-Light"/>
          <w:lang w:val="sv-SE"/>
        </w:rPr>
        <w:t>na</w:t>
      </w:r>
      <w:r w:rsidR="00B93FBB" w:rsidRPr="007A72AC">
        <w:rPr>
          <w:rFonts w:ascii="KievitPro-Light" w:hAnsi="KievitPro-Light"/>
          <w:lang w:val="sv-SE"/>
        </w:rPr>
        <w:t xml:space="preserve"> </w:t>
      </w:r>
      <w:r w:rsidR="005B7B66" w:rsidRPr="007A72AC">
        <w:rPr>
          <w:rFonts w:ascii="KievitPro-Light" w:hAnsi="KievitPro-Light"/>
          <w:lang w:val="sv-SE"/>
        </w:rPr>
        <w:t xml:space="preserve">enkelt </w:t>
      </w:r>
      <w:r w:rsidR="00B93FBB" w:rsidRPr="007A72AC">
        <w:rPr>
          <w:rFonts w:ascii="KievitPro-Light" w:hAnsi="KievitPro-Light"/>
          <w:lang w:val="sv-SE"/>
        </w:rPr>
        <w:t xml:space="preserve">kan </w:t>
      </w:r>
      <w:r w:rsidR="00C53FF4" w:rsidRPr="007A72AC">
        <w:rPr>
          <w:rFonts w:ascii="KievitPro-Light" w:hAnsi="KievitPro-Light"/>
          <w:lang w:val="sv-SE"/>
        </w:rPr>
        <w:t>hå</w:t>
      </w:r>
      <w:r w:rsidR="00B93FBB" w:rsidRPr="007A72AC">
        <w:rPr>
          <w:rFonts w:ascii="KievitPro-Light" w:hAnsi="KievitPro-Light"/>
          <w:lang w:val="sv-SE"/>
        </w:rPr>
        <w:t xml:space="preserve">lla </w:t>
      </w:r>
      <w:r w:rsidR="00DA4F13" w:rsidRPr="007A72AC">
        <w:rPr>
          <w:rFonts w:ascii="KievitPro-Light" w:hAnsi="KievitPro-Light"/>
          <w:lang w:val="sv-SE"/>
        </w:rPr>
        <w:t>uppsik</w:t>
      </w:r>
      <w:r w:rsidR="00C53FF4" w:rsidRPr="007A72AC">
        <w:rPr>
          <w:rFonts w:ascii="KievitPro-Light" w:hAnsi="KievitPro-Light"/>
          <w:lang w:val="sv-SE"/>
        </w:rPr>
        <w:t>t ö</w:t>
      </w:r>
      <w:r w:rsidR="00DA4F13" w:rsidRPr="007A72AC">
        <w:rPr>
          <w:rFonts w:ascii="KievitPro-Light" w:hAnsi="KievitPro-Light"/>
          <w:lang w:val="sv-SE"/>
        </w:rPr>
        <w:t>ver sina s</w:t>
      </w:r>
      <w:r w:rsidR="00C53FF4" w:rsidRPr="007A72AC">
        <w:rPr>
          <w:rFonts w:ascii="KievitPro-Light" w:hAnsi="KievitPro-Light"/>
          <w:lang w:val="sv-SE"/>
        </w:rPr>
        <w:t>må ö</w:t>
      </w:r>
      <w:r w:rsidR="00731033" w:rsidRPr="007A72AC">
        <w:rPr>
          <w:rFonts w:ascii="KievitPro-Light" w:hAnsi="KievitPro-Light"/>
          <w:lang w:val="sv-SE"/>
        </w:rPr>
        <w:t>gonstenar</w:t>
      </w:r>
      <w:r w:rsidR="00D276C1" w:rsidRPr="007A72AC">
        <w:rPr>
          <w:rFonts w:ascii="KievitPro-Light" w:hAnsi="KievitPro-Light"/>
          <w:lang w:val="sv-SE"/>
        </w:rPr>
        <w:t>.</w:t>
      </w:r>
      <w:r w:rsidR="00902C37" w:rsidRPr="007A72AC">
        <w:rPr>
          <w:rFonts w:ascii="KievitPro-Light" w:hAnsi="KievitPro-Light"/>
          <w:lang w:val="sv-SE"/>
        </w:rPr>
        <w:t xml:space="preserve"> Detta</w:t>
      </w:r>
      <w:r w:rsidR="00300EAE" w:rsidRPr="007A72AC">
        <w:rPr>
          <w:rFonts w:ascii="KievitPro-Light" w:hAnsi="KievitPro-Light"/>
          <w:lang w:val="sv-SE"/>
        </w:rPr>
        <w:t xml:space="preserve"> tack vare det luftiga och transparenta </w:t>
      </w:r>
      <w:r w:rsidR="00C53FF4" w:rsidRPr="007A72AC">
        <w:rPr>
          <w:rFonts w:ascii="KievitPro-Light" w:hAnsi="KievitPro-Light"/>
          <w:lang w:val="sv-SE"/>
        </w:rPr>
        <w:t>nä</w:t>
      </w:r>
      <w:r w:rsidR="00300EAE" w:rsidRPr="007A72AC">
        <w:rPr>
          <w:rFonts w:ascii="KievitPro-Light" w:hAnsi="KievitPro-Light"/>
          <w:lang w:val="sv-SE"/>
        </w:rPr>
        <w:t>ttyget samt baby</w:t>
      </w:r>
      <w:r w:rsidR="00C53FF4" w:rsidRPr="007A72AC">
        <w:rPr>
          <w:rFonts w:ascii="KievitPro-Light" w:hAnsi="KievitPro-Light"/>
          <w:lang w:val="sv-SE"/>
        </w:rPr>
        <w:t>bä</w:t>
      </w:r>
      <w:r w:rsidR="00300EAE" w:rsidRPr="007A72AC">
        <w:rPr>
          <w:rFonts w:ascii="KievitPro-Light" w:hAnsi="KievitPro-Light"/>
          <w:lang w:val="sv-SE"/>
        </w:rPr>
        <w:t xml:space="preserve">ddens </w:t>
      </w:r>
      <w:r w:rsidR="00C53FF4" w:rsidRPr="007A72AC">
        <w:rPr>
          <w:rFonts w:ascii="KievitPro-Light" w:hAnsi="KievitPro-Light"/>
          <w:lang w:val="sv-SE"/>
        </w:rPr>
        <w:t>lå</w:t>
      </w:r>
      <w:r w:rsidR="00300EAE" w:rsidRPr="007A72AC">
        <w:rPr>
          <w:rFonts w:ascii="KievitPro-Light" w:hAnsi="KievitPro-Light"/>
          <w:lang w:val="sv-SE"/>
        </w:rPr>
        <w:t xml:space="preserve">ga </w:t>
      </w:r>
      <w:r w:rsidR="00C53FF4" w:rsidRPr="007A72AC">
        <w:rPr>
          <w:rFonts w:ascii="KievitPro-Light" w:hAnsi="KievitPro-Light"/>
          <w:lang w:val="sv-SE"/>
        </w:rPr>
        <w:t>hö</w:t>
      </w:r>
      <w:r w:rsidR="00300EAE" w:rsidRPr="007A72AC">
        <w:rPr>
          <w:rFonts w:ascii="KievitPro-Light" w:hAnsi="KievitPro-Light"/>
          <w:lang w:val="sv-SE"/>
        </w:rPr>
        <w:t>jd</w:t>
      </w:r>
      <w:r w:rsidR="00322E8B" w:rsidRPr="007A72AC">
        <w:rPr>
          <w:rFonts w:ascii="KievitPro-Light" w:hAnsi="KievitPro-Light"/>
          <w:color w:val="000000" w:themeColor="text1"/>
          <w:lang w:val="sv-SE"/>
        </w:rPr>
        <w:t xml:space="preserve">. </w:t>
      </w:r>
      <w:r w:rsidR="00CF2E07" w:rsidRPr="007A72AC">
        <w:rPr>
          <w:rFonts w:ascii="KievitPro-Light" w:hAnsi="KievitPro-Light"/>
          <w:color w:val="000000" w:themeColor="text1"/>
          <w:lang w:val="sv-SE"/>
        </w:rPr>
        <w:t xml:space="preserve">Med en 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lä</w:t>
      </w:r>
      <w:r w:rsidR="00CF2E07" w:rsidRPr="007A72AC">
        <w:rPr>
          <w:rFonts w:ascii="KievitPro-Light" w:hAnsi="KievitPro-Light"/>
          <w:color w:val="000000" w:themeColor="text1"/>
          <w:lang w:val="sv-SE"/>
        </w:rPr>
        <w:t>tt hand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rö</w:t>
      </w:r>
      <w:r w:rsidR="00CF2E07" w:rsidRPr="007A72AC">
        <w:rPr>
          <w:rFonts w:ascii="KievitPro-Light" w:hAnsi="KievitPro-Light"/>
          <w:color w:val="000000" w:themeColor="text1"/>
          <w:lang w:val="sv-SE"/>
        </w:rPr>
        <w:t xml:space="preserve">relse </w:t>
      </w:r>
      <w:r w:rsidR="00DA4F13" w:rsidRPr="007A72AC">
        <w:rPr>
          <w:rFonts w:ascii="KievitPro-Light" w:hAnsi="KievitPro-Light"/>
          <w:color w:val="000000" w:themeColor="text1"/>
          <w:lang w:val="sv-SE"/>
        </w:rPr>
        <w:t xml:space="preserve">kan 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förä</w:t>
      </w:r>
      <w:r w:rsidR="00DA4F13" w:rsidRPr="007A72AC">
        <w:rPr>
          <w:rFonts w:ascii="KievitPro-Light" w:hAnsi="KievitPro-Light"/>
          <w:color w:val="000000" w:themeColor="text1"/>
          <w:lang w:val="sv-SE"/>
        </w:rPr>
        <w:t xml:space="preserve">ldern vyssja den lilla till ro med mjuka och lugnande 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rö</w:t>
      </w:r>
      <w:r w:rsidR="00DA4F13" w:rsidRPr="007A72AC">
        <w:rPr>
          <w:rFonts w:ascii="KievitPro-Light" w:hAnsi="KievitPro-Light"/>
          <w:color w:val="000000" w:themeColor="text1"/>
          <w:lang w:val="sv-SE"/>
        </w:rPr>
        <w:t>relser</w:t>
      </w:r>
      <w:r w:rsidR="00CF2E07" w:rsidRPr="007A72AC">
        <w:rPr>
          <w:rFonts w:ascii="KievitPro-Light" w:hAnsi="KievitPro-Light"/>
          <w:color w:val="000000" w:themeColor="text1"/>
          <w:lang w:val="sv-SE"/>
        </w:rPr>
        <w:t xml:space="preserve">. </w:t>
      </w:r>
      <w:r w:rsidR="00625BF3" w:rsidRPr="007A72AC">
        <w:rPr>
          <w:rFonts w:ascii="KievitPro-Light" w:hAnsi="KievitPro-Light"/>
          <w:color w:val="000000" w:themeColor="text1"/>
          <w:lang w:val="sv-SE"/>
        </w:rPr>
        <w:t>Baby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bä</w:t>
      </w:r>
      <w:r w:rsidR="00625BF3" w:rsidRPr="007A72AC">
        <w:rPr>
          <w:rFonts w:ascii="KievitPro-Light" w:hAnsi="KievitPro-Light"/>
          <w:color w:val="000000" w:themeColor="text1"/>
          <w:lang w:val="sv-SE"/>
        </w:rPr>
        <w:t>ddens f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jä</w:t>
      </w:r>
      <w:r w:rsidR="00625BF3" w:rsidRPr="007A72AC">
        <w:rPr>
          <w:rFonts w:ascii="KievitPro-Light" w:hAnsi="KievitPro-Light"/>
          <w:color w:val="000000" w:themeColor="text1"/>
          <w:lang w:val="sv-SE"/>
        </w:rPr>
        <w:t xml:space="preserve">drande 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fö</w:t>
      </w:r>
      <w:r w:rsidR="00625BF3" w:rsidRPr="007A72AC">
        <w:rPr>
          <w:rFonts w:ascii="KievitPro-Light" w:hAnsi="KievitPro-Light"/>
          <w:color w:val="000000" w:themeColor="text1"/>
          <w:lang w:val="sv-SE"/>
        </w:rPr>
        <w:t xml:space="preserve">tter 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gör ä</w:t>
      </w:r>
      <w:r w:rsidR="005A4E57" w:rsidRPr="007A72AC">
        <w:rPr>
          <w:rFonts w:ascii="KievitPro-Light" w:hAnsi="KievitPro-Light"/>
          <w:color w:val="000000" w:themeColor="text1"/>
          <w:lang w:val="sv-SE"/>
        </w:rPr>
        <w:t xml:space="preserve">ven att den 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rö</w:t>
      </w:r>
      <w:r w:rsidR="005A4E57" w:rsidRPr="007A72AC">
        <w:rPr>
          <w:rFonts w:ascii="KievitPro-Light" w:hAnsi="KievitPro-Light"/>
          <w:color w:val="000000" w:themeColor="text1"/>
          <w:lang w:val="sv-SE"/>
        </w:rPr>
        <w:t xml:space="preserve">r sig lite av babyns egna 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rö</w:t>
      </w:r>
      <w:r w:rsidR="005A4E57" w:rsidRPr="007A72AC">
        <w:rPr>
          <w:rFonts w:ascii="KievitPro-Light" w:hAnsi="KievitPro-Light"/>
          <w:color w:val="000000" w:themeColor="text1"/>
          <w:lang w:val="sv-SE"/>
        </w:rPr>
        <w:t xml:space="preserve">relser. </w:t>
      </w:r>
      <w:r w:rsidR="00CF2E07" w:rsidRPr="007A72AC">
        <w:rPr>
          <w:rFonts w:ascii="KievitPro-Light" w:hAnsi="KievitPro-Light"/>
          <w:color w:val="000000" w:themeColor="text1"/>
          <w:lang w:val="sv-SE"/>
        </w:rPr>
        <w:t xml:space="preserve">Den </w:t>
      </w:r>
      <w:r w:rsidR="00C53FF4" w:rsidRPr="007A72AC">
        <w:rPr>
          <w:rFonts w:ascii="KievitPro-Light" w:hAnsi="KievitPro-Light"/>
          <w:lang w:val="sv-SE"/>
        </w:rPr>
        <w:t>sö</w:t>
      </w:r>
      <w:r w:rsidR="00731033" w:rsidRPr="007A72AC">
        <w:rPr>
          <w:rFonts w:ascii="KievitPro-Light" w:hAnsi="KievitPro-Light"/>
          <w:lang w:val="sv-SE"/>
        </w:rPr>
        <w:t>ta</w:t>
      </w:r>
      <w:r w:rsidR="00CF2E07" w:rsidRPr="007A72AC">
        <w:rPr>
          <w:rFonts w:ascii="KievitPro-Light" w:hAnsi="KievitPro-Light"/>
          <w:color w:val="FF0000"/>
          <w:lang w:val="sv-SE"/>
        </w:rPr>
        <w:t xml:space="preserve"> 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sä</w:t>
      </w:r>
      <w:r w:rsidR="00CF2E07" w:rsidRPr="007A72AC">
        <w:rPr>
          <w:rFonts w:ascii="KievitPro-Light" w:hAnsi="KievitPro-Light"/>
          <w:lang w:val="sv-SE"/>
        </w:rPr>
        <w:t>nghimmeln i tunt flor skyddar bebisen</w:t>
      </w:r>
      <w:r w:rsidR="00322E8B" w:rsidRPr="007A72AC">
        <w:rPr>
          <w:rFonts w:ascii="KievitPro-Light" w:hAnsi="KievitPro-Light"/>
          <w:lang w:val="sv-SE"/>
        </w:rPr>
        <w:t xml:space="preserve"> </w:t>
      </w:r>
      <w:r w:rsidR="00CF2E07" w:rsidRPr="007A72AC">
        <w:rPr>
          <w:rFonts w:ascii="KievitPro-Light" w:hAnsi="KievitPro-Light"/>
          <w:lang w:val="sv-SE"/>
        </w:rPr>
        <w:t>f</w:t>
      </w:r>
      <w:r w:rsidR="00C53FF4" w:rsidRPr="007A72AC">
        <w:rPr>
          <w:rFonts w:ascii="KievitPro-Light" w:hAnsi="KievitPro-Light"/>
          <w:lang w:val="sv-SE"/>
        </w:rPr>
        <w:t>rå</w:t>
      </w:r>
      <w:r w:rsidR="00CF2E07" w:rsidRPr="007A72AC">
        <w:rPr>
          <w:rFonts w:ascii="KievitPro-Light" w:hAnsi="KievitPro-Light"/>
          <w:lang w:val="sv-SE"/>
        </w:rPr>
        <w:t xml:space="preserve">n </w:t>
      </w:r>
      <w:r w:rsidR="00C53FF4" w:rsidRPr="007A72AC">
        <w:rPr>
          <w:rFonts w:ascii="KievitPro-Light" w:hAnsi="KievitPro-Light"/>
          <w:lang w:val="sv-SE"/>
        </w:rPr>
        <w:t>såvä</w:t>
      </w:r>
      <w:r w:rsidR="00CF2E07" w:rsidRPr="007A72AC">
        <w:rPr>
          <w:rFonts w:ascii="KievitPro-Light" w:hAnsi="KievitPro-Light"/>
          <w:lang w:val="sv-SE"/>
        </w:rPr>
        <w:t>l ljus som myggor samtidigt som den</w:t>
      </w:r>
      <w:r w:rsidR="00322E8B" w:rsidRPr="007A72AC">
        <w:rPr>
          <w:rFonts w:ascii="KievitPro-Light" w:hAnsi="KievitPro-Light"/>
          <w:lang w:val="sv-SE"/>
        </w:rPr>
        <w:t xml:space="preserve"> </w:t>
      </w:r>
      <w:r w:rsidR="00CF2E07" w:rsidRPr="007A72AC">
        <w:rPr>
          <w:rFonts w:ascii="KievitPro-Light" w:hAnsi="KievitPro-Light"/>
          <w:lang w:val="sv-SE"/>
        </w:rPr>
        <w:t>ger bebisen</w:t>
      </w:r>
      <w:r w:rsidR="00062569" w:rsidRPr="007A72AC">
        <w:rPr>
          <w:rFonts w:ascii="KievitPro-Light" w:hAnsi="KievitPro-Light"/>
          <w:lang w:val="sv-SE"/>
        </w:rPr>
        <w:t xml:space="preserve"> </w:t>
      </w:r>
      <w:r w:rsidR="00CF2E07" w:rsidRPr="007A72AC">
        <w:rPr>
          <w:rFonts w:ascii="KievitPro-Light" w:hAnsi="KievitPro-Light"/>
          <w:lang w:val="sv-SE"/>
        </w:rPr>
        <w:t>den omb</w:t>
      </w:r>
      <w:r w:rsidR="00DA4F13" w:rsidRPr="007A72AC">
        <w:rPr>
          <w:rFonts w:ascii="KievitPro-Light" w:hAnsi="KievitPro-Light"/>
          <w:lang w:val="sv-SE"/>
        </w:rPr>
        <w:t>onan</w:t>
      </w:r>
      <w:r w:rsidR="00CF2E07" w:rsidRPr="007A72AC">
        <w:rPr>
          <w:rFonts w:ascii="KievitPro-Light" w:hAnsi="KievitPro-Light"/>
          <w:lang w:val="sv-SE"/>
        </w:rPr>
        <w:t xml:space="preserve">de och mysiga </w:t>
      </w:r>
      <w:r w:rsidR="00C53FF4" w:rsidRPr="007A72AC">
        <w:rPr>
          <w:rFonts w:ascii="KievitPro-Light" w:hAnsi="KievitPro-Light"/>
          <w:lang w:val="sv-SE"/>
        </w:rPr>
        <w:t>kä</w:t>
      </w:r>
      <w:r w:rsidR="00CF2E07" w:rsidRPr="007A72AC">
        <w:rPr>
          <w:rFonts w:ascii="KievitPro-Light" w:hAnsi="KievitPro-Light"/>
          <w:lang w:val="sv-SE"/>
        </w:rPr>
        <w:t>nslan</w:t>
      </w:r>
      <w:r w:rsidR="00C02437" w:rsidRPr="007A72AC">
        <w:rPr>
          <w:rFonts w:ascii="KievitPro-Light" w:hAnsi="KievitPro-Light"/>
          <w:lang w:val="sv-SE"/>
        </w:rPr>
        <w:t xml:space="preserve"> so</w:t>
      </w:r>
      <w:r w:rsidR="00C53FF4" w:rsidRPr="007A72AC">
        <w:rPr>
          <w:rFonts w:ascii="KievitPro-Light" w:hAnsi="KievitPro-Light"/>
          <w:lang w:val="sv-SE"/>
        </w:rPr>
        <w:t>m ä</w:t>
      </w:r>
      <w:r w:rsidR="00C02437" w:rsidRPr="007A72AC">
        <w:rPr>
          <w:rFonts w:ascii="KievitPro-Light" w:hAnsi="KievitPro-Light"/>
          <w:lang w:val="sv-SE"/>
        </w:rPr>
        <w:t xml:space="preserve">r </w:t>
      </w:r>
      <w:r w:rsidR="00C53FF4" w:rsidRPr="007A72AC">
        <w:rPr>
          <w:rFonts w:ascii="KievitPro-Light" w:hAnsi="KievitPro-Light"/>
          <w:lang w:val="sv-SE"/>
        </w:rPr>
        <w:t>så</w:t>
      </w:r>
      <w:r w:rsidR="00731033" w:rsidRPr="007A72AC">
        <w:rPr>
          <w:rFonts w:ascii="KievitPro-Light" w:hAnsi="KievitPro-Light"/>
          <w:lang w:val="sv-SE"/>
        </w:rPr>
        <w:t xml:space="preserve"> </w:t>
      </w:r>
      <w:r w:rsidR="00C02437" w:rsidRPr="007A72AC">
        <w:rPr>
          <w:rFonts w:ascii="KievitPro-Light" w:hAnsi="KievitPro-Light"/>
          <w:lang w:val="sv-SE"/>
        </w:rPr>
        <w:t xml:space="preserve">viktig </w:t>
      </w:r>
      <w:r w:rsidR="00C53FF4" w:rsidRPr="007A72AC">
        <w:rPr>
          <w:rFonts w:ascii="KievitPro-Light" w:hAnsi="KievitPro-Light"/>
          <w:lang w:val="sv-SE"/>
        </w:rPr>
        <w:t>fö</w:t>
      </w:r>
      <w:r w:rsidR="00C02437" w:rsidRPr="007A72AC">
        <w:rPr>
          <w:rFonts w:ascii="KievitPro-Light" w:hAnsi="KievitPro-Light"/>
          <w:lang w:val="sv-SE"/>
        </w:rPr>
        <w:t>r att komma till ro</w:t>
      </w:r>
      <w:r w:rsidR="00CF2E07" w:rsidRPr="007A72AC">
        <w:rPr>
          <w:rFonts w:ascii="KievitPro-Light" w:hAnsi="KievitPro-Light"/>
          <w:lang w:val="sv-SE"/>
        </w:rPr>
        <w:t>.</w:t>
      </w:r>
      <w:r w:rsidR="0062213E" w:rsidRPr="007A72AC">
        <w:rPr>
          <w:rFonts w:ascii="KievitPro-Light" w:hAnsi="KievitPro-Light"/>
          <w:lang w:val="sv-SE"/>
        </w:rPr>
        <w:t xml:space="preserve"> </w:t>
      </w:r>
      <w:r w:rsidR="00622CC3" w:rsidRPr="007A72AC">
        <w:rPr>
          <w:rFonts w:ascii="KievitPro-Light" w:hAnsi="KievitPro-Light"/>
          <w:lang w:val="sv-SE"/>
        </w:rPr>
        <w:t xml:space="preserve">Och </w:t>
      </w:r>
      <w:r w:rsidR="00C53FF4" w:rsidRPr="007A72AC">
        <w:rPr>
          <w:rFonts w:ascii="KievitPro-Light" w:hAnsi="KievitPro-Light"/>
          <w:lang w:val="sv-SE"/>
        </w:rPr>
        <w:t>fö</w:t>
      </w:r>
      <w:r w:rsidR="00622CC3" w:rsidRPr="007A72AC">
        <w:rPr>
          <w:rFonts w:ascii="KievitPro-Light" w:hAnsi="KievitPro-Light"/>
          <w:lang w:val="sv-SE"/>
        </w:rPr>
        <w:t xml:space="preserve">r </w:t>
      </w:r>
      <w:r w:rsidR="00C53FF4" w:rsidRPr="007A72AC">
        <w:rPr>
          <w:rFonts w:ascii="KievitPro-Light" w:hAnsi="KievitPro-Light"/>
          <w:lang w:val="sv-SE"/>
        </w:rPr>
        <w:t>bå</w:t>
      </w:r>
      <w:r w:rsidR="00DA4F13" w:rsidRPr="007A72AC">
        <w:rPr>
          <w:rFonts w:ascii="KievitPro-Light" w:hAnsi="KievitPro-Light"/>
          <w:lang w:val="sv-SE"/>
        </w:rPr>
        <w:t>de dag- och nattvila</w:t>
      </w:r>
      <w:r w:rsidR="00C53FF4" w:rsidRPr="007A72AC">
        <w:rPr>
          <w:rFonts w:ascii="KievitPro-Light" w:hAnsi="KievitPro-Light"/>
          <w:lang w:val="sv-SE"/>
        </w:rPr>
        <w:t>n ä</w:t>
      </w:r>
      <w:r w:rsidR="00DA4F13" w:rsidRPr="007A72AC">
        <w:rPr>
          <w:rFonts w:ascii="KievitPro-Light" w:hAnsi="KievitPro-Light"/>
          <w:lang w:val="sv-SE"/>
        </w:rPr>
        <w:t xml:space="preserve">r det enkelt att </w:t>
      </w:r>
      <w:r w:rsidR="00C53FF4" w:rsidRPr="007A72AC">
        <w:rPr>
          <w:rFonts w:ascii="KievitPro-Light" w:hAnsi="KievitPro-Light"/>
          <w:lang w:val="sv-SE"/>
        </w:rPr>
        <w:t>fä</w:t>
      </w:r>
      <w:r w:rsidR="00DA4F13" w:rsidRPr="007A72AC">
        <w:rPr>
          <w:rFonts w:ascii="KievitPro-Light" w:hAnsi="KievitPro-Light"/>
          <w:lang w:val="sv-SE"/>
        </w:rPr>
        <w:t>lla upp och ihop baby</w:t>
      </w:r>
      <w:r w:rsidR="00C53FF4" w:rsidRPr="007A72AC">
        <w:rPr>
          <w:rFonts w:ascii="KievitPro-Light" w:hAnsi="KievitPro-Light"/>
          <w:lang w:val="sv-SE"/>
        </w:rPr>
        <w:t>bä</w:t>
      </w:r>
      <w:r w:rsidR="00DA4F13" w:rsidRPr="007A72AC">
        <w:rPr>
          <w:rFonts w:ascii="KievitPro-Light" w:hAnsi="KievitPro-Light"/>
          <w:lang w:val="sv-SE"/>
        </w:rPr>
        <w:t>dden och flytta</w:t>
      </w:r>
      <w:r w:rsidR="00622CC3" w:rsidRPr="007A72AC">
        <w:rPr>
          <w:rFonts w:ascii="KievitPro-Light" w:hAnsi="KievitPro-Light"/>
          <w:lang w:val="sv-SE"/>
        </w:rPr>
        <w:t xml:space="preserve"> den </w:t>
      </w:r>
      <w:r w:rsidR="00DA4F13" w:rsidRPr="007A72AC">
        <w:rPr>
          <w:rFonts w:ascii="KievitPro-Light" w:hAnsi="KievitPro-Light"/>
          <w:lang w:val="sv-SE"/>
        </w:rPr>
        <w:t>mellan</w:t>
      </w:r>
      <w:r w:rsidR="00622CC3" w:rsidRPr="007A72AC">
        <w:rPr>
          <w:rFonts w:ascii="KievitPro-Light" w:hAnsi="KievitPro-Light"/>
          <w:lang w:val="sv-SE"/>
        </w:rPr>
        <w:t xml:space="preserve"> </w:t>
      </w:r>
      <w:r w:rsidR="00DA4F13" w:rsidRPr="007A72AC">
        <w:rPr>
          <w:rFonts w:ascii="KievitPro-Light" w:hAnsi="KievitPro-Light"/>
          <w:lang w:val="sv-SE"/>
        </w:rPr>
        <w:t>hemmets olika rum</w:t>
      </w:r>
      <w:r w:rsidR="00622CC3" w:rsidRPr="007A72AC">
        <w:rPr>
          <w:rFonts w:ascii="KievitPro-Light" w:hAnsi="KievitPro-Light"/>
          <w:lang w:val="sv-SE"/>
        </w:rPr>
        <w:t>.</w:t>
      </w:r>
      <w:r w:rsidR="00AF3AB7" w:rsidRPr="007A72AC">
        <w:rPr>
          <w:rFonts w:ascii="KievitPro-Light" w:hAnsi="KievitPro-Light"/>
          <w:lang w:val="sv-SE"/>
        </w:rPr>
        <w:t xml:space="preserve"> </w:t>
      </w:r>
    </w:p>
    <w:p w:rsidR="00622CC3" w:rsidRPr="007A72AC" w:rsidRDefault="00622CC3" w:rsidP="00223BC1">
      <w:pPr>
        <w:autoSpaceDE w:val="0"/>
        <w:autoSpaceDN w:val="0"/>
        <w:adjustRightInd w:val="0"/>
        <w:spacing w:line="360" w:lineRule="auto"/>
        <w:rPr>
          <w:rFonts w:ascii="KievitPro-Light" w:hAnsi="KievitPro-Light"/>
          <w:lang w:val="sv-SE"/>
        </w:rPr>
      </w:pPr>
    </w:p>
    <w:p w:rsidR="005A4E57" w:rsidRPr="007A72AC" w:rsidRDefault="005A4E57" w:rsidP="00185690">
      <w:pPr>
        <w:spacing w:line="360" w:lineRule="auto"/>
        <w:rPr>
          <w:rFonts w:ascii="KievitPro-Light" w:hAnsi="KievitPro-Light"/>
          <w:b/>
          <w:lang w:val="sv-SE"/>
        </w:rPr>
      </w:pPr>
      <w:r w:rsidRPr="007A72AC">
        <w:rPr>
          <w:rFonts w:ascii="KievitPro-Light" w:hAnsi="KievitPro-Light"/>
          <w:b/>
          <w:lang w:val="sv-SE"/>
        </w:rPr>
        <w:t xml:space="preserve">Utvecklad i samarbete med </w:t>
      </w:r>
      <w:r w:rsidR="00C53FF4" w:rsidRPr="007A72AC">
        <w:rPr>
          <w:rFonts w:ascii="KievitPro-Light" w:hAnsi="KievitPro-Light"/>
          <w:b/>
          <w:lang w:val="sv-SE"/>
        </w:rPr>
        <w:t>barnlä</w:t>
      </w:r>
      <w:r w:rsidRPr="007A72AC">
        <w:rPr>
          <w:rFonts w:ascii="KievitPro-Light" w:hAnsi="KievitPro-Light"/>
          <w:b/>
          <w:lang w:val="sv-SE"/>
        </w:rPr>
        <w:t>kare och barnfamiljer</w:t>
      </w:r>
    </w:p>
    <w:p w:rsidR="00565726" w:rsidRPr="007A72AC" w:rsidRDefault="00322E8B" w:rsidP="00185690">
      <w:pPr>
        <w:spacing w:line="360" w:lineRule="auto"/>
        <w:rPr>
          <w:rFonts w:ascii="KievitPro-Light" w:hAnsi="KievitPro-Light"/>
          <w:lang w:val="sv-SE"/>
        </w:rPr>
      </w:pPr>
      <w:r w:rsidRPr="007A72AC">
        <w:rPr>
          <w:rFonts w:ascii="KievitPro-Light" w:hAnsi="KievitPro-Light"/>
          <w:lang w:val="sv-SE"/>
        </w:rPr>
        <w:t>BabyB</w:t>
      </w:r>
      <w:r w:rsidR="00C53FF4" w:rsidRPr="007A72AC">
        <w:rPr>
          <w:rFonts w:ascii="KievitPro-Light" w:hAnsi="KievitPro-Light"/>
          <w:lang w:val="sv-SE"/>
        </w:rPr>
        <w:t>jö</w:t>
      </w:r>
      <w:r w:rsidRPr="007A72AC">
        <w:rPr>
          <w:rFonts w:ascii="KievitPro-Light" w:hAnsi="KievitPro-Light"/>
          <w:lang w:val="sv-SE"/>
        </w:rPr>
        <w:t>rn</w:t>
      </w:r>
      <w:r w:rsidRPr="007A72AC">
        <w:rPr>
          <w:rFonts w:ascii="KievitPro-Light" w:hAnsi="KievitPro-Light"/>
          <w:vertAlign w:val="superscript"/>
          <w:lang w:val="sv-SE"/>
        </w:rPr>
        <w:t xml:space="preserve"> </w:t>
      </w:r>
      <w:r w:rsidR="00622CC3" w:rsidRPr="007A72AC">
        <w:rPr>
          <w:rFonts w:ascii="KievitPro-Light" w:hAnsi="KievitPro-Light"/>
          <w:lang w:val="sv-SE"/>
        </w:rPr>
        <w:t>Baby</w:t>
      </w:r>
      <w:r w:rsidR="00C53FF4" w:rsidRPr="007A72AC">
        <w:rPr>
          <w:rFonts w:ascii="KievitPro-Light" w:hAnsi="KievitPro-Light"/>
          <w:lang w:val="sv-SE"/>
        </w:rPr>
        <w:t>bä</w:t>
      </w:r>
      <w:r w:rsidR="00622CC3" w:rsidRPr="007A72AC">
        <w:rPr>
          <w:rFonts w:ascii="KievitPro-Light" w:hAnsi="KievitPro-Light"/>
          <w:lang w:val="sv-SE"/>
        </w:rPr>
        <w:t>dd Harmon</w:t>
      </w:r>
      <w:r w:rsidR="00C53FF4" w:rsidRPr="007A72AC">
        <w:rPr>
          <w:rFonts w:ascii="KievitPro-Light" w:hAnsi="KievitPro-Light"/>
          <w:lang w:val="sv-SE"/>
        </w:rPr>
        <w:t>y ä</w:t>
      </w:r>
      <w:r w:rsidR="00622CC3" w:rsidRPr="007A72AC">
        <w:rPr>
          <w:rFonts w:ascii="KievitPro-Light" w:hAnsi="KievitPro-Light"/>
          <w:lang w:val="sv-SE"/>
        </w:rPr>
        <w:t xml:space="preserve">r </w:t>
      </w:r>
      <w:r w:rsidR="00DA4F13" w:rsidRPr="007A72AC">
        <w:rPr>
          <w:rFonts w:ascii="KievitPro-Light" w:hAnsi="KievitPro-Light"/>
          <w:lang w:val="sv-SE"/>
        </w:rPr>
        <w:t>utvecklad</w:t>
      </w:r>
      <w:r w:rsidR="00622CC3" w:rsidRPr="007A72AC">
        <w:rPr>
          <w:rFonts w:ascii="KievitPro-Light" w:hAnsi="KievitPro-Light"/>
          <w:lang w:val="sv-SE"/>
        </w:rPr>
        <w:t xml:space="preserve"> </w:t>
      </w:r>
      <w:r w:rsidR="00C53FF4" w:rsidRPr="007A72AC">
        <w:rPr>
          <w:rFonts w:ascii="KievitPro-Light" w:hAnsi="KievitPro-Light"/>
          <w:lang w:val="sv-SE"/>
        </w:rPr>
        <w:t>fö</w:t>
      </w:r>
      <w:r w:rsidR="00622CC3" w:rsidRPr="007A72AC">
        <w:rPr>
          <w:rFonts w:ascii="KievitPro-Light" w:hAnsi="KievitPro-Light"/>
          <w:lang w:val="sv-SE"/>
        </w:rPr>
        <w:t>r</w:t>
      </w:r>
      <w:r w:rsidRPr="007A72AC">
        <w:rPr>
          <w:rFonts w:ascii="KievitPro-Light" w:hAnsi="KievitPro-Light"/>
          <w:lang w:val="sv-SE"/>
        </w:rPr>
        <w:t xml:space="preserve"> </w:t>
      </w:r>
      <w:r w:rsidR="00622CC3" w:rsidRPr="007A72AC">
        <w:rPr>
          <w:rFonts w:ascii="KievitPro-Light" w:hAnsi="KievitPro-Light"/>
          <w:lang w:val="sv-SE"/>
        </w:rPr>
        <w:t>ny</w:t>
      </w:r>
      <w:r w:rsidR="00C53FF4" w:rsidRPr="007A72AC">
        <w:rPr>
          <w:rFonts w:ascii="KievitPro-Light" w:hAnsi="KievitPro-Light"/>
          <w:lang w:val="sv-SE"/>
        </w:rPr>
        <w:t>fö</w:t>
      </w:r>
      <w:r w:rsidR="00622CC3" w:rsidRPr="007A72AC">
        <w:rPr>
          <w:rFonts w:ascii="KievitPro-Light" w:hAnsi="KievitPro-Light"/>
          <w:lang w:val="sv-SE"/>
        </w:rPr>
        <w:t xml:space="preserve">dda och bebisar upp till cirka 5 </w:t>
      </w:r>
      <w:r w:rsidR="00C53FF4" w:rsidRPr="007A72AC">
        <w:rPr>
          <w:rFonts w:ascii="KievitPro-Light" w:hAnsi="KievitPro-Light"/>
          <w:lang w:val="sv-SE"/>
        </w:rPr>
        <w:t>må</w:t>
      </w:r>
      <w:r w:rsidR="00622CC3" w:rsidRPr="007A72AC">
        <w:rPr>
          <w:rFonts w:ascii="KievitPro-Light" w:hAnsi="KievitPro-Light"/>
          <w:lang w:val="sv-SE"/>
        </w:rPr>
        <w:t>nader</w:t>
      </w:r>
      <w:r w:rsidRPr="007A72AC">
        <w:rPr>
          <w:rFonts w:ascii="KievitPro-Light" w:hAnsi="KievitPro-Light"/>
          <w:lang w:val="sv-SE"/>
        </w:rPr>
        <w:t xml:space="preserve"> </w:t>
      </w:r>
      <w:r w:rsidR="00902C37" w:rsidRPr="007A72AC">
        <w:rPr>
          <w:rFonts w:ascii="KievitPro-Light" w:hAnsi="KievitPro-Light"/>
          <w:lang w:val="sv-SE"/>
        </w:rPr>
        <w:t>(maxvikt</w:t>
      </w:r>
      <w:r w:rsidR="00622CC3" w:rsidRPr="007A72AC">
        <w:rPr>
          <w:rFonts w:ascii="KievitPro-Light" w:hAnsi="KievitPro-Light"/>
          <w:lang w:val="sv-SE"/>
        </w:rPr>
        <w:t xml:space="preserve"> 8 kg</w:t>
      </w:r>
      <w:r w:rsidR="00902C37" w:rsidRPr="007A72AC">
        <w:rPr>
          <w:rFonts w:ascii="KievitPro-Light" w:hAnsi="KievitPro-Light"/>
          <w:lang w:val="sv-SE"/>
        </w:rPr>
        <w:t>)</w:t>
      </w:r>
      <w:r w:rsidR="00622CC3" w:rsidRPr="007A72AC">
        <w:rPr>
          <w:rFonts w:ascii="KievitPro-Light" w:hAnsi="KievitPro-Light"/>
          <w:lang w:val="sv-SE"/>
        </w:rPr>
        <w:t>.</w:t>
      </w:r>
      <w:r w:rsidR="0078143E" w:rsidRPr="007A72AC">
        <w:rPr>
          <w:rFonts w:ascii="KievitPro-Light" w:hAnsi="KievitPro-Light"/>
          <w:lang w:val="sv-SE"/>
        </w:rPr>
        <w:t xml:space="preserve"> Precis som alla BabyB</w:t>
      </w:r>
      <w:r w:rsidR="00C53FF4" w:rsidRPr="007A72AC">
        <w:rPr>
          <w:rFonts w:ascii="KievitPro-Light" w:hAnsi="KievitPro-Light"/>
          <w:lang w:val="sv-SE"/>
        </w:rPr>
        <w:t>jö</w:t>
      </w:r>
      <w:r w:rsidR="0078143E" w:rsidRPr="007A72AC">
        <w:rPr>
          <w:rFonts w:ascii="KievitPro-Light" w:hAnsi="KievitPro-Light"/>
          <w:lang w:val="sv-SE"/>
        </w:rPr>
        <w:t>rn</w:t>
      </w:r>
      <w:r w:rsidR="00DA4F13" w:rsidRPr="007A72AC">
        <w:rPr>
          <w:rFonts w:ascii="KievitPro-Light" w:hAnsi="KievitPro-Light"/>
          <w:lang w:val="sv-SE"/>
        </w:rPr>
        <w:t xml:space="preserve">s </w:t>
      </w:r>
      <w:r w:rsidR="0078143E" w:rsidRPr="007A72AC">
        <w:rPr>
          <w:rFonts w:ascii="KievitPro-Light" w:hAnsi="KievitPro-Light"/>
          <w:lang w:val="sv-SE"/>
        </w:rPr>
        <w:t>produkter</w:t>
      </w:r>
      <w:r w:rsidR="00A319F6" w:rsidRPr="007A72AC">
        <w:rPr>
          <w:rFonts w:ascii="KievitPro-Light" w:hAnsi="KievitPro-Light"/>
          <w:lang w:val="sv-SE"/>
        </w:rPr>
        <w:t>,</w:t>
      </w:r>
      <w:r w:rsidR="0078143E" w:rsidRPr="007A72AC">
        <w:rPr>
          <w:rFonts w:ascii="KievitPro-Light" w:hAnsi="KievitPro-Light"/>
          <w:lang w:val="sv-SE"/>
        </w:rPr>
        <w:t xml:space="preserve"> har baby</w:t>
      </w:r>
      <w:r w:rsidR="00C53FF4" w:rsidRPr="007A72AC">
        <w:rPr>
          <w:rFonts w:ascii="KievitPro-Light" w:hAnsi="KievitPro-Light"/>
          <w:lang w:val="sv-SE"/>
        </w:rPr>
        <w:t>bä</w:t>
      </w:r>
      <w:r w:rsidR="0078143E" w:rsidRPr="007A72AC">
        <w:rPr>
          <w:rFonts w:ascii="KievitPro-Light" w:hAnsi="KievitPro-Light"/>
          <w:lang w:val="sv-SE"/>
        </w:rPr>
        <w:t xml:space="preserve">dden utvecklats i </w:t>
      </w:r>
      <w:r w:rsidR="00C53FF4" w:rsidRPr="007A72AC">
        <w:rPr>
          <w:rFonts w:ascii="KievitPro-Light" w:hAnsi="KievitPro-Light"/>
          <w:lang w:val="sv-SE"/>
        </w:rPr>
        <w:t>nä</w:t>
      </w:r>
      <w:r w:rsidR="0078143E" w:rsidRPr="007A72AC">
        <w:rPr>
          <w:rFonts w:ascii="KievitPro-Light" w:hAnsi="KievitPro-Light"/>
          <w:lang w:val="sv-SE"/>
        </w:rPr>
        <w:t xml:space="preserve">ra samarbete med </w:t>
      </w:r>
      <w:r w:rsidR="00C53FF4" w:rsidRPr="007A72AC">
        <w:rPr>
          <w:rFonts w:ascii="KievitPro-Light" w:hAnsi="KievitPro-Light"/>
          <w:lang w:val="sv-SE"/>
        </w:rPr>
        <w:t>såvä</w:t>
      </w:r>
      <w:r w:rsidR="0078143E" w:rsidRPr="007A72AC">
        <w:rPr>
          <w:rFonts w:ascii="KievitPro-Light" w:hAnsi="KievitPro-Light"/>
          <w:lang w:val="sv-SE"/>
        </w:rPr>
        <w:t>l barn</w:t>
      </w:r>
      <w:r w:rsidR="00C53FF4" w:rsidRPr="007A72AC">
        <w:rPr>
          <w:rFonts w:ascii="KievitPro-Light" w:hAnsi="KievitPro-Light"/>
          <w:lang w:val="sv-SE"/>
        </w:rPr>
        <w:t>lä</w:t>
      </w:r>
      <w:r w:rsidR="0078143E" w:rsidRPr="007A72AC">
        <w:rPr>
          <w:rFonts w:ascii="KievitPro-Light" w:hAnsi="KievitPro-Light"/>
          <w:lang w:val="sv-SE"/>
        </w:rPr>
        <w:t>kare</w:t>
      </w:r>
      <w:r w:rsidRPr="007A72AC">
        <w:rPr>
          <w:rFonts w:ascii="KievitPro-Light" w:hAnsi="KievitPro-Light"/>
          <w:lang w:val="sv-SE"/>
        </w:rPr>
        <w:t xml:space="preserve"> </w:t>
      </w:r>
      <w:r w:rsidR="0078143E" w:rsidRPr="007A72AC">
        <w:rPr>
          <w:rFonts w:ascii="KievitPro-Light" w:hAnsi="KievitPro-Light"/>
          <w:lang w:val="sv-SE"/>
        </w:rPr>
        <w:t xml:space="preserve">som </w:t>
      </w:r>
      <w:r w:rsidR="00C53FF4" w:rsidRPr="007A72AC">
        <w:rPr>
          <w:rFonts w:ascii="KievitPro-Light" w:hAnsi="KievitPro-Light"/>
          <w:lang w:val="sv-SE"/>
        </w:rPr>
        <w:t>förä</w:t>
      </w:r>
      <w:r w:rsidR="0078143E" w:rsidRPr="007A72AC">
        <w:rPr>
          <w:rFonts w:ascii="KievitPro-Light" w:hAnsi="KievitPro-Light"/>
          <w:lang w:val="sv-SE"/>
        </w:rPr>
        <w:t>ldrar och deras barn</w:t>
      </w:r>
      <w:r w:rsidRPr="007A72AC">
        <w:rPr>
          <w:rFonts w:ascii="KievitPro-Light" w:hAnsi="KievitPro-Light"/>
          <w:lang w:val="sv-SE"/>
        </w:rPr>
        <w:t xml:space="preserve">. </w:t>
      </w:r>
      <w:r w:rsidR="0078143E" w:rsidRPr="007A72AC">
        <w:rPr>
          <w:rFonts w:ascii="KievitPro-Light" w:hAnsi="KievitPro-Light"/>
          <w:lang w:val="sv-SE"/>
        </w:rPr>
        <w:t>Textiliern</w:t>
      </w:r>
      <w:r w:rsidR="00C53FF4" w:rsidRPr="007A72AC">
        <w:rPr>
          <w:rFonts w:ascii="KievitPro-Light" w:hAnsi="KievitPro-Light"/>
          <w:lang w:val="sv-SE"/>
        </w:rPr>
        <w:t>a ä</w:t>
      </w:r>
      <w:r w:rsidR="0078143E" w:rsidRPr="007A72AC">
        <w:rPr>
          <w:rFonts w:ascii="KievitPro-Light" w:hAnsi="KievitPro-Light"/>
          <w:lang w:val="sv-SE"/>
        </w:rPr>
        <w:t xml:space="preserve">r certifierade </w:t>
      </w:r>
      <w:r w:rsidR="00AC7913" w:rsidRPr="007A72AC">
        <w:rPr>
          <w:rFonts w:ascii="KievitPro-Light" w:hAnsi="KievitPro-Light"/>
          <w:lang w:val="sv-SE"/>
        </w:rPr>
        <w:t>enlig</w:t>
      </w:r>
      <w:r w:rsidR="00C53FF4" w:rsidRPr="007A72AC">
        <w:rPr>
          <w:rFonts w:ascii="KievitPro-Light" w:hAnsi="KievitPro-Light"/>
          <w:lang w:val="sv-SE"/>
        </w:rPr>
        <w:t>t Ö</w:t>
      </w:r>
      <w:r w:rsidR="007D368F" w:rsidRPr="007A72AC">
        <w:rPr>
          <w:rFonts w:ascii="KievitPro-Light" w:hAnsi="KievitPro-Light"/>
          <w:lang w:val="sv-SE"/>
        </w:rPr>
        <w:t>ko</w:t>
      </w:r>
      <w:r w:rsidRPr="007A72AC">
        <w:rPr>
          <w:rFonts w:ascii="KievitPro-Light" w:hAnsi="KievitPro-Light"/>
          <w:lang w:val="sv-SE"/>
        </w:rPr>
        <w:t xml:space="preserve">-Tex Standard 100, </w:t>
      </w:r>
      <w:r w:rsidR="00AC7913" w:rsidRPr="007A72AC">
        <w:rPr>
          <w:rFonts w:ascii="KievitPro-Light" w:hAnsi="KievitPro-Light"/>
          <w:lang w:val="sv-SE"/>
        </w:rPr>
        <w:t>k</w:t>
      </w:r>
      <w:r w:rsidRPr="007A72AC">
        <w:rPr>
          <w:rFonts w:ascii="KievitPro-Light" w:hAnsi="KievitPro-Light"/>
          <w:lang w:val="sv-SE"/>
        </w:rPr>
        <w:t xml:space="preserve">lass 1 </w:t>
      </w:r>
      <w:r w:rsidR="00C53FF4" w:rsidRPr="007A72AC">
        <w:rPr>
          <w:rFonts w:ascii="KievitPro-Light" w:hAnsi="KievitPro-Light"/>
          <w:lang w:val="sv-SE"/>
        </w:rPr>
        <w:t>fö</w:t>
      </w:r>
      <w:r w:rsidR="0078143E" w:rsidRPr="007A72AC">
        <w:rPr>
          <w:rFonts w:ascii="KievitPro-Light" w:hAnsi="KievitPro-Light"/>
          <w:lang w:val="sv-SE"/>
        </w:rPr>
        <w:t xml:space="preserve">r </w:t>
      </w:r>
      <w:r w:rsidR="001C6B05" w:rsidRPr="007A72AC">
        <w:rPr>
          <w:rFonts w:ascii="KievitPro-Light" w:hAnsi="KievitPro-Light"/>
          <w:lang w:val="sv-SE"/>
        </w:rPr>
        <w:t>babyprodukter, vilket inne</w:t>
      </w:r>
      <w:r w:rsidR="00C53FF4" w:rsidRPr="007A72AC">
        <w:rPr>
          <w:rFonts w:ascii="KievitPro-Light" w:hAnsi="KievitPro-Light"/>
          <w:lang w:val="sv-SE"/>
        </w:rPr>
        <w:t>bä</w:t>
      </w:r>
      <w:r w:rsidR="001C6B05" w:rsidRPr="007A72AC">
        <w:rPr>
          <w:rFonts w:ascii="KievitPro-Light" w:hAnsi="KievitPro-Light"/>
          <w:lang w:val="sv-SE"/>
        </w:rPr>
        <w:t>r att d</w:t>
      </w:r>
      <w:r w:rsidR="00C53FF4" w:rsidRPr="007A72AC">
        <w:rPr>
          <w:rFonts w:ascii="KievitPro-Light" w:hAnsi="KievitPro-Light"/>
          <w:lang w:val="sv-SE"/>
        </w:rPr>
        <w:t>e ä</w:t>
      </w:r>
      <w:r w:rsidR="001C6B05" w:rsidRPr="007A72AC">
        <w:rPr>
          <w:rFonts w:ascii="KievitPro-Light" w:hAnsi="KievitPro-Light"/>
          <w:lang w:val="sv-SE"/>
        </w:rPr>
        <w:t>r</w:t>
      </w:r>
      <w:r w:rsidR="0078143E" w:rsidRPr="007A72AC">
        <w:rPr>
          <w:rFonts w:ascii="KievitPro-Light" w:hAnsi="KievitPro-Light"/>
          <w:lang w:val="sv-SE"/>
        </w:rPr>
        <w:t xml:space="preserve"> garanterat ofarliga </w:t>
      </w:r>
      <w:r w:rsidR="00C53FF4" w:rsidRPr="007A72AC">
        <w:rPr>
          <w:rFonts w:ascii="KievitPro-Light" w:hAnsi="KievitPro-Light"/>
          <w:lang w:val="sv-SE"/>
        </w:rPr>
        <w:t>fö</w:t>
      </w:r>
      <w:r w:rsidR="0078143E" w:rsidRPr="007A72AC">
        <w:rPr>
          <w:rFonts w:ascii="KievitPro-Light" w:hAnsi="KievitPro-Light"/>
          <w:lang w:val="sv-SE"/>
        </w:rPr>
        <w:t>r bebisar</w:t>
      </w:r>
      <w:r w:rsidR="00C53FF4" w:rsidRPr="007A72AC">
        <w:rPr>
          <w:rFonts w:ascii="KievitPro-Light" w:hAnsi="KievitPro-Light"/>
          <w:lang w:val="sv-SE"/>
        </w:rPr>
        <w:t>s ö</w:t>
      </w:r>
      <w:r w:rsidR="001C6B05" w:rsidRPr="007A72AC">
        <w:rPr>
          <w:rFonts w:ascii="KievitPro-Light" w:hAnsi="KievitPro-Light"/>
          <w:lang w:val="sv-SE"/>
        </w:rPr>
        <w:t>m</w:t>
      </w:r>
      <w:r w:rsidR="00C53FF4" w:rsidRPr="007A72AC">
        <w:rPr>
          <w:rFonts w:ascii="KievitPro-Light" w:hAnsi="KievitPro-Light"/>
          <w:lang w:val="sv-SE"/>
        </w:rPr>
        <w:t>tå</w:t>
      </w:r>
      <w:r w:rsidR="001C6B05" w:rsidRPr="007A72AC">
        <w:rPr>
          <w:rFonts w:ascii="KievitPro-Light" w:hAnsi="KievitPro-Light"/>
          <w:lang w:val="sv-SE"/>
        </w:rPr>
        <w:t>liga</w:t>
      </w:r>
      <w:r w:rsidR="0078143E" w:rsidRPr="007A72AC">
        <w:rPr>
          <w:rFonts w:ascii="KievitPro-Light" w:hAnsi="KievitPro-Light"/>
          <w:lang w:val="sv-SE"/>
        </w:rPr>
        <w:t xml:space="preserve"> hud.</w:t>
      </w:r>
      <w:r w:rsidRPr="007A72AC">
        <w:rPr>
          <w:rFonts w:ascii="KievitPro-Light" w:hAnsi="KievitPro-Light"/>
          <w:lang w:val="sv-SE"/>
        </w:rPr>
        <w:t xml:space="preserve"> </w:t>
      </w:r>
    </w:p>
    <w:p w:rsidR="00565726" w:rsidRPr="007A72AC" w:rsidRDefault="00565726" w:rsidP="00185690">
      <w:pPr>
        <w:spacing w:line="360" w:lineRule="auto"/>
        <w:rPr>
          <w:rFonts w:ascii="KievitPro-Light" w:hAnsi="KievitPro-Light"/>
          <w:lang w:val="sv-SE"/>
        </w:rPr>
      </w:pPr>
    </w:p>
    <w:p w:rsidR="004D0613" w:rsidRPr="007A72AC" w:rsidRDefault="0078143E" w:rsidP="00D72542">
      <w:pPr>
        <w:spacing w:line="360" w:lineRule="auto"/>
        <w:rPr>
          <w:rFonts w:ascii="KievitPro-Light" w:eastAsia="Cambria" w:hAnsi="KievitPro-Light" w:cs="GillSans-Light"/>
          <w:color w:val="000000" w:themeColor="text1"/>
          <w:lang w:val="sv-SE" w:eastAsia="zh-CN"/>
        </w:rPr>
      </w:pPr>
      <w:r w:rsidRPr="007A72AC">
        <w:rPr>
          <w:rFonts w:ascii="KievitPro-Light" w:hAnsi="KievitPro-Light"/>
          <w:color w:val="000000" w:themeColor="text1"/>
          <w:lang w:val="sv-SE"/>
        </w:rPr>
        <w:t xml:space="preserve">Med en vikt 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på</w:t>
      </w:r>
      <w:r w:rsidRPr="007A72AC">
        <w:rPr>
          <w:rFonts w:ascii="KievitPro-Light" w:hAnsi="KievitPro-Light"/>
          <w:color w:val="000000" w:themeColor="text1"/>
          <w:lang w:val="sv-SE"/>
        </w:rPr>
        <w:t xml:space="preserve"> endast 5 k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g är</w:t>
      </w:r>
      <w:r w:rsidRPr="007A72AC">
        <w:rPr>
          <w:rFonts w:ascii="KievitPro-Light" w:hAnsi="KievitPro-Light"/>
          <w:color w:val="000000" w:themeColor="text1"/>
          <w:lang w:val="sv-SE"/>
        </w:rPr>
        <w:t xml:space="preserve"> Baby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bä</w:t>
      </w:r>
      <w:r w:rsidRPr="007A72AC">
        <w:rPr>
          <w:rFonts w:ascii="KievitPro-Light" w:hAnsi="KievitPro-Light"/>
          <w:color w:val="000000" w:themeColor="text1"/>
          <w:lang w:val="sv-SE"/>
        </w:rPr>
        <w:t xml:space="preserve">dd </w:t>
      </w:r>
      <w:r w:rsidR="00FD1A21" w:rsidRPr="007A72AC">
        <w:rPr>
          <w:rFonts w:ascii="KievitPro-Light" w:hAnsi="KievitPro-Light" w:cs="GillSans-Light"/>
          <w:lang w:val="sv-SE"/>
        </w:rPr>
        <w:t>Harmony</w:t>
      </w:r>
      <w:r w:rsidR="00185690" w:rsidRPr="007A72AC">
        <w:rPr>
          <w:rFonts w:ascii="KievitPro-Light" w:hAnsi="KievitPro-Light"/>
          <w:color w:val="000000" w:themeColor="text1"/>
          <w:lang w:val="sv-SE"/>
        </w:rPr>
        <w:t xml:space="preserve"> </w:t>
      </w:r>
      <w:r w:rsidRPr="007A72AC">
        <w:rPr>
          <w:rFonts w:ascii="KievitPro-Light" w:hAnsi="KievitPro-Light"/>
          <w:color w:val="000000" w:themeColor="text1"/>
          <w:lang w:val="sv-SE"/>
        </w:rPr>
        <w:t xml:space="preserve">otroligt 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lä</w:t>
      </w:r>
      <w:r w:rsidRPr="007A72AC">
        <w:rPr>
          <w:rFonts w:ascii="KievitPro-Light" w:hAnsi="KievitPro-Light"/>
          <w:color w:val="000000" w:themeColor="text1"/>
          <w:lang w:val="sv-SE"/>
        </w:rPr>
        <w:t xml:space="preserve">tt att 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bä</w:t>
      </w:r>
      <w:r w:rsidRPr="007A72AC">
        <w:rPr>
          <w:rFonts w:ascii="KievitPro-Light" w:hAnsi="KievitPro-Light"/>
          <w:color w:val="000000" w:themeColor="text1"/>
          <w:lang w:val="sv-SE"/>
        </w:rPr>
        <w:t>ra och transportera.</w:t>
      </w:r>
      <w:r w:rsidR="00185690" w:rsidRPr="007A72AC">
        <w:rPr>
          <w:rFonts w:ascii="KievitPro-Light" w:hAnsi="KievitPro-Light"/>
          <w:color w:val="000000" w:themeColor="text1"/>
          <w:lang w:val="sv-SE"/>
        </w:rPr>
        <w:t xml:space="preserve"> 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Såvä</w:t>
      </w:r>
      <w:r w:rsidR="0041155D" w:rsidRPr="007A72AC">
        <w:rPr>
          <w:rFonts w:ascii="KievitPro-Light" w:hAnsi="KievitPro-Light"/>
          <w:color w:val="000000" w:themeColor="text1"/>
          <w:lang w:val="sv-SE"/>
        </w:rPr>
        <w:t xml:space="preserve">l </w:t>
      </w:r>
      <w:r w:rsidR="00A414A7" w:rsidRPr="007A72AC">
        <w:rPr>
          <w:rFonts w:ascii="KievitPro-Light" w:hAnsi="KievitPro-Light"/>
          <w:color w:val="000000" w:themeColor="text1"/>
          <w:lang w:val="sv-SE"/>
        </w:rPr>
        <w:t>madras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sö</w:t>
      </w:r>
      <w:r w:rsidR="0041155D" w:rsidRPr="007A72AC">
        <w:rPr>
          <w:rFonts w:ascii="KievitPro-Light" w:hAnsi="KievitPro-Light"/>
          <w:color w:val="000000" w:themeColor="text1"/>
          <w:lang w:val="sv-SE"/>
        </w:rPr>
        <w:t>verdraget</w:t>
      </w:r>
      <w:r w:rsidR="00A414A7" w:rsidRPr="007A72AC">
        <w:rPr>
          <w:rFonts w:ascii="KievitPro-Light" w:hAnsi="KievitPro-Light"/>
          <w:color w:val="000000" w:themeColor="text1"/>
          <w:lang w:val="sv-SE"/>
        </w:rPr>
        <w:t xml:space="preserve"> </w:t>
      </w:r>
      <w:r w:rsidR="0041155D" w:rsidRPr="007A72AC">
        <w:rPr>
          <w:rFonts w:ascii="KievitPro-Light" w:hAnsi="KievitPro-Light"/>
          <w:color w:val="000000" w:themeColor="text1"/>
          <w:lang w:val="sv-SE"/>
        </w:rPr>
        <w:t>som baby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bä</w:t>
      </w:r>
      <w:r w:rsidR="0041155D" w:rsidRPr="007A72AC">
        <w:rPr>
          <w:rFonts w:ascii="KievitPro-Light" w:hAnsi="KievitPro-Light"/>
          <w:color w:val="000000" w:themeColor="text1"/>
          <w:lang w:val="sv-SE"/>
        </w:rPr>
        <w:t>ddens</w:t>
      </w:r>
      <w:r w:rsidR="0041155D" w:rsidRPr="007A72AC">
        <w:rPr>
          <w:rFonts w:ascii="KievitPro-Light" w:eastAsia="Cambria" w:hAnsi="KievitPro-Light" w:cs="GillSans-Light"/>
          <w:color w:val="000000" w:themeColor="text1"/>
          <w:lang w:val="sv-SE" w:eastAsia="zh-CN"/>
        </w:rPr>
        <w:t xml:space="preserve"> tyg, som </w:t>
      </w:r>
      <w:r w:rsidR="00C53FF4" w:rsidRPr="007A72AC">
        <w:rPr>
          <w:rFonts w:ascii="KievitPro-Light" w:eastAsia="Cambria" w:hAnsi="KievitPro-Light" w:cs="GillSans-Light"/>
          <w:lang w:val="sv-SE" w:eastAsia="zh-CN"/>
        </w:rPr>
        <w:t>bå</w:t>
      </w:r>
      <w:r w:rsidR="00731033" w:rsidRPr="007A72AC">
        <w:rPr>
          <w:rFonts w:ascii="KievitPro-Light" w:eastAsia="Cambria" w:hAnsi="KievitPro-Light" w:cs="GillSans-Light"/>
          <w:lang w:val="sv-SE" w:eastAsia="zh-CN"/>
        </w:rPr>
        <w:t>d</w:t>
      </w:r>
      <w:r w:rsidR="00C53FF4" w:rsidRPr="007A72AC">
        <w:rPr>
          <w:rFonts w:ascii="KievitPro-Light" w:eastAsia="Cambria" w:hAnsi="KievitPro-Light" w:cs="GillSans-Light"/>
          <w:lang w:val="sv-SE" w:eastAsia="zh-CN"/>
        </w:rPr>
        <w:t>a ä</w:t>
      </w:r>
      <w:r w:rsidR="0041155D" w:rsidRPr="007A72AC">
        <w:rPr>
          <w:rFonts w:ascii="KievitPro-Light" w:eastAsia="Cambria" w:hAnsi="KievitPro-Light" w:cs="GillSans-Light"/>
          <w:color w:val="000000" w:themeColor="text1"/>
          <w:lang w:val="sv-SE" w:eastAsia="zh-CN"/>
        </w:rPr>
        <w:t xml:space="preserve">r mycket </w:t>
      </w:r>
      <w:r w:rsidR="00C53FF4" w:rsidRPr="007A72AC">
        <w:rPr>
          <w:rFonts w:ascii="KievitPro-Light" w:eastAsia="Cambria" w:hAnsi="KievitPro-Light" w:cs="GillSans-Light"/>
          <w:color w:val="000000" w:themeColor="text1"/>
          <w:lang w:val="sv-SE" w:eastAsia="zh-CN"/>
        </w:rPr>
        <w:t>lä</w:t>
      </w:r>
      <w:r w:rsidR="0041155D" w:rsidRPr="007A72AC">
        <w:rPr>
          <w:rFonts w:ascii="KievitPro-Light" w:eastAsia="Cambria" w:hAnsi="KievitPro-Light" w:cs="GillSans-Light"/>
          <w:color w:val="000000" w:themeColor="text1"/>
          <w:lang w:val="sv-SE" w:eastAsia="zh-CN"/>
        </w:rPr>
        <w:t>tt</w:t>
      </w:r>
      <w:r w:rsidR="00731033" w:rsidRPr="007A72AC">
        <w:rPr>
          <w:rFonts w:ascii="KievitPro-Light" w:eastAsia="Cambria" w:hAnsi="KievitPro-Light" w:cs="GillSans-Light"/>
          <w:lang w:val="sv-SE" w:eastAsia="zh-CN"/>
        </w:rPr>
        <w:t>a</w:t>
      </w:r>
      <w:r w:rsidR="0041155D" w:rsidRPr="007A72AC">
        <w:rPr>
          <w:rFonts w:ascii="KievitPro-Light" w:eastAsia="Cambria" w:hAnsi="KievitPro-Light" w:cs="GillSans-Light"/>
          <w:color w:val="FF0000"/>
          <w:lang w:val="sv-SE" w:eastAsia="zh-CN"/>
        </w:rPr>
        <w:t xml:space="preserve"> </w:t>
      </w:r>
      <w:r w:rsidR="0041155D" w:rsidRPr="007A72AC">
        <w:rPr>
          <w:rFonts w:ascii="KievitPro-Light" w:eastAsia="Cambria" w:hAnsi="KievitPro-Light" w:cs="GillSans-Light"/>
          <w:color w:val="000000" w:themeColor="text1"/>
          <w:lang w:val="sv-SE" w:eastAsia="zh-CN"/>
        </w:rPr>
        <w:t>att ta av</w:t>
      </w:r>
      <w:r w:rsidR="00C53FF4" w:rsidRPr="007A72AC">
        <w:rPr>
          <w:rFonts w:ascii="KievitPro-Light" w:eastAsia="Cambria" w:hAnsi="KievitPro-Light" w:cs="GillSans-Light"/>
          <w:color w:val="000000" w:themeColor="text1"/>
          <w:lang w:val="sv-SE" w:eastAsia="zh-CN"/>
        </w:rPr>
        <w:t>, är</w:t>
      </w:r>
      <w:r w:rsidR="00A414A7" w:rsidRPr="007A72AC">
        <w:rPr>
          <w:rFonts w:ascii="KievitPro-Light" w:hAnsi="KievitPro-Light"/>
          <w:color w:val="000000" w:themeColor="text1"/>
          <w:lang w:val="sv-SE"/>
        </w:rPr>
        <w:t xml:space="preserve"> maskint</w:t>
      </w:r>
      <w:r w:rsidR="00C53FF4" w:rsidRPr="007A72AC">
        <w:rPr>
          <w:rFonts w:ascii="KievitPro-Light" w:hAnsi="KievitPro-Light"/>
          <w:color w:val="000000" w:themeColor="text1"/>
          <w:lang w:val="sv-SE"/>
        </w:rPr>
        <w:t>vä</w:t>
      </w:r>
      <w:r w:rsidR="00A414A7" w:rsidRPr="007A72AC">
        <w:rPr>
          <w:rFonts w:ascii="KievitPro-Light" w:hAnsi="KievitPro-Light"/>
          <w:color w:val="000000" w:themeColor="text1"/>
          <w:lang w:val="sv-SE"/>
        </w:rPr>
        <w:t>ttbar</w:t>
      </w:r>
      <w:r w:rsidR="0041155D" w:rsidRPr="007A72AC">
        <w:rPr>
          <w:rFonts w:ascii="KievitPro-Light" w:hAnsi="KievitPro-Light"/>
          <w:color w:val="000000" w:themeColor="text1"/>
          <w:lang w:val="sv-SE"/>
        </w:rPr>
        <w:t>a</w:t>
      </w:r>
      <w:r w:rsidR="00A414A7" w:rsidRPr="007A72AC">
        <w:rPr>
          <w:rFonts w:ascii="KievitPro-Light" w:eastAsia="Cambria" w:hAnsi="KievitPro-Light" w:cs="GillSans-Light"/>
          <w:color w:val="000000" w:themeColor="text1"/>
          <w:lang w:val="sv-SE" w:eastAsia="zh-CN"/>
        </w:rPr>
        <w:t>.</w:t>
      </w:r>
    </w:p>
    <w:p w:rsidR="00D72542" w:rsidRPr="007A72AC" w:rsidRDefault="004D0613" w:rsidP="00D72542">
      <w:pPr>
        <w:spacing w:line="360" w:lineRule="auto"/>
        <w:rPr>
          <w:rFonts w:ascii="KievitPro-Light" w:eastAsia="Cambria" w:hAnsi="KievitPro-Light" w:cs="GillSans-Light"/>
          <w:color w:val="000000" w:themeColor="text1"/>
          <w:lang w:val="sv-SE" w:eastAsia="zh-CN"/>
        </w:rPr>
      </w:pPr>
      <w:r w:rsidRPr="007A72AC">
        <w:rPr>
          <w:rFonts w:ascii="KievitPro-Light" w:hAnsi="KievitPro-Light"/>
          <w:lang w:val="sv-SE"/>
        </w:rPr>
        <w:lastRenderedPageBreak/>
        <w:t>Fö</w:t>
      </w:r>
      <w:r w:rsidR="00D72542" w:rsidRPr="007A72AC">
        <w:rPr>
          <w:rFonts w:ascii="KievitPro-Light" w:hAnsi="KievitPro-Light"/>
          <w:lang w:val="sv-SE"/>
        </w:rPr>
        <w:t>r mer information och foton, kontakta Kommunikationsavdelningen:</w:t>
      </w:r>
    </w:p>
    <w:p w:rsidR="00D72542" w:rsidRPr="007A72AC" w:rsidRDefault="00D72542" w:rsidP="00D72542">
      <w:pPr>
        <w:spacing w:line="360" w:lineRule="auto"/>
        <w:rPr>
          <w:rFonts w:ascii="KievitPro-Light" w:hAnsi="KievitPro-Light"/>
          <w:lang w:val="sv-SE"/>
        </w:rPr>
      </w:pPr>
    </w:p>
    <w:p w:rsidR="00D72542" w:rsidRPr="007A72AC" w:rsidRDefault="007A72AC" w:rsidP="00D72542">
      <w:pPr>
        <w:spacing w:line="360" w:lineRule="auto"/>
        <w:rPr>
          <w:rFonts w:ascii="KievitPro-Light" w:hAnsi="KievitPro-Light"/>
          <w:lang w:val="sv-SE"/>
        </w:rPr>
      </w:pPr>
      <w:r w:rsidRPr="007A72AC">
        <w:rPr>
          <w:rFonts w:ascii="KievitPro-Light" w:hAnsi="KievitPro-Light"/>
          <w:lang w:val="sv-SE"/>
        </w:rPr>
        <w:t>Peter Fond</w:t>
      </w:r>
      <w:r w:rsidR="00D72542" w:rsidRPr="007A72AC">
        <w:rPr>
          <w:rFonts w:ascii="KievitPro-Light" w:hAnsi="KievitPro-Light"/>
          <w:lang w:val="sv-SE"/>
        </w:rPr>
        <w:tab/>
      </w:r>
    </w:p>
    <w:p w:rsidR="00D72542" w:rsidRPr="007A72AC" w:rsidRDefault="00D72542" w:rsidP="00D72542">
      <w:pPr>
        <w:spacing w:line="360" w:lineRule="auto"/>
        <w:rPr>
          <w:rFonts w:ascii="KievitPro-Light" w:hAnsi="KievitPro-Light"/>
        </w:rPr>
      </w:pPr>
      <w:r w:rsidRPr="007A72AC">
        <w:rPr>
          <w:rFonts w:ascii="KievitPro-Light" w:hAnsi="KievitPro-Light"/>
        </w:rPr>
        <w:t xml:space="preserve">E-post: </w:t>
      </w:r>
      <w:r w:rsidR="007A72AC" w:rsidRPr="007A72AC">
        <w:rPr>
          <w:rFonts w:ascii="KievitPro-Light" w:hAnsi="KievitPro-Light"/>
        </w:rPr>
        <w:t>peter.fond</w:t>
      </w:r>
      <w:r w:rsidRPr="007A72AC">
        <w:rPr>
          <w:rFonts w:ascii="KievitPro-Light" w:hAnsi="KievitPro-Light"/>
        </w:rPr>
        <w:t>@babybjorn.com</w:t>
      </w:r>
      <w:r w:rsidRPr="007A72AC">
        <w:rPr>
          <w:rFonts w:ascii="KievitPro-Light" w:hAnsi="KievitPro-Light"/>
        </w:rPr>
        <w:tab/>
      </w:r>
      <w:r w:rsidRPr="007A72AC">
        <w:rPr>
          <w:rFonts w:ascii="KievitPro-Light" w:hAnsi="KievitPro-Light"/>
        </w:rPr>
        <w:tab/>
      </w:r>
    </w:p>
    <w:p w:rsidR="00D72542" w:rsidRPr="007A72AC" w:rsidRDefault="00D72542" w:rsidP="00D72542">
      <w:pPr>
        <w:rPr>
          <w:rFonts w:ascii="KievitPro-Light" w:hAnsi="KievitPro-Light"/>
          <w:lang w:val="sv-SE"/>
        </w:rPr>
      </w:pPr>
      <w:r w:rsidRPr="007A72AC">
        <w:rPr>
          <w:rFonts w:ascii="KievitPro-Light" w:hAnsi="KievitPro-Light"/>
          <w:lang w:val="sv-SE"/>
        </w:rPr>
        <w:t>Tel: 08-</w:t>
      </w:r>
      <w:r w:rsidR="007A72AC" w:rsidRPr="007A72AC">
        <w:rPr>
          <w:rFonts w:ascii="KievitPro-Light" w:hAnsi="KievitPro-Light"/>
          <w:lang w:val="sv-SE"/>
        </w:rPr>
        <w:t>505 968 33</w:t>
      </w:r>
      <w:r w:rsidRPr="007A72AC">
        <w:rPr>
          <w:rFonts w:ascii="KievitPro-Light" w:hAnsi="KievitPro-Light"/>
          <w:lang w:val="sv-SE"/>
        </w:rPr>
        <w:br/>
      </w:r>
      <w:r w:rsidRPr="007A72AC">
        <w:rPr>
          <w:rFonts w:ascii="KievitPro-Light" w:hAnsi="KievitPro-Light"/>
          <w:highlight w:val="yellow"/>
          <w:lang w:val="sv-SE"/>
        </w:rPr>
        <w:br/>
      </w:r>
    </w:p>
    <w:p w:rsidR="00D72542" w:rsidRPr="007A72AC" w:rsidRDefault="00D72542" w:rsidP="00D72542">
      <w:pPr>
        <w:rPr>
          <w:rFonts w:ascii="KievitPro-Light" w:hAnsi="KievitPro-Light"/>
          <w:lang w:val="sv-SE"/>
        </w:rPr>
      </w:pPr>
      <w:r w:rsidRPr="007A72AC">
        <w:rPr>
          <w:rFonts w:ascii="KievitPro-Light" w:hAnsi="KievitPro-Light"/>
          <w:lang w:val="sv-SE"/>
        </w:rPr>
        <w:t>Mer information om BabyB</w:t>
      </w:r>
      <w:r w:rsidR="004D0613" w:rsidRPr="007A72AC">
        <w:rPr>
          <w:rFonts w:ascii="KievitPro-Light" w:hAnsi="KievitPro-Light"/>
          <w:lang w:val="sv-SE"/>
        </w:rPr>
        <w:t>jö</w:t>
      </w:r>
      <w:r w:rsidRPr="007A72AC">
        <w:rPr>
          <w:rFonts w:ascii="KievitPro-Light" w:hAnsi="KievitPro-Light"/>
          <w:lang w:val="sv-SE"/>
        </w:rPr>
        <w:t xml:space="preserve">rn och </w:t>
      </w:r>
      <w:r w:rsidR="004D0613" w:rsidRPr="007A72AC">
        <w:rPr>
          <w:rFonts w:ascii="KievitPro-Light" w:hAnsi="KievitPro-Light"/>
          <w:lang w:val="sv-SE"/>
        </w:rPr>
        <w:t>vå</w:t>
      </w:r>
      <w:r w:rsidRPr="007A72AC">
        <w:rPr>
          <w:rFonts w:ascii="KievitPro-Light" w:hAnsi="KievitPro-Light"/>
          <w:lang w:val="sv-SE"/>
        </w:rPr>
        <w:t>ra produkter finn</w:t>
      </w:r>
      <w:r w:rsidR="004D0613" w:rsidRPr="007A72AC">
        <w:rPr>
          <w:rFonts w:ascii="KievitPro-Light" w:hAnsi="KievitPro-Light"/>
          <w:lang w:val="sv-SE"/>
        </w:rPr>
        <w:t>s ä</w:t>
      </w:r>
      <w:r w:rsidRPr="007A72AC">
        <w:rPr>
          <w:rFonts w:ascii="KievitPro-Light" w:hAnsi="KievitPro-Light"/>
          <w:lang w:val="sv-SE"/>
        </w:rPr>
        <w:t xml:space="preserve">ven </w:t>
      </w:r>
      <w:r w:rsidR="004D0613" w:rsidRPr="007A72AC">
        <w:rPr>
          <w:rFonts w:ascii="KievitPro-Light" w:hAnsi="KievitPro-Light"/>
          <w:lang w:val="sv-SE"/>
        </w:rPr>
        <w:t>på</w:t>
      </w:r>
      <w:r w:rsidR="007A72AC">
        <w:rPr>
          <w:rFonts w:ascii="KievitPro-Light" w:hAnsi="KievitPro-Light"/>
          <w:lang w:val="sv-SE"/>
        </w:rPr>
        <w:t xml:space="preserve"> www.babybjorn.se</w:t>
      </w:r>
    </w:p>
    <w:p w:rsidR="00F921ED" w:rsidRPr="007A72AC" w:rsidRDefault="00F921ED" w:rsidP="006921E8">
      <w:pPr>
        <w:spacing w:line="360" w:lineRule="auto"/>
        <w:rPr>
          <w:rFonts w:ascii="KievitPro-Light" w:hAnsi="KievitPro-Light"/>
          <w:b/>
          <w:highlight w:val="yellow"/>
          <w:lang w:val="sv-SE"/>
        </w:rPr>
      </w:pPr>
    </w:p>
    <w:p w:rsidR="00AC7913" w:rsidRPr="007A72AC" w:rsidRDefault="00AC7913" w:rsidP="006921E8">
      <w:pPr>
        <w:spacing w:line="360" w:lineRule="auto"/>
        <w:rPr>
          <w:rFonts w:ascii="KievitPro-Light" w:hAnsi="KievitPro-Light"/>
          <w:b/>
          <w:highlight w:val="yellow"/>
          <w:lang w:val="sv-SE"/>
        </w:rPr>
      </w:pPr>
    </w:p>
    <w:p w:rsidR="00D72542" w:rsidRPr="007A72AC" w:rsidRDefault="00D72542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D72542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  <w:r w:rsidRPr="007A72AC">
        <w:rPr>
          <w:rFonts w:ascii="KievitPro-Light" w:hAnsi="KievitPro-Light"/>
          <w:b/>
          <w:i/>
          <w:noProof/>
          <w:sz w:val="20"/>
          <w:szCs w:val="26"/>
          <w:lang w:val="sv-SE"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131445</wp:posOffset>
            </wp:positionV>
            <wp:extent cx="3362325" cy="2514600"/>
            <wp:effectExtent l="19050" t="0" r="9525" b="0"/>
            <wp:wrapTight wrapText="bothSides">
              <wp:wrapPolygon edited="0">
                <wp:start x="-122" y="0"/>
                <wp:lineTo x="-122" y="21436"/>
                <wp:lineTo x="21661" y="21436"/>
                <wp:lineTo x="21661" y="0"/>
                <wp:lineTo x="-122" y="0"/>
              </wp:wrapPolygon>
            </wp:wrapTight>
            <wp:docPr id="2" name="Bildobjekt 1" descr="BabyBjorn_Bassinet_Harmony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Bjorn_Bassinet_Harmony2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542" w:rsidRPr="007A72AC" w:rsidRDefault="00D72542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2A0417" w:rsidP="00944A54">
      <w:pPr>
        <w:ind w:left="1304" w:firstLine="1304"/>
        <w:rPr>
          <w:rFonts w:ascii="KievitPro-Light" w:hAnsi="KievitPro-Light"/>
          <w:i/>
          <w:lang w:val="sv-SE"/>
        </w:rPr>
      </w:pPr>
      <w:r w:rsidRPr="007A72AC">
        <w:rPr>
          <w:rFonts w:ascii="KievitPro-Light" w:hAnsi="KievitPro-Light"/>
          <w:i/>
          <w:lang w:val="sv-SE"/>
        </w:rPr>
        <w:t>BabyBjörn Babybä</w:t>
      </w:r>
      <w:r w:rsidR="00944A54" w:rsidRPr="007A72AC">
        <w:rPr>
          <w:rFonts w:ascii="KievitPro-Light" w:hAnsi="KievitPro-Light"/>
          <w:i/>
          <w:lang w:val="sv-SE"/>
        </w:rPr>
        <w:t>dd Harmony</w:t>
      </w: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944A54" w:rsidRPr="007A72AC" w:rsidRDefault="00944A54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08279F" w:rsidRPr="007A72AC" w:rsidRDefault="0008279F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08279F" w:rsidRPr="007A72AC" w:rsidRDefault="0008279F" w:rsidP="00A319F6">
      <w:pPr>
        <w:jc w:val="right"/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D72542" w:rsidRPr="007A72AC" w:rsidRDefault="00D72542" w:rsidP="00FD2D52">
      <w:pPr>
        <w:rPr>
          <w:rFonts w:ascii="KievitPro-Light" w:hAnsi="KievitPro-Light"/>
          <w:b/>
          <w:i/>
          <w:sz w:val="20"/>
          <w:szCs w:val="26"/>
          <w:lang w:val="sv-SE"/>
        </w:rPr>
      </w:pPr>
    </w:p>
    <w:p w:rsidR="00FD2D52" w:rsidRPr="007A72AC" w:rsidRDefault="00FD2D52" w:rsidP="00FD2D52">
      <w:pPr>
        <w:rPr>
          <w:rFonts w:ascii="KievitPro-Light" w:hAnsi="KievitPro-Light"/>
          <w:i/>
          <w:sz w:val="20"/>
          <w:szCs w:val="26"/>
          <w:lang w:val="sv-SE"/>
        </w:rPr>
      </w:pPr>
      <w:r w:rsidRPr="007A72AC">
        <w:rPr>
          <w:rFonts w:ascii="KievitPro-Light" w:hAnsi="KievitPro-Light"/>
          <w:b/>
          <w:i/>
          <w:sz w:val="20"/>
          <w:szCs w:val="26"/>
          <w:lang w:val="sv-SE"/>
        </w:rPr>
        <w:t>Om BabyB</w:t>
      </w:r>
      <w:r w:rsidR="002A0417" w:rsidRPr="007A72AC">
        <w:rPr>
          <w:rFonts w:ascii="KievitPro-Light" w:hAnsi="KievitPro-Light"/>
          <w:b/>
          <w:i/>
          <w:sz w:val="20"/>
          <w:szCs w:val="26"/>
          <w:lang w:val="sv-SE"/>
        </w:rPr>
        <w:t>jö</w:t>
      </w:r>
      <w:r w:rsidRPr="007A72AC">
        <w:rPr>
          <w:rFonts w:ascii="KievitPro-Light" w:hAnsi="KievitPro-Light"/>
          <w:b/>
          <w:i/>
          <w:sz w:val="20"/>
          <w:szCs w:val="26"/>
          <w:lang w:val="sv-SE"/>
        </w:rPr>
        <w:t>rn AB</w:t>
      </w:r>
      <w:r w:rsidRPr="007A72AC">
        <w:rPr>
          <w:rFonts w:ascii="KievitPro-Light" w:hAnsi="KievitPro-Light"/>
          <w:i/>
          <w:sz w:val="20"/>
          <w:szCs w:val="26"/>
          <w:lang w:val="sv-SE"/>
        </w:rPr>
        <w:t>:</w:t>
      </w:r>
    </w:p>
    <w:p w:rsidR="00FD2D52" w:rsidRPr="007A72AC" w:rsidRDefault="00FD2D52" w:rsidP="00FD2D52">
      <w:pPr>
        <w:pStyle w:val="Normalwebb"/>
        <w:rPr>
          <w:rFonts w:ascii="KievitPro-Light" w:hAnsi="KievitPro-Light"/>
          <w:sz w:val="20"/>
          <w:szCs w:val="20"/>
        </w:rPr>
      </w:pPr>
      <w:r w:rsidRPr="007A72AC">
        <w:rPr>
          <w:rStyle w:val="Betoning"/>
          <w:rFonts w:ascii="KievitPro-Light" w:hAnsi="KievitPro-Light"/>
          <w:sz w:val="20"/>
          <w:szCs w:val="20"/>
        </w:rPr>
        <w:t>BabyB</w:t>
      </w:r>
      <w:r w:rsidR="002A0417" w:rsidRPr="007A72AC">
        <w:rPr>
          <w:rStyle w:val="Betoning"/>
          <w:rFonts w:ascii="KievitPro-Light" w:hAnsi="KievitPro-Light"/>
          <w:sz w:val="20"/>
          <w:szCs w:val="20"/>
        </w:rPr>
        <w:t>jö</w:t>
      </w:r>
      <w:r w:rsidRPr="007A72AC">
        <w:rPr>
          <w:rStyle w:val="Betoning"/>
          <w:rFonts w:ascii="KievitPro-Light" w:hAnsi="KievitPro-Light"/>
          <w:sz w:val="20"/>
          <w:szCs w:val="20"/>
        </w:rPr>
        <w:t>rn A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B ä</w:t>
      </w:r>
      <w:r w:rsidRPr="007A72AC">
        <w:rPr>
          <w:rStyle w:val="Betoning"/>
          <w:rFonts w:ascii="KievitPro-Light" w:hAnsi="KievitPro-Light"/>
          <w:sz w:val="20"/>
          <w:szCs w:val="20"/>
        </w:rPr>
        <w:t>r ett svenskt familje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fö</w:t>
      </w:r>
      <w:r w:rsidRPr="007A72AC">
        <w:rPr>
          <w:rStyle w:val="Betoning"/>
          <w:rFonts w:ascii="KievitPro-Light" w:hAnsi="KievitPro-Light"/>
          <w:sz w:val="20"/>
          <w:szCs w:val="20"/>
        </w:rPr>
        <w:t>retag som utvecklar, marknads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fö</w:t>
      </w:r>
      <w:r w:rsidRPr="007A72AC">
        <w:rPr>
          <w:rStyle w:val="Betoning"/>
          <w:rFonts w:ascii="KievitPro-Light" w:hAnsi="KievitPro-Light"/>
          <w:sz w:val="20"/>
          <w:szCs w:val="20"/>
        </w:rPr>
        <w:t xml:space="preserve">r och distribuerar innovativa produkter 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fö</w:t>
      </w:r>
      <w:r w:rsidRPr="007A72AC">
        <w:rPr>
          <w:rStyle w:val="Betoning"/>
          <w:rFonts w:ascii="KievitPro-Light" w:hAnsi="KievitPro-Light"/>
          <w:sz w:val="20"/>
          <w:szCs w:val="20"/>
        </w:rPr>
        <w:t>r barn 0-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3 å</w:t>
      </w:r>
      <w:r w:rsidRPr="007A72AC">
        <w:rPr>
          <w:rStyle w:val="Betoning"/>
          <w:rFonts w:ascii="KievitPro-Light" w:hAnsi="KievitPro-Light"/>
          <w:sz w:val="20"/>
          <w:szCs w:val="20"/>
        </w:rPr>
        <w:t xml:space="preserve">r. 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Fö</w:t>
      </w:r>
      <w:r w:rsidRPr="007A72AC">
        <w:rPr>
          <w:rStyle w:val="Betoning"/>
          <w:rFonts w:ascii="KievitPro-Light" w:hAnsi="KievitPro-Light"/>
          <w:sz w:val="20"/>
          <w:szCs w:val="20"/>
        </w:rPr>
        <w:t>re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gå</w:t>
      </w:r>
      <w:r w:rsidRPr="007A72AC">
        <w:rPr>
          <w:rStyle w:val="Betoning"/>
          <w:rFonts w:ascii="KievitPro-Light" w:hAnsi="KievitPro-Light"/>
          <w:sz w:val="20"/>
          <w:szCs w:val="20"/>
        </w:rPr>
        <w:t>ende verksamhet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så</w:t>
      </w:r>
      <w:r w:rsidRPr="007A72AC">
        <w:rPr>
          <w:rStyle w:val="Betoning"/>
          <w:rFonts w:ascii="KievitPro-Light" w:hAnsi="KievitPro-Light"/>
          <w:sz w:val="20"/>
          <w:szCs w:val="20"/>
        </w:rPr>
        <w:t>r uppgick om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sä</w:t>
      </w:r>
      <w:r w:rsidRPr="007A72AC">
        <w:rPr>
          <w:rStyle w:val="Betoning"/>
          <w:rFonts w:ascii="KievitPro-Light" w:hAnsi="KievitPro-Light"/>
          <w:sz w:val="20"/>
          <w:szCs w:val="20"/>
        </w:rPr>
        <w:t xml:space="preserve">ttningen till 382 miljoner SEK och 94 % av 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fö</w:t>
      </w:r>
      <w:r w:rsidRPr="007A72AC">
        <w:rPr>
          <w:rStyle w:val="Betoning"/>
          <w:rFonts w:ascii="KievitPro-Light" w:hAnsi="KievitPro-Light"/>
          <w:sz w:val="20"/>
          <w:szCs w:val="20"/>
        </w:rPr>
        <w:t>r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sä</w:t>
      </w:r>
      <w:r w:rsidRPr="007A72AC">
        <w:rPr>
          <w:rStyle w:val="Betoning"/>
          <w:rFonts w:ascii="KievitPro-Light" w:hAnsi="KievitPro-Light"/>
          <w:sz w:val="20"/>
          <w:szCs w:val="20"/>
        </w:rPr>
        <w:t xml:space="preserve">ljningen gick 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på</w:t>
      </w:r>
      <w:r w:rsidRPr="007A72AC">
        <w:rPr>
          <w:rStyle w:val="Betoning"/>
          <w:rFonts w:ascii="KievitPro-Light" w:hAnsi="KievitPro-Light"/>
          <w:sz w:val="20"/>
          <w:szCs w:val="20"/>
        </w:rPr>
        <w:t xml:space="preserve"> export till 40 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lä</w:t>
      </w:r>
      <w:r w:rsidRPr="007A72AC">
        <w:rPr>
          <w:rStyle w:val="Betoning"/>
          <w:rFonts w:ascii="KievitPro-Light" w:hAnsi="KievitPro-Light"/>
          <w:sz w:val="20"/>
          <w:szCs w:val="20"/>
        </w:rPr>
        <w:t xml:space="preserve">nder. 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Fö</w:t>
      </w:r>
      <w:r w:rsidRPr="007A72AC">
        <w:rPr>
          <w:rStyle w:val="Betoning"/>
          <w:rFonts w:ascii="KievitPro-Light" w:hAnsi="KievitPro-Light"/>
          <w:sz w:val="20"/>
          <w:szCs w:val="20"/>
        </w:rPr>
        <w:t xml:space="preserve">retaget grundades 1961 och har idag cirka </w:t>
      </w:r>
      <w:r w:rsidR="00AC7913" w:rsidRPr="007A72AC">
        <w:rPr>
          <w:rStyle w:val="Betoning"/>
          <w:rFonts w:ascii="KievitPro-Light" w:hAnsi="KievitPro-Light"/>
          <w:sz w:val="20"/>
          <w:szCs w:val="20"/>
        </w:rPr>
        <w:t>100</w:t>
      </w:r>
      <w:r w:rsidRPr="007A72AC">
        <w:rPr>
          <w:rStyle w:val="Betoning"/>
          <w:rFonts w:ascii="KievitPro-Light" w:hAnsi="KievitPro-Light"/>
          <w:sz w:val="20"/>
          <w:szCs w:val="20"/>
        </w:rPr>
        <w:t xml:space="preserve"> ans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tä</w:t>
      </w:r>
      <w:r w:rsidRPr="007A72AC">
        <w:rPr>
          <w:rStyle w:val="Betoning"/>
          <w:rFonts w:ascii="KievitPro-Light" w:hAnsi="KievitPro-Light"/>
          <w:sz w:val="20"/>
          <w:szCs w:val="20"/>
        </w:rPr>
        <w:t>llda. 2005 ut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så</w:t>
      </w:r>
      <w:r w:rsidRPr="007A72AC">
        <w:rPr>
          <w:rStyle w:val="Betoning"/>
          <w:rFonts w:ascii="KievitPro-Light" w:hAnsi="KievitPro-Light"/>
          <w:sz w:val="20"/>
          <w:szCs w:val="20"/>
        </w:rPr>
        <w:t>gs BabyB</w:t>
      </w:r>
      <w:r w:rsidR="00910987" w:rsidRPr="007A72AC">
        <w:rPr>
          <w:rStyle w:val="Betoning"/>
          <w:rFonts w:ascii="KievitPro-Light" w:hAnsi="KievitPro-Light"/>
          <w:sz w:val="20"/>
          <w:szCs w:val="20"/>
        </w:rPr>
        <w:t>jö</w:t>
      </w:r>
      <w:r w:rsidRPr="007A72AC">
        <w:rPr>
          <w:rStyle w:val="Betoning"/>
          <w:rFonts w:ascii="KievitPro-Light" w:hAnsi="KievitPro-Light"/>
          <w:sz w:val="20"/>
          <w:szCs w:val="20"/>
        </w:rPr>
        <w:t>rn AB till vinnare av Stora Exportpriset.</w:t>
      </w:r>
    </w:p>
    <w:p w:rsidR="00C53FF4" w:rsidRPr="00C53FF4" w:rsidRDefault="00C53FF4">
      <w:pPr>
        <w:pStyle w:val="Normalwebb"/>
        <w:rPr>
          <w:rFonts w:ascii="Goudy" w:hAnsi="Goudy"/>
          <w:sz w:val="20"/>
          <w:szCs w:val="20"/>
        </w:rPr>
      </w:pPr>
    </w:p>
    <w:sectPr w:rsidR="00C53FF4" w:rsidRPr="00C53FF4" w:rsidSect="0008279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155" w:right="1701" w:bottom="1276" w:left="1701" w:header="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C6C" w:rsidRDefault="00997C6C" w:rsidP="00F12D5A">
      <w:r>
        <w:separator/>
      </w:r>
    </w:p>
  </w:endnote>
  <w:endnote w:type="continuationSeparator" w:id="0">
    <w:p w:rsidR="00997C6C" w:rsidRDefault="00997C6C" w:rsidP="00F12D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KievitPro-Light">
    <w:panose1 w:val="00000000000000000000"/>
    <w:charset w:val="00"/>
    <w:family w:val="modern"/>
    <w:notTrueType/>
    <w:pitch w:val="variable"/>
    <w:sig w:usb0="A00002EF" w:usb1="4000204B" w:usb2="00000000" w:usb3="00000000" w:csb0="0000009F" w:csb1="00000000"/>
  </w:font>
  <w:font w:name="KievitPro-Book">
    <w:panose1 w:val="00000000000000000000"/>
    <w:charset w:val="00"/>
    <w:family w:val="modern"/>
    <w:notTrueType/>
    <w:pitch w:val="variable"/>
    <w:sig w:usb0="A00002EF" w:usb1="4000204B" w:usb2="00000000" w:usb3="00000000" w:csb0="0000009F" w:csb1="00000000"/>
  </w:font>
  <w:font w:name="Gil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udy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F91" w:rsidRDefault="004E6F91">
    <w:pPr>
      <w:pStyle w:val="Sidfot"/>
      <w:jc w:val="center"/>
      <w:rPr>
        <w:rFonts w:ascii="Goudy Old Style" w:hAnsi="Goudy Old Style"/>
        <w:sz w:val="18"/>
      </w:rPr>
    </w:pPr>
  </w:p>
  <w:p w:rsidR="004E6F91" w:rsidRDefault="00BF0E87">
    <w:pPr>
      <w:pStyle w:val="Sidfot"/>
      <w:jc w:val="center"/>
    </w:pPr>
    <w:r>
      <w:rPr>
        <w:rStyle w:val="Sidnummer"/>
        <w:rFonts w:ascii="Helvetica" w:hAnsi="Helvetica"/>
        <w:sz w:val="18"/>
      </w:rPr>
      <w:fldChar w:fldCharType="begin"/>
    </w:r>
    <w:r w:rsidR="004E6F91">
      <w:rPr>
        <w:rStyle w:val="Sidnummer"/>
        <w:rFonts w:ascii="Goudy Old Style" w:hAnsi="Goudy Old Style"/>
        <w:sz w:val="18"/>
      </w:rPr>
      <w:instrText xml:space="preserve"> PAGE </w:instrText>
    </w:r>
    <w:r>
      <w:rPr>
        <w:rStyle w:val="Sidnummer"/>
        <w:rFonts w:ascii="Helvetica" w:hAnsi="Helvetica"/>
        <w:sz w:val="18"/>
      </w:rPr>
      <w:fldChar w:fldCharType="separate"/>
    </w:r>
    <w:r w:rsidR="007A72AC">
      <w:rPr>
        <w:rStyle w:val="Sidnummer"/>
        <w:rFonts w:ascii="Goudy Old Style" w:hAnsi="Goudy Old Style"/>
        <w:noProof/>
        <w:sz w:val="18"/>
      </w:rPr>
      <w:t>2</w:t>
    </w:r>
    <w:r>
      <w:rPr>
        <w:rStyle w:val="Sidnummer"/>
        <w:rFonts w:ascii="Helvetica" w:hAnsi="Helvetica"/>
        <w:sz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F91" w:rsidRDefault="004E6F91">
    <w:pPr>
      <w:pStyle w:val="Sidfot"/>
      <w:jc w:val="center"/>
      <w:rPr>
        <w:rFonts w:ascii="Goudy Old Style" w:hAnsi="Goudy Old Style"/>
        <w:sz w:val="18"/>
      </w:rPr>
    </w:pPr>
  </w:p>
  <w:p w:rsidR="004E6F91" w:rsidRDefault="00BF0E87">
    <w:pPr>
      <w:pStyle w:val="Sidfot"/>
      <w:jc w:val="center"/>
    </w:pPr>
    <w:r>
      <w:rPr>
        <w:rStyle w:val="Sidnummer"/>
        <w:rFonts w:ascii="Helvetica" w:hAnsi="Helvetica"/>
        <w:sz w:val="18"/>
      </w:rPr>
      <w:fldChar w:fldCharType="begin"/>
    </w:r>
    <w:r w:rsidR="004E6F91">
      <w:rPr>
        <w:rStyle w:val="Sidnummer"/>
        <w:rFonts w:ascii="Goudy Old Style" w:hAnsi="Goudy Old Style"/>
        <w:sz w:val="18"/>
      </w:rPr>
      <w:instrText xml:space="preserve"> PAGE </w:instrText>
    </w:r>
    <w:r>
      <w:rPr>
        <w:rStyle w:val="Sidnummer"/>
        <w:rFonts w:ascii="Helvetica" w:hAnsi="Helvetica"/>
        <w:sz w:val="18"/>
      </w:rPr>
      <w:fldChar w:fldCharType="separate"/>
    </w:r>
    <w:r w:rsidR="007A72AC">
      <w:rPr>
        <w:rStyle w:val="Sidnummer"/>
        <w:rFonts w:ascii="Goudy Old Style" w:hAnsi="Goudy Old Style"/>
        <w:noProof/>
        <w:sz w:val="18"/>
      </w:rPr>
      <w:t>1</w:t>
    </w:r>
    <w:r>
      <w:rPr>
        <w:rStyle w:val="Sidnummer"/>
        <w:rFonts w:ascii="Helvetica" w:hAnsi="Helvetica"/>
        <w:sz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F91" w:rsidRPr="00CB49DB" w:rsidRDefault="004E6F91">
    <w:pPr>
      <w:pStyle w:val="Sidfot"/>
      <w:jc w:val="center"/>
      <w:rPr>
        <w:rFonts w:ascii="Arial" w:hAnsi="Arial"/>
        <w:sz w:val="16"/>
        <w:lang w:val="sv-SE"/>
      </w:rPr>
    </w:pPr>
    <w:r w:rsidRPr="00CB49DB">
      <w:rPr>
        <w:rFonts w:ascii="Arial" w:hAnsi="Arial"/>
        <w:sz w:val="16"/>
        <w:lang w:val="sv-SE"/>
      </w:rPr>
      <w:t>Pressekontakt BALLISTOL: UMPR Ute Middelmann Public Relations GmbH</w:t>
    </w:r>
  </w:p>
  <w:p w:rsidR="004E6F91" w:rsidRDefault="004E6F91">
    <w:pPr>
      <w:pStyle w:val="Sidfot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Mittelweg 111 A, 20149 Hamburg, Tel.: 0 40/48 06 37-0, Fax: 0 40/47 86 63</w:t>
    </w:r>
  </w:p>
  <w:p w:rsidR="004E6F91" w:rsidRDefault="00BF0E87">
    <w:pPr>
      <w:pStyle w:val="Sidfot"/>
      <w:jc w:val="center"/>
      <w:rPr>
        <w:rFonts w:ascii="Arial" w:hAnsi="Arial"/>
        <w:sz w:val="16"/>
      </w:rPr>
    </w:pPr>
    <w:r>
      <w:rPr>
        <w:rStyle w:val="Sidnummer"/>
        <w:rFonts w:ascii="Helvetica" w:hAnsi="Helvetica"/>
        <w:sz w:val="18"/>
      </w:rPr>
      <w:fldChar w:fldCharType="begin"/>
    </w:r>
    <w:r w:rsidR="004E6F91">
      <w:rPr>
        <w:rStyle w:val="Sidnummer"/>
        <w:rFonts w:ascii="Helvetica" w:hAnsi="Helvetica"/>
        <w:sz w:val="18"/>
      </w:rPr>
      <w:instrText xml:space="preserve"> PAGE </w:instrText>
    </w:r>
    <w:r>
      <w:rPr>
        <w:rStyle w:val="Sidnummer"/>
        <w:rFonts w:ascii="Helvetica" w:hAnsi="Helvetica"/>
        <w:sz w:val="18"/>
      </w:rPr>
      <w:fldChar w:fldCharType="separate"/>
    </w:r>
    <w:r w:rsidR="004E6F91">
      <w:rPr>
        <w:rStyle w:val="Sidnummer"/>
        <w:rFonts w:ascii="Helvetica" w:hAnsi="Helvetica"/>
        <w:noProof/>
        <w:sz w:val="18"/>
      </w:rPr>
      <w:t>1</w:t>
    </w:r>
    <w:r>
      <w:rPr>
        <w:rStyle w:val="Sidnummer"/>
        <w:rFonts w:ascii="Helvetica" w:hAnsi="Helvetica"/>
        <w:sz w:val="18"/>
      </w:rPr>
      <w:fldChar w:fldCharType="end"/>
    </w:r>
  </w:p>
  <w:p w:rsidR="004E6F91" w:rsidRDefault="004E6F91">
    <w:pPr>
      <w:pStyle w:val="Sidfot"/>
    </w:pPr>
  </w:p>
  <w:p w:rsidR="004E6F91" w:rsidRDefault="004E6F91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C6C" w:rsidRDefault="00997C6C" w:rsidP="00F12D5A">
      <w:r>
        <w:separator/>
      </w:r>
    </w:p>
  </w:footnote>
  <w:footnote w:type="continuationSeparator" w:id="0">
    <w:p w:rsidR="00997C6C" w:rsidRDefault="00997C6C" w:rsidP="00F12D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F91" w:rsidRDefault="004E6F91">
    <w:pPr>
      <w:pStyle w:val="Sidhuvud"/>
      <w:jc w:val="center"/>
    </w:pPr>
  </w:p>
  <w:p w:rsidR="004E6F91" w:rsidRDefault="004E6F91">
    <w:pPr>
      <w:pStyle w:val="Sidhuvud"/>
      <w:jc w:val="center"/>
    </w:pPr>
  </w:p>
  <w:p w:rsidR="004E6F91" w:rsidRDefault="004E6F91">
    <w:pPr>
      <w:pStyle w:val="Sidhuvud"/>
      <w:jc w:val="center"/>
    </w:pPr>
  </w:p>
  <w:p w:rsidR="004E6F91" w:rsidRDefault="004E6F91">
    <w:pPr>
      <w:pStyle w:val="Sidhuvud"/>
      <w:jc w:val="center"/>
    </w:pPr>
    <w:r>
      <w:rPr>
        <w:noProof/>
        <w:lang w:val="sv-SE" w:eastAsia="sv-SE"/>
      </w:rPr>
      <w:drawing>
        <wp:inline distT="0" distB="0" distL="0" distR="0">
          <wp:extent cx="3209925" cy="628650"/>
          <wp:effectExtent l="19050" t="0" r="9525" b="0"/>
          <wp:docPr id="1" name="Bild 1" descr="BabyBjö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abyBjör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9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F91" w:rsidRDefault="004E6F91">
    <w:pPr>
      <w:pStyle w:val="Rubrik5"/>
      <w:spacing w:line="240" w:lineRule="auto"/>
      <w:jc w:val="left"/>
      <w:rPr>
        <w:rFonts w:ascii="Edwardian Script ITC" w:hAnsi="Edwardian Script ITC"/>
        <w:sz w:val="54"/>
        <w:u w:val="none"/>
      </w:rPr>
    </w:pPr>
  </w:p>
  <w:p w:rsidR="004E6F91" w:rsidRDefault="004E6F91">
    <w:pPr>
      <w:pStyle w:val="Rubrik5"/>
      <w:spacing w:line="240" w:lineRule="auto"/>
      <w:jc w:val="left"/>
      <w:rPr>
        <w:rFonts w:ascii="Edwardian Script ITC" w:hAnsi="Edwardian Script ITC"/>
        <w:sz w:val="54"/>
        <w:u w:val="none"/>
      </w:rPr>
    </w:pPr>
  </w:p>
  <w:p w:rsidR="004E6F91" w:rsidRDefault="004E6F91">
    <w:pPr>
      <w:pStyle w:val="Rubrik5"/>
      <w:spacing w:line="240" w:lineRule="auto"/>
      <w:jc w:val="left"/>
      <w:rPr>
        <w:rFonts w:ascii="Edwardian Script ITC" w:hAnsi="Edwardian Script ITC"/>
        <w:sz w:val="54"/>
        <w:u w:val="none"/>
      </w:rPr>
    </w:pPr>
    <w:r>
      <w:rPr>
        <w:rFonts w:ascii="Edwardian Script ITC" w:hAnsi="Edwardian Script ITC"/>
        <w:sz w:val="54"/>
        <w:u w:val="none"/>
      </w:rPr>
      <w:t>Presseinformation</w:t>
    </w:r>
  </w:p>
  <w:p w:rsidR="004E6F91" w:rsidRDefault="004E6F91">
    <w:pPr>
      <w:pStyle w:val="Sidhuvu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1304"/>
  <w:hyphenationZone w:val="425"/>
  <w:evenAndOddHeaders/>
  <w:drawingGridHorizontalSpacing w:val="120"/>
  <w:displayHorizontalDrawingGridEvery w:val="0"/>
  <w:displayVerticalDrawingGridEvery w:val="0"/>
  <w:noPunctuationKerning/>
  <w:characterSpacingControl w:val="doNotCompress"/>
  <w:savePreviewPicture/>
  <w:doNotValidateAgainstSchema/>
  <w:doNotDemarcateInvalidXml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/>
  <w:rsids>
    <w:rsidRoot w:val="002C1958"/>
    <w:rsid w:val="00014189"/>
    <w:rsid w:val="00045A57"/>
    <w:rsid w:val="00062569"/>
    <w:rsid w:val="00063F3B"/>
    <w:rsid w:val="00077B16"/>
    <w:rsid w:val="0008279F"/>
    <w:rsid w:val="00105A2E"/>
    <w:rsid w:val="00161106"/>
    <w:rsid w:val="0016479B"/>
    <w:rsid w:val="001663CB"/>
    <w:rsid w:val="00180876"/>
    <w:rsid w:val="001812C6"/>
    <w:rsid w:val="00185690"/>
    <w:rsid w:val="0019374D"/>
    <w:rsid w:val="00195A79"/>
    <w:rsid w:val="001B3EAA"/>
    <w:rsid w:val="001C6B05"/>
    <w:rsid w:val="001D5A72"/>
    <w:rsid w:val="001E104D"/>
    <w:rsid w:val="001F231D"/>
    <w:rsid w:val="00216A7F"/>
    <w:rsid w:val="00223BC1"/>
    <w:rsid w:val="00224AAA"/>
    <w:rsid w:val="00236A53"/>
    <w:rsid w:val="00261F5C"/>
    <w:rsid w:val="00261FE9"/>
    <w:rsid w:val="002812E3"/>
    <w:rsid w:val="00292D75"/>
    <w:rsid w:val="002A0417"/>
    <w:rsid w:val="002C1958"/>
    <w:rsid w:val="002C488B"/>
    <w:rsid w:val="002E66E6"/>
    <w:rsid w:val="00300EAE"/>
    <w:rsid w:val="00312118"/>
    <w:rsid w:val="00322E8B"/>
    <w:rsid w:val="00327DD2"/>
    <w:rsid w:val="00390DF4"/>
    <w:rsid w:val="00396E8F"/>
    <w:rsid w:val="003B2741"/>
    <w:rsid w:val="003B33BB"/>
    <w:rsid w:val="003C4A61"/>
    <w:rsid w:val="003C4DC6"/>
    <w:rsid w:val="003D2694"/>
    <w:rsid w:val="0041116C"/>
    <w:rsid w:val="0041155D"/>
    <w:rsid w:val="00476C93"/>
    <w:rsid w:val="004A1A44"/>
    <w:rsid w:val="004B02FB"/>
    <w:rsid w:val="004B1FF1"/>
    <w:rsid w:val="004B5DB4"/>
    <w:rsid w:val="004C64D6"/>
    <w:rsid w:val="004D0613"/>
    <w:rsid w:val="004E6F91"/>
    <w:rsid w:val="0052353A"/>
    <w:rsid w:val="00527C5E"/>
    <w:rsid w:val="00533272"/>
    <w:rsid w:val="005542A4"/>
    <w:rsid w:val="00565726"/>
    <w:rsid w:val="00571284"/>
    <w:rsid w:val="005A4E57"/>
    <w:rsid w:val="005B7B66"/>
    <w:rsid w:val="005E6500"/>
    <w:rsid w:val="0061022C"/>
    <w:rsid w:val="0062213E"/>
    <w:rsid w:val="00622CC3"/>
    <w:rsid w:val="00625BF3"/>
    <w:rsid w:val="00630B21"/>
    <w:rsid w:val="006332F1"/>
    <w:rsid w:val="00683BF8"/>
    <w:rsid w:val="0069123A"/>
    <w:rsid w:val="006921E8"/>
    <w:rsid w:val="006B2857"/>
    <w:rsid w:val="006B56C5"/>
    <w:rsid w:val="006D1C8F"/>
    <w:rsid w:val="006D754B"/>
    <w:rsid w:val="00702137"/>
    <w:rsid w:val="00703887"/>
    <w:rsid w:val="0070766E"/>
    <w:rsid w:val="00731033"/>
    <w:rsid w:val="00732644"/>
    <w:rsid w:val="007334FB"/>
    <w:rsid w:val="00743D3E"/>
    <w:rsid w:val="00745DCB"/>
    <w:rsid w:val="00747730"/>
    <w:rsid w:val="0076202A"/>
    <w:rsid w:val="0078143E"/>
    <w:rsid w:val="00785DF7"/>
    <w:rsid w:val="00787B4A"/>
    <w:rsid w:val="007A72AC"/>
    <w:rsid w:val="007A7C63"/>
    <w:rsid w:val="007B20FF"/>
    <w:rsid w:val="007B24CD"/>
    <w:rsid w:val="007B598B"/>
    <w:rsid w:val="007D2478"/>
    <w:rsid w:val="007D368F"/>
    <w:rsid w:val="00803759"/>
    <w:rsid w:val="0084329B"/>
    <w:rsid w:val="00857EB4"/>
    <w:rsid w:val="00892FE4"/>
    <w:rsid w:val="008A109C"/>
    <w:rsid w:val="008C7028"/>
    <w:rsid w:val="008E34E1"/>
    <w:rsid w:val="008F441D"/>
    <w:rsid w:val="008F4680"/>
    <w:rsid w:val="009027D5"/>
    <w:rsid w:val="00902C37"/>
    <w:rsid w:val="00910987"/>
    <w:rsid w:val="00914452"/>
    <w:rsid w:val="00944A54"/>
    <w:rsid w:val="009462BA"/>
    <w:rsid w:val="0096291B"/>
    <w:rsid w:val="00997C6C"/>
    <w:rsid w:val="009C6925"/>
    <w:rsid w:val="009D3E2A"/>
    <w:rsid w:val="009D7936"/>
    <w:rsid w:val="009F301E"/>
    <w:rsid w:val="00A05808"/>
    <w:rsid w:val="00A319F6"/>
    <w:rsid w:val="00A414A7"/>
    <w:rsid w:val="00A80986"/>
    <w:rsid w:val="00A92511"/>
    <w:rsid w:val="00AC7913"/>
    <w:rsid w:val="00AF3AB7"/>
    <w:rsid w:val="00B10BAD"/>
    <w:rsid w:val="00B67B7F"/>
    <w:rsid w:val="00B92A37"/>
    <w:rsid w:val="00B93FBB"/>
    <w:rsid w:val="00BA2EA7"/>
    <w:rsid w:val="00BA53D8"/>
    <w:rsid w:val="00BB2E3D"/>
    <w:rsid w:val="00BC5FD1"/>
    <w:rsid w:val="00BF0E87"/>
    <w:rsid w:val="00C02437"/>
    <w:rsid w:val="00C05A16"/>
    <w:rsid w:val="00C12AF5"/>
    <w:rsid w:val="00C16C32"/>
    <w:rsid w:val="00C526FA"/>
    <w:rsid w:val="00C53FF4"/>
    <w:rsid w:val="00C61BA9"/>
    <w:rsid w:val="00C6351C"/>
    <w:rsid w:val="00C6606D"/>
    <w:rsid w:val="00C67F19"/>
    <w:rsid w:val="00CF2E07"/>
    <w:rsid w:val="00D06116"/>
    <w:rsid w:val="00D07540"/>
    <w:rsid w:val="00D156CB"/>
    <w:rsid w:val="00D251BD"/>
    <w:rsid w:val="00D276C1"/>
    <w:rsid w:val="00D31518"/>
    <w:rsid w:val="00D3192C"/>
    <w:rsid w:val="00D4626B"/>
    <w:rsid w:val="00D604DD"/>
    <w:rsid w:val="00D72542"/>
    <w:rsid w:val="00D76EAD"/>
    <w:rsid w:val="00D8732F"/>
    <w:rsid w:val="00DA4F13"/>
    <w:rsid w:val="00DB52BF"/>
    <w:rsid w:val="00DB5773"/>
    <w:rsid w:val="00DD08D6"/>
    <w:rsid w:val="00DF3255"/>
    <w:rsid w:val="00DF5DE3"/>
    <w:rsid w:val="00E3224B"/>
    <w:rsid w:val="00E52E5B"/>
    <w:rsid w:val="00E67189"/>
    <w:rsid w:val="00E80DC6"/>
    <w:rsid w:val="00E83D88"/>
    <w:rsid w:val="00EA5A57"/>
    <w:rsid w:val="00EF56E6"/>
    <w:rsid w:val="00F12D5A"/>
    <w:rsid w:val="00F24212"/>
    <w:rsid w:val="00F41AA4"/>
    <w:rsid w:val="00F921ED"/>
    <w:rsid w:val="00FC5F58"/>
    <w:rsid w:val="00FD1A21"/>
    <w:rsid w:val="00FD2D5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C1958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Rubrik5">
    <w:name w:val="heading 5"/>
    <w:basedOn w:val="Normal"/>
    <w:next w:val="Normal"/>
    <w:link w:val="Rubrik5Char"/>
    <w:qFormat/>
    <w:rsid w:val="002C1958"/>
    <w:pPr>
      <w:keepNext/>
      <w:spacing w:line="360" w:lineRule="auto"/>
      <w:jc w:val="both"/>
      <w:outlineLvl w:val="4"/>
    </w:pPr>
    <w:rPr>
      <w:rFonts w:ascii="Helvetica" w:hAnsi="Helvetica"/>
      <w:sz w:val="28"/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050663"/>
    <w:rPr>
      <w:rFonts w:ascii="Lucida Grande" w:hAnsi="Lucida Grande"/>
      <w:sz w:val="18"/>
      <w:szCs w:val="18"/>
    </w:rPr>
  </w:style>
  <w:style w:type="character" w:customStyle="1" w:styleId="Rubrik5Char">
    <w:name w:val="Rubrik 5 Char"/>
    <w:basedOn w:val="Standardstycketeckensnitt"/>
    <w:link w:val="Rubrik5"/>
    <w:rsid w:val="002C1958"/>
    <w:rPr>
      <w:rFonts w:ascii="Helvetica" w:eastAsia="Times New Roman" w:hAnsi="Helvetica" w:cs="Times New Roman"/>
      <w:sz w:val="28"/>
      <w:szCs w:val="24"/>
      <w:u w:val="single"/>
      <w:lang w:val="de-DE" w:eastAsia="de-DE"/>
    </w:rPr>
  </w:style>
  <w:style w:type="paragraph" w:styleId="Sidhuvud">
    <w:name w:val="header"/>
    <w:basedOn w:val="Normal"/>
    <w:link w:val="SidhuvudChar"/>
    <w:rsid w:val="002C195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2C1958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Sidfot">
    <w:name w:val="footer"/>
    <w:basedOn w:val="Normal"/>
    <w:link w:val="SidfotChar"/>
    <w:semiHidden/>
    <w:rsid w:val="002C19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semiHidden/>
    <w:rsid w:val="002C1958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idnummer">
    <w:name w:val="page number"/>
    <w:basedOn w:val="Standardstycketeckensnitt"/>
    <w:rsid w:val="002C1958"/>
  </w:style>
  <w:style w:type="character" w:styleId="Kommentarsreferens">
    <w:name w:val="annotation reference"/>
    <w:basedOn w:val="Standardstycketeckensnitt"/>
    <w:semiHidden/>
    <w:rsid w:val="002C1958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rsid w:val="002C1958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2C1958"/>
    <w:rPr>
      <w:rFonts w:ascii="Times New Roman" w:eastAsia="Times New Roman" w:hAnsi="Times New Roman" w:cs="Times New Roman"/>
      <w:lang w:val="de-DE" w:eastAsia="de-DE"/>
    </w:rPr>
  </w:style>
  <w:style w:type="character" w:styleId="Hyperlnk">
    <w:name w:val="Hyperlink"/>
    <w:basedOn w:val="Standardstycketeckensnitt"/>
    <w:uiPriority w:val="99"/>
    <w:unhideWhenUsed/>
    <w:rsid w:val="006D754B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FD2D52"/>
    <w:pPr>
      <w:spacing w:before="100" w:beforeAutospacing="1" w:after="100" w:afterAutospacing="1"/>
    </w:pPr>
    <w:rPr>
      <w:lang w:val="sv-SE" w:eastAsia="sv-SE"/>
    </w:rPr>
  </w:style>
  <w:style w:type="character" w:styleId="Betoning">
    <w:name w:val="Emphasis"/>
    <w:basedOn w:val="Standardstycketeckensnitt"/>
    <w:uiPriority w:val="20"/>
    <w:qFormat/>
    <w:rsid w:val="00FD2D5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372</Words>
  <Characters>2102</Characters>
  <Application>Microsoft Office Word</Application>
  <DocSecurity>0</DocSecurity>
  <Lines>17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BabyBjörn</Company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Leena Berglöf</dc:creator>
  <cp:keywords/>
  <cp:lastModifiedBy>Your User Name</cp:lastModifiedBy>
  <cp:revision>2</cp:revision>
  <cp:lastPrinted>2009-10-14T10:40:00Z</cp:lastPrinted>
  <dcterms:created xsi:type="dcterms:W3CDTF">2010-06-22T09:12:00Z</dcterms:created>
  <dcterms:modified xsi:type="dcterms:W3CDTF">2010-06-22T09:12:00Z</dcterms:modified>
</cp:coreProperties>
</file>