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E4BFA" w14:textId="77777777" w:rsidR="00BD60BC" w:rsidRDefault="00BD60BC" w:rsidP="003A174E"/>
    <w:p w14:paraId="13F5AD69" w14:textId="77777777" w:rsidR="00BD60BC" w:rsidRDefault="00BD60BC" w:rsidP="003A174E"/>
    <w:p w14:paraId="530A44B9" w14:textId="77777777" w:rsidR="00BD60BC" w:rsidRDefault="00BD60BC" w:rsidP="003A174E"/>
    <w:p w14:paraId="72B8D21B" w14:textId="77777777" w:rsidR="00CE4B7A" w:rsidRDefault="00CE4B7A" w:rsidP="00CE4B7A">
      <w:pPr>
        <w:rPr>
          <w:b/>
        </w:rPr>
      </w:pPr>
      <w:r>
        <w:rPr>
          <w:b/>
        </w:rPr>
        <w:t>PRISBELÖNTA BOLAG GÅR SAMMAN</w:t>
      </w:r>
    </w:p>
    <w:p w14:paraId="376146CD" w14:textId="77777777" w:rsidR="00CE4B7A" w:rsidRPr="00CE4B7A" w:rsidRDefault="00CE4B7A" w:rsidP="003A174E">
      <w:pPr>
        <w:rPr>
          <w:b/>
        </w:rPr>
      </w:pPr>
    </w:p>
    <w:p w14:paraId="29E5FD04" w14:textId="77777777" w:rsidR="00214DB3" w:rsidRDefault="00214DB3" w:rsidP="00214DB3"/>
    <w:p w14:paraId="7728546C" w14:textId="2468808A" w:rsidR="00CE4B7A" w:rsidRPr="00CE4B7A" w:rsidRDefault="00CE4B7A" w:rsidP="00214DB3">
      <w:pPr>
        <w:rPr>
          <w:b/>
        </w:rPr>
      </w:pPr>
      <w:r w:rsidRPr="00CE4B7A">
        <w:rPr>
          <w:b/>
        </w:rPr>
        <w:t xml:space="preserve">Health Solutions har vunnit </w:t>
      </w:r>
      <w:r w:rsidR="00792EC6">
        <w:rPr>
          <w:b/>
        </w:rPr>
        <w:t>priset</w:t>
      </w:r>
      <w:bookmarkStart w:id="0" w:name="_GoBack"/>
      <w:bookmarkEnd w:id="0"/>
      <w:r w:rsidRPr="00CE4B7A">
        <w:rPr>
          <w:b/>
        </w:rPr>
        <w:t xml:space="preserve"> Bästa </w:t>
      </w:r>
      <w:proofErr w:type="spellStart"/>
      <w:r w:rsidRPr="00CE4B7A">
        <w:rPr>
          <w:b/>
        </w:rPr>
        <w:t>IT-Stöd</w:t>
      </w:r>
      <w:proofErr w:type="spellEnd"/>
      <w:r w:rsidRPr="00CE4B7A">
        <w:rPr>
          <w:b/>
        </w:rPr>
        <w:t xml:space="preserve"> i vården två gånger. Läkemedelstjänster blev </w:t>
      </w:r>
      <w:r w:rsidR="001C75CE">
        <w:rPr>
          <w:b/>
        </w:rPr>
        <w:t>2011</w:t>
      </w:r>
      <w:r w:rsidRPr="00CE4B7A">
        <w:rPr>
          <w:b/>
        </w:rPr>
        <w:t xml:space="preserve"> </w:t>
      </w:r>
      <w:r w:rsidRPr="00AA46C2">
        <w:rPr>
          <w:b/>
          <w:color w:val="auto"/>
        </w:rPr>
        <w:t xml:space="preserve">Årets </w:t>
      </w:r>
      <w:r w:rsidR="00AA46C2" w:rsidRPr="00AA46C2">
        <w:rPr>
          <w:b/>
          <w:color w:val="auto"/>
        </w:rPr>
        <w:t>Komet</w:t>
      </w:r>
      <w:r w:rsidR="00AA46C2">
        <w:rPr>
          <w:b/>
          <w:color w:val="FF0000"/>
        </w:rPr>
        <w:t xml:space="preserve"> </w:t>
      </w:r>
      <w:r w:rsidRPr="00CE4B7A">
        <w:rPr>
          <w:b/>
        </w:rPr>
        <w:t>i Uppsala. Nu slås bolagen ihop.</w:t>
      </w:r>
    </w:p>
    <w:p w14:paraId="613BA87F" w14:textId="77777777" w:rsidR="00CE4B7A" w:rsidRDefault="00CE4B7A" w:rsidP="00214DB3"/>
    <w:p w14:paraId="48BBF451" w14:textId="595EF336" w:rsidR="003D2CAD" w:rsidRDefault="00CE4B7A" w:rsidP="003A174E">
      <w:pPr>
        <w:pStyle w:val="Liststycke"/>
        <w:numPr>
          <w:ilvl w:val="0"/>
          <w:numId w:val="23"/>
        </w:numPr>
      </w:pPr>
      <w:r>
        <w:t>”</w:t>
      </w:r>
      <w:r w:rsidR="003A174E">
        <w:t xml:space="preserve">Det är två starka bolag som </w:t>
      </w:r>
      <w:r w:rsidR="000866B9">
        <w:t xml:space="preserve">nu </w:t>
      </w:r>
      <w:r>
        <w:t>bli</w:t>
      </w:r>
      <w:r w:rsidR="00EE04E5">
        <w:t>r</w:t>
      </w:r>
      <w:r>
        <w:t xml:space="preserve"> ett”,</w:t>
      </w:r>
      <w:r w:rsidR="003A174E">
        <w:t xml:space="preserve"> säger Joakim Söd</w:t>
      </w:r>
      <w:r w:rsidR="000866B9">
        <w:t>erberg, VD på Health Solutions</w:t>
      </w:r>
      <w:r w:rsidR="003A174E">
        <w:t xml:space="preserve"> gällande </w:t>
      </w:r>
      <w:proofErr w:type="gramStart"/>
      <w:r w:rsidR="003A174E">
        <w:t>sammanslagningen</w:t>
      </w:r>
      <w:proofErr w:type="gramEnd"/>
      <w:r w:rsidR="003A174E">
        <w:t xml:space="preserve">. </w:t>
      </w:r>
      <w:r>
        <w:t>”</w:t>
      </w:r>
      <w:r w:rsidR="003A174E">
        <w:t>Vi har tänkt länge i de här banorna</w:t>
      </w:r>
      <w:r w:rsidR="00C750B4">
        <w:t>”</w:t>
      </w:r>
      <w:r w:rsidR="003A174E">
        <w:t xml:space="preserve">, fortsätter han. Det finns stora synergier mellan bolagen och </w:t>
      </w:r>
      <w:r w:rsidR="000866B9">
        <w:t xml:space="preserve">även om det inte är huvudfokus så </w:t>
      </w:r>
      <w:r w:rsidR="003A174E">
        <w:t xml:space="preserve">ser </w:t>
      </w:r>
      <w:r w:rsidR="000866B9">
        <w:t xml:space="preserve">vi </w:t>
      </w:r>
      <w:r w:rsidR="003A174E">
        <w:t xml:space="preserve">redan nu möjlighet att ta fram </w:t>
      </w:r>
      <w:r>
        <w:t xml:space="preserve">nya </w:t>
      </w:r>
      <w:r w:rsidR="003A174E">
        <w:t>produkter och t</w:t>
      </w:r>
      <w:r>
        <w:t>jänster som baseras på de gemen</w:t>
      </w:r>
      <w:r w:rsidR="003A174E">
        <w:t>samma kompetenserna</w:t>
      </w:r>
      <w:r>
        <w:t>”</w:t>
      </w:r>
      <w:r w:rsidR="003A174E">
        <w:t>.</w:t>
      </w:r>
    </w:p>
    <w:p w14:paraId="6D989BA5" w14:textId="77777777" w:rsidR="003A174E" w:rsidRDefault="003A174E" w:rsidP="003A174E"/>
    <w:p w14:paraId="1297E914" w14:textId="77777777" w:rsidR="003A174E" w:rsidRDefault="003A174E" w:rsidP="003A174E">
      <w:r>
        <w:t>Health Solutions kärnområde är tjänster och digitala produkter för att höja kvalitet i sjukvård. Läkemedelstjänster arbetar med att paketera farmacevtisk kompetens på olika sätt för att skapa en bättre och effektivare läkemedelsanvändning såväl för individen som för samhället.</w:t>
      </w:r>
    </w:p>
    <w:p w14:paraId="68D5598A" w14:textId="77777777" w:rsidR="003A174E" w:rsidRDefault="003A174E" w:rsidP="003A174E"/>
    <w:p w14:paraId="5BD8E297" w14:textId="2CCBF621" w:rsidR="003A174E" w:rsidRDefault="00CE4B7A" w:rsidP="003A174E">
      <w:pPr>
        <w:pStyle w:val="Liststycke"/>
        <w:numPr>
          <w:ilvl w:val="0"/>
          <w:numId w:val="23"/>
        </w:numPr>
      </w:pPr>
      <w:r>
        <w:t>”</w:t>
      </w:r>
      <w:r w:rsidR="003A174E">
        <w:t>Vi har redan en ganska stor överlappning bland kunderna</w:t>
      </w:r>
      <w:r>
        <w:t>”</w:t>
      </w:r>
      <w:r w:rsidR="003A174E">
        <w:t xml:space="preserve">, säger Martin Svensson, VD på Läkemedelstjänster, </w:t>
      </w:r>
      <w:r w:rsidR="00C750B4">
        <w:t>”</w:t>
      </w:r>
      <w:r w:rsidR="003A174E">
        <w:t>men det är ingen konkurrens. Effekten av sammanslagningen blir att vi kan ge ett bredare och mer samordnat erbjudande till</w:t>
      </w:r>
      <w:r w:rsidR="000866B9">
        <w:t xml:space="preserve"> både befintliga och nya kunder och vi kan göra det på ett mer effektivt sätt än när vi var två mindre bolag</w:t>
      </w:r>
      <w:r>
        <w:t>”</w:t>
      </w:r>
      <w:r w:rsidR="000866B9">
        <w:t>.</w:t>
      </w:r>
    </w:p>
    <w:p w14:paraId="2A79A46E" w14:textId="77777777" w:rsidR="003A174E" w:rsidRDefault="003A174E" w:rsidP="003A174E"/>
    <w:p w14:paraId="17A5E72E" w14:textId="71228BAE" w:rsidR="003A174E" w:rsidRDefault="003A174E" w:rsidP="003A174E">
      <w:r>
        <w:t xml:space="preserve">Det nya bolaget har ett trettiotal anställda. Den absoluta merparten har en medicinsk bakgrund, </w:t>
      </w:r>
      <w:r w:rsidR="000866B9">
        <w:t xml:space="preserve">personalen utgörs </w:t>
      </w:r>
      <w:r>
        <w:t xml:space="preserve">framföra allt </w:t>
      </w:r>
      <w:r w:rsidR="000866B9">
        <w:t xml:space="preserve">av </w:t>
      </w:r>
      <w:r>
        <w:t>apotekare, medicinska informatiker och sjuksköterskor.</w:t>
      </w:r>
      <w:r w:rsidR="000866B9">
        <w:t xml:space="preserve"> </w:t>
      </w:r>
    </w:p>
    <w:p w14:paraId="52A293AC" w14:textId="77777777" w:rsidR="003A174E" w:rsidRDefault="003A174E" w:rsidP="003A174E"/>
    <w:p w14:paraId="4207FDA8" w14:textId="0EE6AA56" w:rsidR="003A174E" w:rsidRDefault="00CE4B7A" w:rsidP="000866B9">
      <w:pPr>
        <w:pStyle w:val="Liststycke"/>
        <w:numPr>
          <w:ilvl w:val="0"/>
          <w:numId w:val="23"/>
        </w:numPr>
      </w:pPr>
      <w:r>
        <w:t>”</w:t>
      </w:r>
      <w:r w:rsidR="003A174E">
        <w:t>Även här finns det likheter i hur vi har tänkt när vi byggt bolagen</w:t>
      </w:r>
      <w:r>
        <w:t>”</w:t>
      </w:r>
      <w:r w:rsidR="003A174E">
        <w:t xml:space="preserve">, säger Joakim. </w:t>
      </w:r>
      <w:r>
        <w:t>”</w:t>
      </w:r>
      <w:r w:rsidR="003A174E">
        <w:t>Kärnan är välutbildad personal med god erfarenhet från vården, på så sätt kan vi förstå våra kunder och verkligen ge dem den hjälp de behöver i det vardagliga arbetet</w:t>
      </w:r>
      <w:r>
        <w:t>”</w:t>
      </w:r>
      <w:r w:rsidR="003A174E">
        <w:t>.</w:t>
      </w:r>
    </w:p>
    <w:p w14:paraId="479AFD82" w14:textId="77777777" w:rsidR="003A174E" w:rsidRDefault="003A174E" w:rsidP="003A174E"/>
    <w:p w14:paraId="1FFC3826" w14:textId="5BA5D628" w:rsidR="003A174E" w:rsidRDefault="003A174E" w:rsidP="003A174E">
      <w:r>
        <w:t xml:space="preserve">Det nya bolaget kommer att heta </w:t>
      </w:r>
      <w:r w:rsidR="00C750B4">
        <w:t>Health Solutions och ha kontor i Uppsala, Stockholm, Göteborg och Luleå</w:t>
      </w:r>
      <w:r w:rsidR="000866B9">
        <w:t xml:space="preserve">. </w:t>
      </w:r>
      <w:r w:rsidR="00C750B4">
        <w:t>Health Solutions</w:t>
      </w:r>
      <w:r w:rsidR="000866B9">
        <w:t xml:space="preserve"> är marknadsledande i Norden i sin nisch.</w:t>
      </w:r>
      <w:r w:rsidR="00C750B4">
        <w:t xml:space="preserve"> All befintlig personal kommer att fortsätta jobba i den nya verksamheten och både Joakim och Martin flaggar för att man även vill nyanställa.</w:t>
      </w:r>
    </w:p>
    <w:p w14:paraId="2A02CE11" w14:textId="77777777" w:rsidR="00214DB3" w:rsidRDefault="00214DB3" w:rsidP="003A174E"/>
    <w:p w14:paraId="27013C38" w14:textId="2CE25D40" w:rsidR="004A6455" w:rsidRPr="00E57B53" w:rsidRDefault="004A6455" w:rsidP="004A6455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56598" wp14:editId="4848D363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848350" cy="1439545"/>
                <wp:effectExtent l="5080" t="11430" r="13970" b="6350"/>
                <wp:wrapThrough wrapText="bothSides">
                  <wp:wrapPolygon edited="0">
                    <wp:start x="-35" y="0"/>
                    <wp:lineTo x="-35" y="21457"/>
                    <wp:lineTo x="21635" y="21457"/>
                    <wp:lineTo x="21635" y="0"/>
                    <wp:lineTo x="-35" y="0"/>
                  </wp:wrapPolygon>
                </wp:wrapThrough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8CBCA" w14:textId="77777777" w:rsidR="004A6455" w:rsidRPr="00DA43EF" w:rsidRDefault="004A6455" w:rsidP="004A6455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A43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Om Läkemedelstjänster AB</w:t>
                            </w:r>
                          </w:p>
                          <w:p w14:paraId="584EE663" w14:textId="74FE3F57" w:rsidR="004A6455" w:rsidRPr="00C133BE" w:rsidRDefault="004A6455" w:rsidP="004A6455">
                            <w:pP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Läkemedelstjänster </w:t>
                            </w:r>
                            <w:r w:rsidR="00EE04E5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startades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2009</w:t>
                            </w:r>
                            <w:r w:rsidRPr="00C133BE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och har 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huvudsakligen två</w:t>
                            </w:r>
                            <w:r w:rsidRPr="00C133BE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verksamhetsområden:</w:t>
                            </w:r>
                          </w:p>
                          <w:p w14:paraId="65E95448" w14:textId="77777777" w:rsidR="004A6455" w:rsidRDefault="004A6455" w:rsidP="004A6455">
                            <w:pPr>
                              <w:numPr>
                                <w:ilvl w:val="0"/>
                                <w:numId w:val="24"/>
                              </w:numPr>
                              <w:autoSpaceDE/>
                              <w:autoSpaceDN/>
                              <w:adjustRightInd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C133BE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Företage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Pr="00C133BE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56A6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levererar 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farmaceutiska rådgivning</w:t>
                            </w:r>
                            <w:r w:rsidRPr="004A56A6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tjänster till läkemedelsindustri, apoteksmarknaden samt vård- och omsorg.</w:t>
                            </w:r>
                          </w:p>
                          <w:p w14:paraId="435332B6" w14:textId="2E3AD82B" w:rsidR="004A6455" w:rsidRDefault="00C750B4" w:rsidP="004A6455">
                            <w:pPr>
                              <w:numPr>
                                <w:ilvl w:val="0"/>
                                <w:numId w:val="24"/>
                              </w:numPr>
                              <w:autoSpaceDE/>
                              <w:autoSpaceDN/>
                              <w:adjustRightInd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Digitala s</w:t>
                            </w:r>
                            <w:r w:rsidR="004A6455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ystemlösningar för medicinska- och farmaceutiska beslut och rådgivning.</w:t>
                            </w:r>
                          </w:p>
                          <w:p w14:paraId="023C5D75" w14:textId="77777777" w:rsidR="004A6455" w:rsidRPr="00C133BE" w:rsidRDefault="004A6455" w:rsidP="004A6455">
                            <w:pP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</w:p>
                          <w:p w14:paraId="60DA0893" w14:textId="325EC984" w:rsidR="004A6455" w:rsidRPr="00C133BE" w:rsidRDefault="004A6455" w:rsidP="004A6455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Läkemedelstjänster har </w:t>
                            </w:r>
                            <w:r w:rsidR="00C750B4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N</w:t>
                            </w:r>
                            <w:r w:rsidRPr="00C133BE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orden som hemmamarknad, med kontor i 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Uppsala och Göteborg</w:t>
                            </w:r>
                            <w:r w:rsidRPr="00C133BE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787DCA7" w14:textId="77777777" w:rsidR="004A6455" w:rsidRPr="00C133BE" w:rsidRDefault="004A6455" w:rsidP="004A6455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228B6B4" w14:textId="77777777" w:rsidR="004A6455" w:rsidRPr="00C133BE" w:rsidRDefault="004A6455" w:rsidP="004A6455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133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Läs mer på www.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lakemedelstjanster</w:t>
                            </w:r>
                            <w:r w:rsidRPr="00C133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3pt;width:460.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">
                <v:textbox>
                  <w:txbxContent>
                    <w:p w14:paraId="3E18CBCA" w14:textId="77777777" w:rsidR="004A6455" w:rsidRPr="00DA43EF" w:rsidRDefault="004A6455" w:rsidP="004A6455">
                      <w:pPr>
                        <w:pStyle w:val="Normalweb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A43E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Om Läkemedelstjänster AB</w:t>
                      </w:r>
                    </w:p>
                    <w:p w14:paraId="584EE663" w14:textId="74FE3F57" w:rsidR="004A6455" w:rsidRPr="00C133BE" w:rsidRDefault="004A6455" w:rsidP="004A6455">
                      <w:pPr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</w:rPr>
                        <w:t xml:space="preserve">Läkemedelstjänster </w:t>
                      </w:r>
                      <w:r w:rsidR="00EE04E5">
                        <w:rPr>
                          <w:rFonts w:eastAsia="Times New Roman"/>
                          <w:sz w:val="16"/>
                          <w:szCs w:val="16"/>
                        </w:rPr>
                        <w:t>startades</w:t>
                      </w:r>
                      <w:r>
                        <w:rPr>
                          <w:rFonts w:eastAsia="Times New Roman"/>
                          <w:sz w:val="16"/>
                          <w:szCs w:val="16"/>
                        </w:rPr>
                        <w:t xml:space="preserve"> 2009</w:t>
                      </w:r>
                      <w:r w:rsidRPr="00C133BE">
                        <w:rPr>
                          <w:rFonts w:eastAsia="Times New Roman"/>
                          <w:sz w:val="16"/>
                          <w:szCs w:val="16"/>
                        </w:rPr>
                        <w:t xml:space="preserve"> och har </w:t>
                      </w:r>
                      <w:r>
                        <w:rPr>
                          <w:rFonts w:eastAsia="Times New Roman"/>
                          <w:sz w:val="16"/>
                          <w:szCs w:val="16"/>
                        </w:rPr>
                        <w:t>huvudsakligen två</w:t>
                      </w:r>
                      <w:r w:rsidRPr="00C133BE">
                        <w:rPr>
                          <w:rFonts w:eastAsia="Times New Roman"/>
                          <w:sz w:val="16"/>
                          <w:szCs w:val="16"/>
                        </w:rPr>
                        <w:t xml:space="preserve"> verksamhetsområden:</w:t>
                      </w:r>
                    </w:p>
                    <w:p w14:paraId="65E95448" w14:textId="77777777" w:rsidR="004A6455" w:rsidRDefault="004A6455" w:rsidP="004A6455">
                      <w:pPr>
                        <w:numPr>
                          <w:ilvl w:val="0"/>
                          <w:numId w:val="24"/>
                        </w:numPr>
                        <w:autoSpaceDE/>
                        <w:autoSpaceDN/>
                        <w:adjustRightInd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C133BE">
                        <w:rPr>
                          <w:rFonts w:eastAsia="Times New Roman"/>
                          <w:sz w:val="16"/>
                          <w:szCs w:val="16"/>
                        </w:rPr>
                        <w:t>Företage</w:t>
                      </w:r>
                      <w:r>
                        <w:rPr>
                          <w:rFonts w:eastAsia="Times New Roman"/>
                          <w:sz w:val="16"/>
                          <w:szCs w:val="16"/>
                        </w:rPr>
                        <w:t>t</w:t>
                      </w:r>
                      <w:r w:rsidRPr="00C133BE">
                        <w:rPr>
                          <w:rFonts w:eastAsia="Times New Roman"/>
                          <w:sz w:val="16"/>
                          <w:szCs w:val="16"/>
                        </w:rPr>
                        <w:t xml:space="preserve"> </w:t>
                      </w:r>
                      <w:r w:rsidRPr="004A56A6">
                        <w:rPr>
                          <w:rFonts w:eastAsia="Times New Roman"/>
                          <w:sz w:val="16"/>
                          <w:szCs w:val="16"/>
                        </w:rPr>
                        <w:t xml:space="preserve">levererar </w:t>
                      </w:r>
                      <w:r>
                        <w:rPr>
                          <w:rFonts w:eastAsia="Times New Roman"/>
                          <w:sz w:val="16"/>
                          <w:szCs w:val="16"/>
                        </w:rPr>
                        <w:t>farmaceutiska rådgivning</w:t>
                      </w:r>
                      <w:r w:rsidRPr="004A56A6">
                        <w:rPr>
                          <w:rFonts w:eastAsia="Times New Roman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eastAsia="Times New Roman"/>
                          <w:sz w:val="16"/>
                          <w:szCs w:val="16"/>
                        </w:rPr>
                        <w:t>tjänster till läkemedelsindustri, apoteksmarknaden samt vård- och omsorg.</w:t>
                      </w:r>
                    </w:p>
                    <w:p w14:paraId="435332B6" w14:textId="2E3AD82B" w:rsidR="004A6455" w:rsidRDefault="00C750B4" w:rsidP="004A6455">
                      <w:pPr>
                        <w:numPr>
                          <w:ilvl w:val="0"/>
                          <w:numId w:val="24"/>
                        </w:numPr>
                        <w:autoSpaceDE/>
                        <w:autoSpaceDN/>
                        <w:adjustRightInd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</w:rPr>
                        <w:t>Digitala s</w:t>
                      </w:r>
                      <w:r w:rsidR="004A6455">
                        <w:rPr>
                          <w:rFonts w:eastAsia="Times New Roman"/>
                          <w:sz w:val="16"/>
                          <w:szCs w:val="16"/>
                        </w:rPr>
                        <w:t>ystemlösningar för medicinska- och farmaceutiska beslut och rådgivning.</w:t>
                      </w:r>
                    </w:p>
                    <w:p w14:paraId="023C5D75" w14:textId="77777777" w:rsidR="004A6455" w:rsidRPr="00C133BE" w:rsidRDefault="004A6455" w:rsidP="004A6455">
                      <w:pPr>
                        <w:rPr>
                          <w:rFonts w:eastAsia="Times New Roman"/>
                          <w:sz w:val="16"/>
                          <w:szCs w:val="16"/>
                        </w:rPr>
                      </w:pPr>
                    </w:p>
                    <w:p w14:paraId="60DA0893" w14:textId="325EC984" w:rsidR="004A6455" w:rsidRPr="00C133BE" w:rsidRDefault="004A6455" w:rsidP="004A6455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</w:rPr>
                        <w:t xml:space="preserve">Läkemedelstjänster har </w:t>
                      </w:r>
                      <w:r w:rsidR="00C750B4">
                        <w:rPr>
                          <w:rFonts w:eastAsia="Times New Roman"/>
                          <w:sz w:val="16"/>
                          <w:szCs w:val="16"/>
                        </w:rPr>
                        <w:t>N</w:t>
                      </w:r>
                      <w:r w:rsidRPr="00C133BE">
                        <w:rPr>
                          <w:rFonts w:eastAsia="Times New Roman"/>
                          <w:sz w:val="16"/>
                          <w:szCs w:val="16"/>
                        </w:rPr>
                        <w:t xml:space="preserve">orden som hemmamarknad, med kontor i </w:t>
                      </w:r>
                      <w:r>
                        <w:rPr>
                          <w:rFonts w:eastAsia="Times New Roman"/>
                          <w:sz w:val="16"/>
                          <w:szCs w:val="16"/>
                        </w:rPr>
                        <w:t>Uppsala och Göteborg</w:t>
                      </w:r>
                      <w:r w:rsidRPr="00C133BE">
                        <w:rPr>
                          <w:rFonts w:eastAsia="Times New Roman"/>
                          <w:sz w:val="16"/>
                          <w:szCs w:val="16"/>
                        </w:rPr>
                        <w:t>.</w:t>
                      </w:r>
                    </w:p>
                    <w:p w14:paraId="2787DCA7" w14:textId="77777777" w:rsidR="004A6455" w:rsidRPr="00C133BE" w:rsidRDefault="004A6455" w:rsidP="004A6455">
                      <w:pPr>
                        <w:pStyle w:val="Normalweb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228B6B4" w14:textId="77777777" w:rsidR="004A6455" w:rsidRPr="00C133BE" w:rsidRDefault="004A6455" w:rsidP="004A6455">
                      <w:pPr>
                        <w:pStyle w:val="Normalweb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133B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Läs mer på www.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lakemedelstjanster</w:t>
                      </w:r>
                      <w:r w:rsidRPr="00C133B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.se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78010" wp14:editId="47916F26">
                <wp:simplePos x="0" y="0"/>
                <wp:positionH relativeFrom="column">
                  <wp:posOffset>4445</wp:posOffset>
                </wp:positionH>
                <wp:positionV relativeFrom="paragraph">
                  <wp:posOffset>1720850</wp:posOffset>
                </wp:positionV>
                <wp:extent cx="5848350" cy="1439545"/>
                <wp:effectExtent l="9525" t="5080" r="9525" b="12700"/>
                <wp:wrapThrough wrapText="bothSides">
                  <wp:wrapPolygon edited="0">
                    <wp:start x="-35" y="0"/>
                    <wp:lineTo x="-35" y="21457"/>
                    <wp:lineTo x="21635" y="21457"/>
                    <wp:lineTo x="21635" y="0"/>
                    <wp:lineTo x="-35" y="0"/>
                  </wp:wrapPolygon>
                </wp:wrapThrough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CBAC4" w14:textId="4DAEEFBB" w:rsidR="004A6455" w:rsidRPr="00C133BE" w:rsidRDefault="004A6455" w:rsidP="004A6455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33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Om </w:t>
                            </w:r>
                            <w:r w:rsidR="00C750B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Health Solutions AB - Evidence</w:t>
                            </w:r>
                            <w:r w:rsidRPr="00C133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based medicine made real</w:t>
                            </w:r>
                          </w:p>
                          <w:p w14:paraId="48259F22" w14:textId="6159CD4F" w:rsidR="004A6455" w:rsidRPr="00C133BE" w:rsidRDefault="004A6455" w:rsidP="004A6455">
                            <w:pP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C133BE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Health Solutions </w:t>
                            </w:r>
                            <w:r w:rsidR="00EE04E5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startades</w:t>
                            </w:r>
                            <w:r w:rsidRPr="00C133BE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2000 och har tre verksamhetsområden:</w:t>
                            </w:r>
                          </w:p>
                          <w:p w14:paraId="6656C273" w14:textId="47D11331" w:rsidR="004A6455" w:rsidRPr="00C133BE" w:rsidRDefault="004A6455" w:rsidP="004A6455">
                            <w:pPr>
                              <w:numPr>
                                <w:ilvl w:val="0"/>
                                <w:numId w:val="24"/>
                              </w:numPr>
                              <w:autoSpaceDE/>
                              <w:autoSpaceDN/>
                              <w:adjustRightInd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C133BE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Företage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Pr="00C133BE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56A6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levererar system för strukturerad behandlingsuppföljning som används i den kliniska vardagen</w:t>
                            </w:r>
                            <w:r w:rsidRPr="00C133BE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96EB395" w14:textId="77777777" w:rsidR="004A6455" w:rsidRPr="00C133BE" w:rsidRDefault="004A6455" w:rsidP="004A6455">
                            <w:pPr>
                              <w:numPr>
                                <w:ilvl w:val="0"/>
                                <w:numId w:val="24"/>
                              </w:numPr>
                              <w:autoSpaceDE/>
                              <w:autoSpaceDN/>
                              <w:adjustRightInd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C133BE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Health Solutions utvecklar och erbjuder vårdnära stödprogram för patienter med kroniska sjukdomar där kunskap, egenvård och motivation är viktiga för patientens livskvalitet och behandlingsresultat.</w:t>
                            </w:r>
                          </w:p>
                          <w:p w14:paraId="16EC33FF" w14:textId="77777777" w:rsidR="004A6455" w:rsidRPr="00C133BE" w:rsidRDefault="004A6455" w:rsidP="004A6455">
                            <w:pPr>
                              <w:numPr>
                                <w:ilvl w:val="0"/>
                                <w:numId w:val="24"/>
                              </w:numPr>
                              <w:autoSpaceDE/>
                              <w:autoSpaceDN/>
                              <w:adjustRightInd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C133BE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Health Solutions utvecklar och erbjuder hälsofrämjande och förebyggande tjänster för primär- eller sekundärprevention </w:t>
                            </w:r>
                            <w:proofErr w:type="spellStart"/>
                            <w:r w:rsidRPr="00C133BE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bla</w:t>
                            </w:r>
                            <w:proofErr w:type="spellEnd"/>
                            <w:r w:rsidRPr="00C133BE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inom motion, kost, sömn, stress, tobaksanvändande och alkohol.</w:t>
                            </w:r>
                          </w:p>
                          <w:p w14:paraId="7E938171" w14:textId="77777777" w:rsidR="004A6455" w:rsidRPr="00C133BE" w:rsidRDefault="004A6455" w:rsidP="004A6455">
                            <w:pP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</w:p>
                          <w:p w14:paraId="7BD9DB03" w14:textId="77777777" w:rsidR="004A6455" w:rsidRPr="00C133BE" w:rsidRDefault="004A6455" w:rsidP="004A6455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133BE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Health Solutions har Norden som hemmamarknad, med kontor i Stockholm, Göteborg och Luleå.</w:t>
                            </w:r>
                          </w:p>
                          <w:p w14:paraId="6FB3F1CE" w14:textId="77777777" w:rsidR="004A6455" w:rsidRPr="00C133BE" w:rsidRDefault="004A6455" w:rsidP="004A6455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5506571" w14:textId="77777777" w:rsidR="004A6455" w:rsidRPr="00C133BE" w:rsidRDefault="004A6455" w:rsidP="004A6455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133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Läs mer på www.healthsolutions.se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ruta 1" o:spid="_x0000_s1027" type="#_x0000_t202" style="position:absolute;margin-left:.35pt;margin-top:135.5pt;width:460.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">
                <v:textbox>
                  <w:txbxContent>
                    <w:p w14:paraId="0BCCBAC4" w14:textId="4DAEEFBB" w:rsidR="004A6455" w:rsidRPr="00C133BE" w:rsidRDefault="004A6455" w:rsidP="004A6455">
                      <w:pPr>
                        <w:pStyle w:val="Normalweb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C133B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Om </w:t>
                      </w:r>
                      <w:r w:rsidR="00C750B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Health Solutions AB - Evidence</w:t>
                      </w:r>
                      <w:r w:rsidRPr="00C133B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based medicine made real</w:t>
                      </w:r>
                    </w:p>
                    <w:p w14:paraId="48259F22" w14:textId="6159CD4F" w:rsidR="004A6455" w:rsidRPr="00C133BE" w:rsidRDefault="004A6455" w:rsidP="004A6455">
                      <w:pPr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C133BE">
                        <w:rPr>
                          <w:rFonts w:eastAsia="Times New Roman"/>
                          <w:sz w:val="16"/>
                          <w:szCs w:val="16"/>
                        </w:rPr>
                        <w:t xml:space="preserve">Health Solutions </w:t>
                      </w:r>
                      <w:r w:rsidR="00EE04E5">
                        <w:rPr>
                          <w:rFonts w:eastAsia="Times New Roman"/>
                          <w:sz w:val="16"/>
                          <w:szCs w:val="16"/>
                        </w:rPr>
                        <w:t>startades</w:t>
                      </w:r>
                      <w:r w:rsidRPr="00C133BE">
                        <w:rPr>
                          <w:rFonts w:eastAsia="Times New Roman"/>
                          <w:sz w:val="16"/>
                          <w:szCs w:val="16"/>
                        </w:rPr>
                        <w:t xml:space="preserve"> 2000 och har tre verksamhetsområden:</w:t>
                      </w:r>
                    </w:p>
                    <w:p w14:paraId="6656C273" w14:textId="47D11331" w:rsidR="004A6455" w:rsidRPr="00C133BE" w:rsidRDefault="004A6455" w:rsidP="004A6455">
                      <w:pPr>
                        <w:numPr>
                          <w:ilvl w:val="0"/>
                          <w:numId w:val="24"/>
                        </w:numPr>
                        <w:autoSpaceDE/>
                        <w:autoSpaceDN/>
                        <w:adjustRightInd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C133BE">
                        <w:rPr>
                          <w:rFonts w:eastAsia="Times New Roman"/>
                          <w:sz w:val="16"/>
                          <w:szCs w:val="16"/>
                        </w:rPr>
                        <w:t>Företage</w:t>
                      </w:r>
                      <w:r>
                        <w:rPr>
                          <w:rFonts w:eastAsia="Times New Roman"/>
                          <w:sz w:val="16"/>
                          <w:szCs w:val="16"/>
                        </w:rPr>
                        <w:t>t</w:t>
                      </w:r>
                      <w:r w:rsidRPr="00C133BE">
                        <w:rPr>
                          <w:rFonts w:eastAsia="Times New Roman"/>
                          <w:sz w:val="16"/>
                          <w:szCs w:val="16"/>
                        </w:rPr>
                        <w:t xml:space="preserve"> </w:t>
                      </w:r>
                      <w:r w:rsidRPr="004A56A6">
                        <w:rPr>
                          <w:rFonts w:eastAsia="Times New Roman"/>
                          <w:sz w:val="16"/>
                          <w:szCs w:val="16"/>
                        </w:rPr>
                        <w:t>levererar system för strukturerad behandlingsuppföljning som används i den kliniska vardagen</w:t>
                      </w:r>
                      <w:r w:rsidRPr="00C133BE">
                        <w:rPr>
                          <w:rFonts w:eastAsia="Times New Roman"/>
                          <w:sz w:val="16"/>
                          <w:szCs w:val="16"/>
                        </w:rPr>
                        <w:t>.</w:t>
                      </w:r>
                    </w:p>
                    <w:p w14:paraId="296EB395" w14:textId="77777777" w:rsidR="004A6455" w:rsidRPr="00C133BE" w:rsidRDefault="004A6455" w:rsidP="004A6455">
                      <w:pPr>
                        <w:numPr>
                          <w:ilvl w:val="0"/>
                          <w:numId w:val="24"/>
                        </w:numPr>
                        <w:autoSpaceDE/>
                        <w:autoSpaceDN/>
                        <w:adjustRightInd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C133BE">
                        <w:rPr>
                          <w:rFonts w:eastAsia="Times New Roman"/>
                          <w:sz w:val="16"/>
                          <w:szCs w:val="16"/>
                        </w:rPr>
                        <w:t>Health Solutions utvecklar och erbjuder vårdnära stödprogram för patienter med kroniska sjukdomar där kunskap, egenvård och motivation är viktiga för patientens livskvalitet och behandlingsresultat.</w:t>
                      </w:r>
                    </w:p>
                    <w:p w14:paraId="16EC33FF" w14:textId="77777777" w:rsidR="004A6455" w:rsidRPr="00C133BE" w:rsidRDefault="004A6455" w:rsidP="004A6455">
                      <w:pPr>
                        <w:numPr>
                          <w:ilvl w:val="0"/>
                          <w:numId w:val="24"/>
                        </w:numPr>
                        <w:autoSpaceDE/>
                        <w:autoSpaceDN/>
                        <w:adjustRightInd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C133BE">
                        <w:rPr>
                          <w:rFonts w:eastAsia="Times New Roman"/>
                          <w:sz w:val="16"/>
                          <w:szCs w:val="16"/>
                        </w:rPr>
                        <w:t xml:space="preserve">Health Solutions utvecklar och erbjuder hälsofrämjande och förebyggande tjänster för primär- eller sekundärprevention </w:t>
                      </w:r>
                      <w:proofErr w:type="spellStart"/>
                      <w:r w:rsidRPr="00C133BE">
                        <w:rPr>
                          <w:rFonts w:eastAsia="Times New Roman"/>
                          <w:sz w:val="16"/>
                          <w:szCs w:val="16"/>
                        </w:rPr>
                        <w:t>bla</w:t>
                      </w:r>
                      <w:proofErr w:type="spellEnd"/>
                      <w:r w:rsidRPr="00C133BE">
                        <w:rPr>
                          <w:rFonts w:eastAsia="Times New Roman"/>
                          <w:sz w:val="16"/>
                          <w:szCs w:val="16"/>
                        </w:rPr>
                        <w:t xml:space="preserve"> inom motion, kost, sömn, stress, tobaksanvändande och alkohol.</w:t>
                      </w:r>
                    </w:p>
                    <w:p w14:paraId="7E938171" w14:textId="77777777" w:rsidR="004A6455" w:rsidRPr="00C133BE" w:rsidRDefault="004A6455" w:rsidP="004A6455">
                      <w:pPr>
                        <w:rPr>
                          <w:rFonts w:eastAsia="Times New Roman"/>
                          <w:sz w:val="16"/>
                          <w:szCs w:val="16"/>
                        </w:rPr>
                      </w:pPr>
                    </w:p>
                    <w:p w14:paraId="7BD9DB03" w14:textId="77777777" w:rsidR="004A6455" w:rsidRPr="00C133BE" w:rsidRDefault="004A6455" w:rsidP="004A6455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133BE">
                        <w:rPr>
                          <w:rFonts w:eastAsia="Times New Roman"/>
                          <w:sz w:val="16"/>
                          <w:szCs w:val="16"/>
                        </w:rPr>
                        <w:t>Health Solutions har Norden som hemmamarknad, med kontor i Stockholm, Göteborg och Luleå.</w:t>
                      </w:r>
                    </w:p>
                    <w:p w14:paraId="6FB3F1CE" w14:textId="77777777" w:rsidR="004A6455" w:rsidRPr="00C133BE" w:rsidRDefault="004A6455" w:rsidP="004A6455">
                      <w:pPr>
                        <w:pStyle w:val="Normalwebb"/>
                        <w:spacing w:before="0" w:beforeAutospacing="0" w:after="0" w:afterAutospacing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5506571" w14:textId="77777777" w:rsidR="004A6455" w:rsidRPr="00C133BE" w:rsidRDefault="004A6455" w:rsidP="004A6455">
                      <w:pPr>
                        <w:pStyle w:val="Normalweb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133B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Läs mer på www.healthsolutions.se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4A6455" w:rsidRPr="00E57B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6C08D" w14:textId="77777777" w:rsidR="00CD7B29" w:rsidRDefault="00CD7B29" w:rsidP="00BD60BC">
      <w:r>
        <w:separator/>
      </w:r>
    </w:p>
  </w:endnote>
  <w:endnote w:type="continuationSeparator" w:id="0">
    <w:p w14:paraId="75197414" w14:textId="77777777" w:rsidR="00CD7B29" w:rsidRDefault="00CD7B29" w:rsidP="00BD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9946B" w14:textId="77777777" w:rsidR="00CD7B29" w:rsidRDefault="00CD7B29" w:rsidP="00BD60BC">
      <w:r>
        <w:separator/>
      </w:r>
    </w:p>
  </w:footnote>
  <w:footnote w:type="continuationSeparator" w:id="0">
    <w:p w14:paraId="1E03023E" w14:textId="77777777" w:rsidR="00CD7B29" w:rsidRDefault="00CD7B29" w:rsidP="00BD6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E2BF6" w14:textId="723D84AE" w:rsidR="00BD60BC" w:rsidRDefault="00BD60BC">
    <w:pPr>
      <w:pStyle w:val="Sidhuvud"/>
    </w:pPr>
    <w:r>
      <w:rPr>
        <w:rFonts w:ascii="Arial" w:hAnsi="Arial"/>
        <w:noProof/>
        <w:sz w:val="20"/>
        <w:szCs w:val="20"/>
      </w:rPr>
      <w:drawing>
        <wp:inline distT="0" distB="0" distL="0" distR="0" wp14:anchorId="76AB1A58" wp14:editId="1D1E9C2E">
          <wp:extent cx="2370455" cy="414655"/>
          <wp:effectExtent l="0" t="0" r="0" b="0"/>
          <wp:docPr id="3" name="Bild 3" descr="HS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S 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4DFF">
      <w:rPr>
        <w:noProof/>
      </w:rPr>
      <w:drawing>
        <wp:inline distT="0" distB="0" distL="0" distR="0" wp14:anchorId="20FEEA25" wp14:editId="10DDA68C">
          <wp:extent cx="3169301" cy="412750"/>
          <wp:effectExtent l="0" t="0" r="5715" b="0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301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A65"/>
    <w:multiLevelType w:val="hybridMultilevel"/>
    <w:tmpl w:val="A4B8CCF6"/>
    <w:lvl w:ilvl="0" w:tplc="C6AE549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A21D2"/>
    <w:multiLevelType w:val="hybridMultilevel"/>
    <w:tmpl w:val="E014E326"/>
    <w:lvl w:ilvl="0" w:tplc="A852F74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138DD"/>
    <w:multiLevelType w:val="hybridMultilevel"/>
    <w:tmpl w:val="5D5AA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5662C"/>
    <w:multiLevelType w:val="hybridMultilevel"/>
    <w:tmpl w:val="F2902940"/>
    <w:lvl w:ilvl="0" w:tplc="FA4E1724">
      <w:start w:val="1"/>
      <w:numFmt w:val="bullet"/>
      <w:pStyle w:val="Cita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D5337"/>
    <w:multiLevelType w:val="multilevel"/>
    <w:tmpl w:val="0809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5">
    <w:nsid w:val="560D7518"/>
    <w:multiLevelType w:val="hybridMultilevel"/>
    <w:tmpl w:val="F75AB826"/>
    <w:lvl w:ilvl="0" w:tplc="F31E5454">
      <w:start w:val="1"/>
      <w:numFmt w:val="bullet"/>
      <w:pStyle w:val="Rubrik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C5F2E"/>
    <w:multiLevelType w:val="hybridMultilevel"/>
    <w:tmpl w:val="241CD2C0"/>
    <w:lvl w:ilvl="0" w:tplc="6CF42822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1"/>
  </w:num>
  <w:num w:numId="6">
    <w:abstractNumId w:val="1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5"/>
  </w:num>
  <w:num w:numId="14">
    <w:abstractNumId w:val="3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5"/>
  </w:num>
  <w:num w:numId="22">
    <w:abstractNumId w:val="3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4E"/>
    <w:rsid w:val="0004418F"/>
    <w:rsid w:val="000866B9"/>
    <w:rsid w:val="000D622B"/>
    <w:rsid w:val="001861AE"/>
    <w:rsid w:val="001C75CE"/>
    <w:rsid w:val="00214DB3"/>
    <w:rsid w:val="003104BC"/>
    <w:rsid w:val="00347A33"/>
    <w:rsid w:val="003A174E"/>
    <w:rsid w:val="003D2CAD"/>
    <w:rsid w:val="00436ADB"/>
    <w:rsid w:val="00470D25"/>
    <w:rsid w:val="004A6455"/>
    <w:rsid w:val="007117A5"/>
    <w:rsid w:val="00756831"/>
    <w:rsid w:val="00792EC6"/>
    <w:rsid w:val="009D64DA"/>
    <w:rsid w:val="009F4DFF"/>
    <w:rsid w:val="00A13809"/>
    <w:rsid w:val="00AA46C2"/>
    <w:rsid w:val="00B5239A"/>
    <w:rsid w:val="00BD60BC"/>
    <w:rsid w:val="00C01462"/>
    <w:rsid w:val="00C62A8A"/>
    <w:rsid w:val="00C750B4"/>
    <w:rsid w:val="00CD7B29"/>
    <w:rsid w:val="00CE4B7A"/>
    <w:rsid w:val="00D56480"/>
    <w:rsid w:val="00EE04E5"/>
    <w:rsid w:val="00EF5D3F"/>
    <w:rsid w:val="00F5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95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62"/>
    <w:pPr>
      <w:autoSpaceDE w:val="0"/>
      <w:autoSpaceDN w:val="0"/>
      <w:adjustRightInd w:val="0"/>
    </w:pPr>
    <w:rPr>
      <w:rFonts w:ascii="Verdana" w:hAnsi="Verdana" w:cs="Arial"/>
      <w:color w:val="222222"/>
      <w:sz w:val="19"/>
      <w:szCs w:val="19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01462"/>
    <w:pPr>
      <w:keepNext/>
      <w:keepLines/>
      <w:numPr>
        <w:numId w:val="20"/>
      </w:numPr>
      <w:spacing w:before="480"/>
      <w:outlineLvl w:val="0"/>
    </w:pPr>
    <w:rPr>
      <w:rFonts w:eastAsia="Times New Roman"/>
      <w:b/>
      <w:bCs/>
      <w:smallCaps/>
      <w:color w:val="3D7241"/>
      <w:sz w:val="22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C01462"/>
    <w:pPr>
      <w:numPr>
        <w:ilvl w:val="1"/>
        <w:numId w:val="20"/>
      </w:numPr>
      <w:outlineLvl w:val="1"/>
    </w:pPr>
    <w:rPr>
      <w:b/>
      <w:smallCaps/>
      <w:color w:val="3D7241"/>
    </w:rPr>
  </w:style>
  <w:style w:type="paragraph" w:styleId="Rubrik3">
    <w:name w:val="heading 3"/>
    <w:basedOn w:val="Rubrik2"/>
    <w:next w:val="Normal"/>
    <w:link w:val="Rubrik3Char"/>
    <w:unhideWhenUsed/>
    <w:qFormat/>
    <w:rsid w:val="00C01462"/>
    <w:pPr>
      <w:keepNext/>
      <w:keepLines/>
      <w:numPr>
        <w:ilvl w:val="2"/>
      </w:numPr>
      <w:spacing w:before="200"/>
      <w:outlineLvl w:val="2"/>
    </w:pPr>
    <w:rPr>
      <w:rFonts w:ascii="Cambria" w:eastAsia="Times New Roman" w:hAnsi="Cambria"/>
      <w:b w:val="0"/>
      <w:bCs/>
      <w:i/>
      <w:color w:val="76923C"/>
      <w:szCs w:val="20"/>
      <w:lang w:eastAsia="en-GB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01462"/>
    <w:pPr>
      <w:keepNext/>
      <w:keepLines/>
      <w:spacing w:before="200"/>
      <w:outlineLvl w:val="3"/>
    </w:pPr>
    <w:rPr>
      <w:rFonts w:eastAsia="Times New Roman"/>
      <w:bCs/>
      <w:iCs/>
      <w:szCs w:val="20"/>
      <w:u w:val="single"/>
      <w:lang w:eastAsia="en-GB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01462"/>
    <w:pPr>
      <w:keepNext/>
      <w:keepLines/>
      <w:numPr>
        <w:ilvl w:val="6"/>
        <w:numId w:val="20"/>
      </w:numPr>
      <w:spacing w:before="200"/>
      <w:outlineLvl w:val="6"/>
    </w:pPr>
    <w:rPr>
      <w:rFonts w:ascii="Cambria" w:eastAsia="Times New Roman" w:hAnsi="Cambria"/>
      <w:i/>
      <w:iCs/>
      <w:color w:val="404040"/>
      <w:szCs w:val="20"/>
      <w:lang w:eastAsia="en-GB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01462"/>
    <w:pPr>
      <w:keepNext/>
      <w:keepLines/>
      <w:numPr>
        <w:ilvl w:val="7"/>
        <w:numId w:val="20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eastAsia="en-GB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01462"/>
    <w:pPr>
      <w:keepNext/>
      <w:keepLines/>
      <w:numPr>
        <w:ilvl w:val="8"/>
        <w:numId w:val="20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HSStandardtabell">
    <w:name w:val="HS Standard tabell"/>
    <w:basedOn w:val="Normaltabell"/>
    <w:uiPriority w:val="99"/>
    <w:rsid w:val="00436ADB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76923C" w:themeFill="accent3" w:themeFillShade="BF"/>
        <w:vAlign w:val="center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band1Horz">
      <w:pPr>
        <w:jc w:val="center"/>
      </w:pPr>
      <w:tblPr/>
      <w:tcPr>
        <w:shd w:val="clear" w:color="auto" w:fill="D6E3BC" w:themeFill="accent3" w:themeFillTint="66"/>
        <w:vAlign w:val="center"/>
      </w:tcPr>
    </w:tblStylePr>
    <w:tblStylePr w:type="band2Horz">
      <w:pPr>
        <w:jc w:val="center"/>
      </w:pPr>
      <w:tblPr/>
      <w:tcPr>
        <w:shd w:val="clear" w:color="auto" w:fill="FFFFFF" w:themeFill="background1"/>
        <w:vAlign w:val="center"/>
      </w:tcPr>
    </w:tblStylePr>
  </w:style>
  <w:style w:type="character" w:customStyle="1" w:styleId="Rubrik1Char">
    <w:name w:val="Rubrik 1 Char"/>
    <w:basedOn w:val="Standardstycketeckensnitt"/>
    <w:link w:val="Rubrik1"/>
    <w:rsid w:val="00C01462"/>
    <w:rPr>
      <w:rFonts w:ascii="Verdana" w:eastAsia="Times New Roman" w:hAnsi="Verdana" w:cs="Arial"/>
      <w:b/>
      <w:bCs/>
      <w:smallCaps/>
      <w:color w:val="3D7241"/>
      <w:sz w:val="22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C01462"/>
    <w:rPr>
      <w:rFonts w:ascii="Verdana" w:hAnsi="Verdana" w:cs="Arial"/>
      <w:b/>
      <w:smallCaps/>
      <w:color w:val="3D7241"/>
      <w:sz w:val="19"/>
      <w:szCs w:val="19"/>
      <w:lang w:eastAsia="sv-SE"/>
    </w:rPr>
  </w:style>
  <w:style w:type="character" w:customStyle="1" w:styleId="Rubrik3Char">
    <w:name w:val="Rubrik 3 Char"/>
    <w:basedOn w:val="Standardstycketeckensnitt"/>
    <w:link w:val="Rubrik3"/>
    <w:rsid w:val="00C01462"/>
    <w:rPr>
      <w:rFonts w:ascii="Cambria" w:eastAsia="Times New Roman" w:hAnsi="Cambria" w:cs="Arial"/>
      <w:bCs/>
      <w:i/>
      <w:smallCaps/>
      <w:color w:val="76923C"/>
      <w:sz w:val="19"/>
      <w:lang w:eastAsia="en-GB"/>
    </w:rPr>
  </w:style>
  <w:style w:type="character" w:customStyle="1" w:styleId="Rubrik4Char">
    <w:name w:val="Rubrik 4 Char"/>
    <w:basedOn w:val="Standardstycketeckensnitt"/>
    <w:link w:val="Rubrik4"/>
    <w:uiPriority w:val="9"/>
    <w:rsid w:val="00C01462"/>
    <w:rPr>
      <w:rFonts w:ascii="Verdana" w:eastAsia="Times New Roman" w:hAnsi="Verdana" w:cs="Arial"/>
      <w:bCs/>
      <w:iCs/>
      <w:color w:val="222222"/>
      <w:sz w:val="19"/>
      <w:u w:val="single"/>
      <w:lang w:eastAsia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01462"/>
    <w:rPr>
      <w:rFonts w:ascii="Cambria" w:eastAsia="Times New Roman" w:hAnsi="Cambria" w:cs="Arial"/>
      <w:i/>
      <w:iCs/>
      <w:color w:val="404040"/>
      <w:sz w:val="19"/>
      <w:lang w:eastAsia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01462"/>
    <w:rPr>
      <w:rFonts w:ascii="Cambria" w:eastAsia="Times New Roman" w:hAnsi="Cambria" w:cs="Arial"/>
      <w:color w:val="404040"/>
      <w:lang w:eastAsia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01462"/>
    <w:rPr>
      <w:rFonts w:ascii="Cambria" w:eastAsia="Times New Roman" w:hAnsi="Cambria" w:cs="Arial"/>
      <w:i/>
      <w:iCs/>
      <w:color w:val="404040"/>
      <w:lang w:eastAsia="en-GB"/>
    </w:rPr>
  </w:style>
  <w:style w:type="paragraph" w:styleId="Innehll1">
    <w:name w:val="toc 1"/>
    <w:basedOn w:val="Liststycke"/>
    <w:next w:val="Normal"/>
    <w:autoRedefine/>
    <w:uiPriority w:val="39"/>
    <w:unhideWhenUsed/>
    <w:qFormat/>
    <w:rsid w:val="00C01462"/>
    <w:pPr>
      <w:tabs>
        <w:tab w:val="right" w:leader="dot" w:pos="9016"/>
      </w:tabs>
      <w:ind w:left="0"/>
    </w:pPr>
    <w:rPr>
      <w:noProof/>
      <w:sz w:val="18"/>
      <w:szCs w:val="18"/>
      <w:lang w:val="en-GB"/>
    </w:rPr>
  </w:style>
  <w:style w:type="paragraph" w:styleId="Liststycke">
    <w:name w:val="List Paragraph"/>
    <w:basedOn w:val="Normal"/>
    <w:uiPriority w:val="34"/>
    <w:qFormat/>
    <w:rsid w:val="00C01462"/>
    <w:pPr>
      <w:ind w:left="720"/>
      <w:contextualSpacing/>
    </w:pPr>
  </w:style>
  <w:style w:type="paragraph" w:styleId="Innehll2">
    <w:name w:val="toc 2"/>
    <w:basedOn w:val="Normal"/>
    <w:next w:val="Normal"/>
    <w:autoRedefine/>
    <w:uiPriority w:val="39"/>
    <w:unhideWhenUsed/>
    <w:qFormat/>
    <w:rsid w:val="00C01462"/>
    <w:pPr>
      <w:spacing w:after="100"/>
      <w:ind w:left="220"/>
    </w:pPr>
    <w:rPr>
      <w:rFonts w:ascii="Calibri" w:eastAsia="Times New Roman" w:hAnsi="Calibri"/>
      <w:sz w:val="22"/>
      <w:lang w:val="en-US"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C01462"/>
    <w:pPr>
      <w:spacing w:after="100"/>
      <w:ind w:left="440"/>
    </w:pPr>
    <w:rPr>
      <w:rFonts w:ascii="Calibri" w:eastAsia="Times New Roman" w:hAnsi="Calibri"/>
      <w:sz w:val="22"/>
      <w:lang w:val="en-US"/>
    </w:rPr>
  </w:style>
  <w:style w:type="paragraph" w:styleId="Citat">
    <w:name w:val="Quote"/>
    <w:aliases w:val="A Lista"/>
    <w:basedOn w:val="Liststycke"/>
    <w:next w:val="Normal"/>
    <w:link w:val="CitatChar"/>
    <w:uiPriority w:val="29"/>
    <w:qFormat/>
    <w:rsid w:val="00C01462"/>
    <w:pPr>
      <w:numPr>
        <w:numId w:val="22"/>
      </w:numPr>
    </w:pPr>
  </w:style>
  <w:style w:type="character" w:customStyle="1" w:styleId="CitatChar">
    <w:name w:val="Citat Char"/>
    <w:aliases w:val="A Lista Char"/>
    <w:basedOn w:val="Standardstycketeckensnitt"/>
    <w:link w:val="Citat"/>
    <w:uiPriority w:val="29"/>
    <w:rsid w:val="00C01462"/>
    <w:rPr>
      <w:rFonts w:ascii="Verdana" w:hAnsi="Verdana" w:cs="Arial"/>
      <w:color w:val="222222"/>
      <w:sz w:val="19"/>
      <w:szCs w:val="19"/>
      <w:lang w:eastAsia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01462"/>
    <w:pPr>
      <w:numPr>
        <w:numId w:val="0"/>
      </w:numPr>
      <w:outlineLvl w:val="9"/>
    </w:pPr>
    <w:rPr>
      <w:rFonts w:ascii="Cambria" w:hAnsi="Cambria"/>
      <w:smallCaps w:val="0"/>
      <w:color w:val="365F91"/>
      <w:sz w:val="28"/>
      <w:lang w:val="en-US"/>
    </w:rPr>
  </w:style>
  <w:style w:type="paragraph" w:styleId="Rubrik">
    <w:name w:val="Title"/>
    <w:aliases w:val="List,default"/>
    <w:basedOn w:val="Normal"/>
    <w:next w:val="Normal"/>
    <w:link w:val="RubrikChar"/>
    <w:uiPriority w:val="10"/>
    <w:rsid w:val="00C01462"/>
    <w:pPr>
      <w:numPr>
        <w:numId w:val="21"/>
      </w:numPr>
      <w:pBdr>
        <w:bottom w:val="single" w:sz="8" w:space="4" w:color="4F81BD"/>
      </w:pBdr>
      <w:spacing w:after="300"/>
      <w:contextualSpacing/>
    </w:pPr>
    <w:rPr>
      <w:rFonts w:eastAsia="Times New Roman" w:cs="Times New Roman"/>
      <w:color w:val="76923C"/>
      <w:spacing w:val="5"/>
      <w:kern w:val="28"/>
      <w:szCs w:val="52"/>
    </w:rPr>
  </w:style>
  <w:style w:type="character" w:customStyle="1" w:styleId="RubrikChar">
    <w:name w:val="Rubrik Char"/>
    <w:aliases w:val="List Char,default Char"/>
    <w:basedOn w:val="Standardstycketeckensnitt"/>
    <w:link w:val="Rubrik"/>
    <w:uiPriority w:val="10"/>
    <w:rsid w:val="00C01462"/>
    <w:rPr>
      <w:rFonts w:ascii="Verdana" w:eastAsia="Times New Roman" w:hAnsi="Verdana"/>
      <w:color w:val="76923C"/>
      <w:spacing w:val="5"/>
      <w:kern w:val="28"/>
      <w:sz w:val="19"/>
      <w:szCs w:val="52"/>
      <w:lang w:eastAsia="sv-SE"/>
    </w:rPr>
  </w:style>
  <w:style w:type="character" w:styleId="Hyperlnk">
    <w:name w:val="Hyperlink"/>
    <w:basedOn w:val="Standardstycketeckensnitt"/>
    <w:uiPriority w:val="99"/>
    <w:unhideWhenUsed/>
    <w:rsid w:val="00C01462"/>
    <w:rPr>
      <w:color w:val="0000FF"/>
      <w:u w:val="single"/>
    </w:rPr>
  </w:style>
  <w:style w:type="paragraph" w:styleId="Ballongtext">
    <w:name w:val="Balloon Text"/>
    <w:basedOn w:val="Normal"/>
    <w:link w:val="BallongtextChar"/>
    <w:unhideWhenUsed/>
    <w:rsid w:val="00C01462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ngtextChar">
    <w:name w:val="Ballongtext Char"/>
    <w:basedOn w:val="Standardstycketeckensnitt"/>
    <w:link w:val="Ballongtext"/>
    <w:rsid w:val="00C01462"/>
    <w:rPr>
      <w:rFonts w:ascii="Tahoma" w:eastAsia="Times New Roman" w:hAnsi="Tahoma" w:cs="Tahoma"/>
      <w:color w:val="222222"/>
      <w:sz w:val="16"/>
      <w:szCs w:val="16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BD60B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D60BC"/>
    <w:rPr>
      <w:rFonts w:ascii="Verdana" w:hAnsi="Verdana" w:cs="Arial"/>
      <w:color w:val="222222"/>
      <w:sz w:val="19"/>
      <w:szCs w:val="19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D60B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60BC"/>
    <w:rPr>
      <w:rFonts w:ascii="Verdana" w:hAnsi="Verdana" w:cs="Arial"/>
      <w:color w:val="222222"/>
      <w:sz w:val="19"/>
      <w:szCs w:val="19"/>
      <w:lang w:eastAsia="sv-SE"/>
    </w:rPr>
  </w:style>
  <w:style w:type="paragraph" w:styleId="Normalwebb">
    <w:name w:val="Normal (Web)"/>
    <w:basedOn w:val="Normal"/>
    <w:uiPriority w:val="99"/>
    <w:unhideWhenUsed/>
    <w:rsid w:val="004A6455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62"/>
    <w:pPr>
      <w:autoSpaceDE w:val="0"/>
      <w:autoSpaceDN w:val="0"/>
      <w:adjustRightInd w:val="0"/>
    </w:pPr>
    <w:rPr>
      <w:rFonts w:ascii="Verdana" w:hAnsi="Verdana" w:cs="Arial"/>
      <w:color w:val="222222"/>
      <w:sz w:val="19"/>
      <w:szCs w:val="19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01462"/>
    <w:pPr>
      <w:keepNext/>
      <w:keepLines/>
      <w:numPr>
        <w:numId w:val="20"/>
      </w:numPr>
      <w:spacing w:before="480"/>
      <w:outlineLvl w:val="0"/>
    </w:pPr>
    <w:rPr>
      <w:rFonts w:eastAsia="Times New Roman"/>
      <w:b/>
      <w:bCs/>
      <w:smallCaps/>
      <w:color w:val="3D7241"/>
      <w:sz w:val="22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C01462"/>
    <w:pPr>
      <w:numPr>
        <w:ilvl w:val="1"/>
        <w:numId w:val="20"/>
      </w:numPr>
      <w:outlineLvl w:val="1"/>
    </w:pPr>
    <w:rPr>
      <w:b/>
      <w:smallCaps/>
      <w:color w:val="3D7241"/>
    </w:rPr>
  </w:style>
  <w:style w:type="paragraph" w:styleId="Rubrik3">
    <w:name w:val="heading 3"/>
    <w:basedOn w:val="Rubrik2"/>
    <w:next w:val="Normal"/>
    <w:link w:val="Rubrik3Char"/>
    <w:unhideWhenUsed/>
    <w:qFormat/>
    <w:rsid w:val="00C01462"/>
    <w:pPr>
      <w:keepNext/>
      <w:keepLines/>
      <w:numPr>
        <w:ilvl w:val="2"/>
      </w:numPr>
      <w:spacing w:before="200"/>
      <w:outlineLvl w:val="2"/>
    </w:pPr>
    <w:rPr>
      <w:rFonts w:ascii="Cambria" w:eastAsia="Times New Roman" w:hAnsi="Cambria"/>
      <w:b w:val="0"/>
      <w:bCs/>
      <w:i/>
      <w:color w:val="76923C"/>
      <w:szCs w:val="20"/>
      <w:lang w:eastAsia="en-GB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01462"/>
    <w:pPr>
      <w:keepNext/>
      <w:keepLines/>
      <w:spacing w:before="200"/>
      <w:outlineLvl w:val="3"/>
    </w:pPr>
    <w:rPr>
      <w:rFonts w:eastAsia="Times New Roman"/>
      <w:bCs/>
      <w:iCs/>
      <w:szCs w:val="20"/>
      <w:u w:val="single"/>
      <w:lang w:eastAsia="en-GB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01462"/>
    <w:pPr>
      <w:keepNext/>
      <w:keepLines/>
      <w:numPr>
        <w:ilvl w:val="6"/>
        <w:numId w:val="20"/>
      </w:numPr>
      <w:spacing w:before="200"/>
      <w:outlineLvl w:val="6"/>
    </w:pPr>
    <w:rPr>
      <w:rFonts w:ascii="Cambria" w:eastAsia="Times New Roman" w:hAnsi="Cambria"/>
      <w:i/>
      <w:iCs/>
      <w:color w:val="404040"/>
      <w:szCs w:val="20"/>
      <w:lang w:eastAsia="en-GB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01462"/>
    <w:pPr>
      <w:keepNext/>
      <w:keepLines/>
      <w:numPr>
        <w:ilvl w:val="7"/>
        <w:numId w:val="20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eastAsia="en-GB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01462"/>
    <w:pPr>
      <w:keepNext/>
      <w:keepLines/>
      <w:numPr>
        <w:ilvl w:val="8"/>
        <w:numId w:val="20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HSStandardtabell">
    <w:name w:val="HS Standard tabell"/>
    <w:basedOn w:val="Normaltabell"/>
    <w:uiPriority w:val="99"/>
    <w:rsid w:val="00436ADB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76923C" w:themeFill="accent3" w:themeFillShade="BF"/>
        <w:vAlign w:val="center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band1Horz">
      <w:pPr>
        <w:jc w:val="center"/>
      </w:pPr>
      <w:tblPr/>
      <w:tcPr>
        <w:shd w:val="clear" w:color="auto" w:fill="D6E3BC" w:themeFill="accent3" w:themeFillTint="66"/>
        <w:vAlign w:val="center"/>
      </w:tcPr>
    </w:tblStylePr>
    <w:tblStylePr w:type="band2Horz">
      <w:pPr>
        <w:jc w:val="center"/>
      </w:pPr>
      <w:tblPr/>
      <w:tcPr>
        <w:shd w:val="clear" w:color="auto" w:fill="FFFFFF" w:themeFill="background1"/>
        <w:vAlign w:val="center"/>
      </w:tcPr>
    </w:tblStylePr>
  </w:style>
  <w:style w:type="character" w:customStyle="1" w:styleId="Rubrik1Char">
    <w:name w:val="Rubrik 1 Char"/>
    <w:basedOn w:val="Standardstycketeckensnitt"/>
    <w:link w:val="Rubrik1"/>
    <w:rsid w:val="00C01462"/>
    <w:rPr>
      <w:rFonts w:ascii="Verdana" w:eastAsia="Times New Roman" w:hAnsi="Verdana" w:cs="Arial"/>
      <w:b/>
      <w:bCs/>
      <w:smallCaps/>
      <w:color w:val="3D7241"/>
      <w:sz w:val="22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C01462"/>
    <w:rPr>
      <w:rFonts w:ascii="Verdana" w:hAnsi="Verdana" w:cs="Arial"/>
      <w:b/>
      <w:smallCaps/>
      <w:color w:val="3D7241"/>
      <w:sz w:val="19"/>
      <w:szCs w:val="19"/>
      <w:lang w:eastAsia="sv-SE"/>
    </w:rPr>
  </w:style>
  <w:style w:type="character" w:customStyle="1" w:styleId="Rubrik3Char">
    <w:name w:val="Rubrik 3 Char"/>
    <w:basedOn w:val="Standardstycketeckensnitt"/>
    <w:link w:val="Rubrik3"/>
    <w:rsid w:val="00C01462"/>
    <w:rPr>
      <w:rFonts w:ascii="Cambria" w:eastAsia="Times New Roman" w:hAnsi="Cambria" w:cs="Arial"/>
      <w:bCs/>
      <w:i/>
      <w:smallCaps/>
      <w:color w:val="76923C"/>
      <w:sz w:val="19"/>
      <w:lang w:eastAsia="en-GB"/>
    </w:rPr>
  </w:style>
  <w:style w:type="character" w:customStyle="1" w:styleId="Rubrik4Char">
    <w:name w:val="Rubrik 4 Char"/>
    <w:basedOn w:val="Standardstycketeckensnitt"/>
    <w:link w:val="Rubrik4"/>
    <w:uiPriority w:val="9"/>
    <w:rsid w:val="00C01462"/>
    <w:rPr>
      <w:rFonts w:ascii="Verdana" w:eastAsia="Times New Roman" w:hAnsi="Verdana" w:cs="Arial"/>
      <w:bCs/>
      <w:iCs/>
      <w:color w:val="222222"/>
      <w:sz w:val="19"/>
      <w:u w:val="single"/>
      <w:lang w:eastAsia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01462"/>
    <w:rPr>
      <w:rFonts w:ascii="Cambria" w:eastAsia="Times New Roman" w:hAnsi="Cambria" w:cs="Arial"/>
      <w:i/>
      <w:iCs/>
      <w:color w:val="404040"/>
      <w:sz w:val="19"/>
      <w:lang w:eastAsia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01462"/>
    <w:rPr>
      <w:rFonts w:ascii="Cambria" w:eastAsia="Times New Roman" w:hAnsi="Cambria" w:cs="Arial"/>
      <w:color w:val="404040"/>
      <w:lang w:eastAsia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01462"/>
    <w:rPr>
      <w:rFonts w:ascii="Cambria" w:eastAsia="Times New Roman" w:hAnsi="Cambria" w:cs="Arial"/>
      <w:i/>
      <w:iCs/>
      <w:color w:val="404040"/>
      <w:lang w:eastAsia="en-GB"/>
    </w:rPr>
  </w:style>
  <w:style w:type="paragraph" w:styleId="Innehll1">
    <w:name w:val="toc 1"/>
    <w:basedOn w:val="Liststycke"/>
    <w:next w:val="Normal"/>
    <w:autoRedefine/>
    <w:uiPriority w:val="39"/>
    <w:unhideWhenUsed/>
    <w:qFormat/>
    <w:rsid w:val="00C01462"/>
    <w:pPr>
      <w:tabs>
        <w:tab w:val="right" w:leader="dot" w:pos="9016"/>
      </w:tabs>
      <w:ind w:left="0"/>
    </w:pPr>
    <w:rPr>
      <w:noProof/>
      <w:sz w:val="18"/>
      <w:szCs w:val="18"/>
      <w:lang w:val="en-GB"/>
    </w:rPr>
  </w:style>
  <w:style w:type="paragraph" w:styleId="Liststycke">
    <w:name w:val="List Paragraph"/>
    <w:basedOn w:val="Normal"/>
    <w:uiPriority w:val="34"/>
    <w:qFormat/>
    <w:rsid w:val="00C01462"/>
    <w:pPr>
      <w:ind w:left="720"/>
      <w:contextualSpacing/>
    </w:pPr>
  </w:style>
  <w:style w:type="paragraph" w:styleId="Innehll2">
    <w:name w:val="toc 2"/>
    <w:basedOn w:val="Normal"/>
    <w:next w:val="Normal"/>
    <w:autoRedefine/>
    <w:uiPriority w:val="39"/>
    <w:unhideWhenUsed/>
    <w:qFormat/>
    <w:rsid w:val="00C01462"/>
    <w:pPr>
      <w:spacing w:after="100"/>
      <w:ind w:left="220"/>
    </w:pPr>
    <w:rPr>
      <w:rFonts w:ascii="Calibri" w:eastAsia="Times New Roman" w:hAnsi="Calibri"/>
      <w:sz w:val="22"/>
      <w:lang w:val="en-US"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C01462"/>
    <w:pPr>
      <w:spacing w:after="100"/>
      <w:ind w:left="440"/>
    </w:pPr>
    <w:rPr>
      <w:rFonts w:ascii="Calibri" w:eastAsia="Times New Roman" w:hAnsi="Calibri"/>
      <w:sz w:val="22"/>
      <w:lang w:val="en-US"/>
    </w:rPr>
  </w:style>
  <w:style w:type="paragraph" w:styleId="Citat">
    <w:name w:val="Quote"/>
    <w:aliases w:val="A Lista"/>
    <w:basedOn w:val="Liststycke"/>
    <w:next w:val="Normal"/>
    <w:link w:val="CitatChar"/>
    <w:uiPriority w:val="29"/>
    <w:qFormat/>
    <w:rsid w:val="00C01462"/>
    <w:pPr>
      <w:numPr>
        <w:numId w:val="22"/>
      </w:numPr>
    </w:pPr>
  </w:style>
  <w:style w:type="character" w:customStyle="1" w:styleId="CitatChar">
    <w:name w:val="Citat Char"/>
    <w:aliases w:val="A Lista Char"/>
    <w:basedOn w:val="Standardstycketeckensnitt"/>
    <w:link w:val="Citat"/>
    <w:uiPriority w:val="29"/>
    <w:rsid w:val="00C01462"/>
    <w:rPr>
      <w:rFonts w:ascii="Verdana" w:hAnsi="Verdana" w:cs="Arial"/>
      <w:color w:val="222222"/>
      <w:sz w:val="19"/>
      <w:szCs w:val="19"/>
      <w:lang w:eastAsia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01462"/>
    <w:pPr>
      <w:numPr>
        <w:numId w:val="0"/>
      </w:numPr>
      <w:outlineLvl w:val="9"/>
    </w:pPr>
    <w:rPr>
      <w:rFonts w:ascii="Cambria" w:hAnsi="Cambria"/>
      <w:smallCaps w:val="0"/>
      <w:color w:val="365F91"/>
      <w:sz w:val="28"/>
      <w:lang w:val="en-US"/>
    </w:rPr>
  </w:style>
  <w:style w:type="paragraph" w:styleId="Rubrik">
    <w:name w:val="Title"/>
    <w:aliases w:val="List,default"/>
    <w:basedOn w:val="Normal"/>
    <w:next w:val="Normal"/>
    <w:link w:val="RubrikChar"/>
    <w:uiPriority w:val="10"/>
    <w:rsid w:val="00C01462"/>
    <w:pPr>
      <w:numPr>
        <w:numId w:val="21"/>
      </w:numPr>
      <w:pBdr>
        <w:bottom w:val="single" w:sz="8" w:space="4" w:color="4F81BD"/>
      </w:pBdr>
      <w:spacing w:after="300"/>
      <w:contextualSpacing/>
    </w:pPr>
    <w:rPr>
      <w:rFonts w:eastAsia="Times New Roman" w:cs="Times New Roman"/>
      <w:color w:val="76923C"/>
      <w:spacing w:val="5"/>
      <w:kern w:val="28"/>
      <w:szCs w:val="52"/>
    </w:rPr>
  </w:style>
  <w:style w:type="character" w:customStyle="1" w:styleId="RubrikChar">
    <w:name w:val="Rubrik Char"/>
    <w:aliases w:val="List Char,default Char"/>
    <w:basedOn w:val="Standardstycketeckensnitt"/>
    <w:link w:val="Rubrik"/>
    <w:uiPriority w:val="10"/>
    <w:rsid w:val="00C01462"/>
    <w:rPr>
      <w:rFonts w:ascii="Verdana" w:eastAsia="Times New Roman" w:hAnsi="Verdana"/>
      <w:color w:val="76923C"/>
      <w:spacing w:val="5"/>
      <w:kern w:val="28"/>
      <w:sz w:val="19"/>
      <w:szCs w:val="52"/>
      <w:lang w:eastAsia="sv-SE"/>
    </w:rPr>
  </w:style>
  <w:style w:type="character" w:styleId="Hyperlnk">
    <w:name w:val="Hyperlink"/>
    <w:basedOn w:val="Standardstycketeckensnitt"/>
    <w:uiPriority w:val="99"/>
    <w:unhideWhenUsed/>
    <w:rsid w:val="00C01462"/>
    <w:rPr>
      <w:color w:val="0000FF"/>
      <w:u w:val="single"/>
    </w:rPr>
  </w:style>
  <w:style w:type="paragraph" w:styleId="Ballongtext">
    <w:name w:val="Balloon Text"/>
    <w:basedOn w:val="Normal"/>
    <w:link w:val="BallongtextChar"/>
    <w:unhideWhenUsed/>
    <w:rsid w:val="00C01462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ngtextChar">
    <w:name w:val="Ballongtext Char"/>
    <w:basedOn w:val="Standardstycketeckensnitt"/>
    <w:link w:val="Ballongtext"/>
    <w:rsid w:val="00C01462"/>
    <w:rPr>
      <w:rFonts w:ascii="Tahoma" w:eastAsia="Times New Roman" w:hAnsi="Tahoma" w:cs="Tahoma"/>
      <w:color w:val="222222"/>
      <w:sz w:val="16"/>
      <w:szCs w:val="16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BD60B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D60BC"/>
    <w:rPr>
      <w:rFonts w:ascii="Verdana" w:hAnsi="Verdana" w:cs="Arial"/>
      <w:color w:val="222222"/>
      <w:sz w:val="19"/>
      <w:szCs w:val="19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D60B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60BC"/>
    <w:rPr>
      <w:rFonts w:ascii="Verdana" w:hAnsi="Verdana" w:cs="Arial"/>
      <w:color w:val="222222"/>
      <w:sz w:val="19"/>
      <w:szCs w:val="19"/>
      <w:lang w:eastAsia="sv-SE"/>
    </w:rPr>
  </w:style>
  <w:style w:type="paragraph" w:styleId="Normalwebb">
    <w:name w:val="Normal (Web)"/>
    <w:basedOn w:val="Normal"/>
    <w:uiPriority w:val="99"/>
    <w:unhideWhenUsed/>
    <w:rsid w:val="004A6455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Söderberg</dc:creator>
  <cp:lastModifiedBy>Joakim Söderberg</cp:lastModifiedBy>
  <cp:revision>2</cp:revision>
  <cp:lastPrinted>2012-05-30T10:51:00Z</cp:lastPrinted>
  <dcterms:created xsi:type="dcterms:W3CDTF">2012-05-30T10:52:00Z</dcterms:created>
  <dcterms:modified xsi:type="dcterms:W3CDTF">2012-05-30T10:52:00Z</dcterms:modified>
</cp:coreProperties>
</file>