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nt"/>
        <w:tblW w:w="10081" w:type="dxa"/>
        <w:tblInd w:w="-3289" w:type="dxa"/>
        <w:tblLayout w:type="fixed"/>
        <w:tblLook w:val="04A0" w:firstRow="1" w:lastRow="0" w:firstColumn="1" w:lastColumn="0" w:noHBand="0" w:noVBand="1"/>
      </w:tblPr>
      <w:tblGrid>
        <w:gridCol w:w="3299"/>
        <w:gridCol w:w="3289"/>
        <w:gridCol w:w="3493"/>
      </w:tblGrid>
      <w:tr w:rsidR="004B7479" w:rsidRPr="00B0551A" w:rsidTr="00E617D8">
        <w:trPr>
          <w:trHeight w:hRule="exact" w:val="284"/>
        </w:trPr>
        <w:tc>
          <w:tcPr>
            <w:tcW w:w="3300" w:type="dxa"/>
            <w:vMerge w:val="restart"/>
          </w:tcPr>
          <w:p w:rsidR="004B7479" w:rsidRPr="00BC5EA1" w:rsidRDefault="00893E32" w:rsidP="00515A31">
            <w:pPr>
              <w:pStyle w:val="zUppgift"/>
            </w:pPr>
            <w:bookmarkStart w:id="0" w:name="zhLogo3"/>
            <w:bookmarkStart w:id="1" w:name="bi_fö0" w:colFirst="1" w:colLast="1"/>
            <w:r>
              <w:rPr>
                <w:noProof/>
              </w:rPr>
              <w:drawing>
                <wp:inline distT="0" distB="0" distL="0" distR="0" wp14:anchorId="744074DC" wp14:editId="67D0099D">
                  <wp:extent cx="1439878" cy="491338"/>
                  <wp:effectExtent l="0" t="0" r="8255" b="4445"/>
                  <wp:docPr id="2" name="Bildobjekt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439878" cy="491338"/>
                          </a:xfrm>
                          <a:prstGeom prst="rect">
                            <a:avLst/>
                          </a:prstGeom>
                        </pic:spPr>
                      </pic:pic>
                    </a:graphicData>
                  </a:graphic>
                </wp:inline>
              </w:drawing>
            </w:r>
            <w:bookmarkEnd w:id="0"/>
          </w:p>
        </w:tc>
        <w:tc>
          <w:tcPr>
            <w:tcW w:w="3289" w:type="dxa"/>
            <w:tcMar>
              <w:right w:w="0" w:type="dxa"/>
            </w:tcMar>
          </w:tcPr>
          <w:p w:rsidR="004B7479" w:rsidRPr="00B0551A" w:rsidRDefault="00893E32" w:rsidP="005E7E23">
            <w:pPr>
              <w:pStyle w:val="zFrvaltning"/>
            </w:pPr>
            <w:r>
              <w:t>Trafikkontoret</w:t>
            </w:r>
          </w:p>
        </w:tc>
        <w:tc>
          <w:tcPr>
            <w:tcW w:w="3493" w:type="dxa"/>
            <w:vMerge w:val="restart"/>
          </w:tcPr>
          <w:p w:rsidR="004B7479" w:rsidRPr="00B0551A" w:rsidRDefault="001A70BB" w:rsidP="000855F1">
            <w:pPr>
              <w:pStyle w:val="zDokumentnamn"/>
            </w:pPr>
            <w:bookmarkStart w:id="2" w:name="zRefHead1"/>
            <w:r>
              <w:t>Tjänsteutlåtande</w:t>
            </w:r>
            <w:r w:rsidR="008B7964">
              <w:br/>
            </w:r>
            <w:bookmarkStart w:id="3" w:name="zDokInfogaDnrPos"/>
            <w:r w:rsidR="009719FF">
              <w:t> </w:t>
            </w:r>
            <w:bookmarkStart w:id="4" w:name="cc_0Dnr"/>
            <w:r w:rsidR="00893E32">
              <w:t>Dnr</w:t>
            </w:r>
            <w:bookmarkEnd w:id="4"/>
            <w:r w:rsidR="004B7479" w:rsidRPr="00BA0ACD">
              <w:t> </w:t>
            </w:r>
            <w:bookmarkStart w:id="5" w:name="zz_0Dnr"/>
            <w:bookmarkEnd w:id="3"/>
            <w:r w:rsidR="00893E32">
              <w:rPr>
                <w:rFonts w:cs="Arial"/>
              </w:rPr>
              <w:t>T</w:t>
            </w:r>
            <w:r w:rsidR="009F0695" w:rsidRPr="009F0695">
              <w:rPr>
                <w:rFonts w:cs="Arial"/>
              </w:rPr>
              <w:t xml:space="preserve">2015-01832 </w:t>
            </w:r>
            <w:bookmarkEnd w:id="5"/>
            <w:r w:rsidR="00E23056">
              <w:rPr>
                <w:rFonts w:cs="Arial"/>
              </w:rPr>
              <w:t xml:space="preserve"> </w:t>
            </w:r>
            <w:bookmarkStart w:id="6" w:name="lf_0Dnr"/>
            <w:r w:rsidR="00893E32">
              <w:br/>
            </w:r>
            <w:bookmarkEnd w:id="6"/>
            <w:r w:rsidR="00925ABF">
              <w:t> </w:t>
            </w:r>
            <w:bookmarkStart w:id="7" w:name="cc_2Dnr"/>
            <w:r w:rsidR="00925ABF" w:rsidRPr="000855F1">
              <w:fldChar w:fldCharType="begin"/>
            </w:r>
            <w:r w:rsidR="00925ABF" w:rsidRPr="000855F1">
              <w:instrText xml:space="preserve"> MACROBUTTON nobutton </w:instrText>
            </w:r>
            <w:r w:rsidR="00925ABF" w:rsidRPr="000855F1">
              <w:instrText> </w:instrText>
            </w:r>
            <w:r w:rsidR="00925ABF" w:rsidRPr="000855F1">
              <w:instrText xml:space="preserve"> </w:instrText>
            </w:r>
            <w:r w:rsidR="00925ABF" w:rsidRPr="000855F1">
              <w:fldChar w:fldCharType="end"/>
            </w:r>
            <w:bookmarkEnd w:id="7"/>
            <w:r w:rsidR="00925ABF" w:rsidRPr="00BA0ACD">
              <w:t> </w:t>
            </w:r>
            <w:bookmarkStart w:id="8" w:name="zz_2Dnr"/>
            <w:r w:rsidR="00925ABF" w:rsidRPr="004B20BF">
              <w:rPr>
                <w:rFonts w:cs="Arial"/>
              </w:rPr>
              <w:fldChar w:fldCharType="begin"/>
            </w:r>
            <w:r w:rsidR="00925ABF" w:rsidRPr="004B20BF">
              <w:rPr>
                <w:rFonts w:cs="Arial"/>
              </w:rPr>
              <w:instrText xml:space="preserve"> MACROBUTTON nobutton </w:instrText>
            </w:r>
            <w:r w:rsidR="00925ABF" w:rsidRPr="004B20BF">
              <w:rPr>
                <w:rFonts w:eastAsia="MS Mincho" w:cs="Arial"/>
              </w:rPr>
              <w:instrText> </w:instrText>
            </w:r>
            <w:r w:rsidR="00925ABF" w:rsidRPr="004B20BF">
              <w:rPr>
                <w:rFonts w:eastAsia="MS Mincho" w:cs="Arial"/>
              </w:rPr>
              <w:instrText> </w:instrText>
            </w:r>
            <w:r w:rsidR="00925ABF" w:rsidRPr="004B20BF">
              <w:rPr>
                <w:rFonts w:eastAsia="MS Mincho" w:cs="Arial"/>
              </w:rPr>
              <w:instrText> </w:instrText>
            </w:r>
            <w:r w:rsidR="00925ABF" w:rsidRPr="004B20BF">
              <w:rPr>
                <w:rFonts w:cs="Arial"/>
              </w:rPr>
              <w:instrText xml:space="preserve"> </w:instrText>
            </w:r>
            <w:r w:rsidR="00925ABF" w:rsidRPr="004B20BF">
              <w:rPr>
                <w:rFonts w:cs="Arial"/>
              </w:rPr>
              <w:fldChar w:fldCharType="end"/>
            </w:r>
            <w:bookmarkEnd w:id="8"/>
            <w:r w:rsidR="00925ABF">
              <w:rPr>
                <w:rFonts w:cs="Arial"/>
              </w:rPr>
              <w:t xml:space="preserve"> </w:t>
            </w:r>
            <w:bookmarkStart w:id="9" w:name="lf_2Dnr"/>
            <w:r w:rsidR="00893E32">
              <w:t xml:space="preserve"> </w:t>
            </w:r>
            <w:bookmarkEnd w:id="9"/>
            <w:r w:rsidR="00925ABF">
              <w:t> </w:t>
            </w:r>
            <w:bookmarkStart w:id="10" w:name="cc_3Dnr"/>
            <w:r w:rsidR="00925ABF" w:rsidRPr="000855F1">
              <w:fldChar w:fldCharType="begin"/>
            </w:r>
            <w:r w:rsidR="00925ABF" w:rsidRPr="000855F1">
              <w:instrText xml:space="preserve"> MACROBUTTON nobutton </w:instrText>
            </w:r>
            <w:r w:rsidR="00925ABF" w:rsidRPr="000855F1">
              <w:instrText> </w:instrText>
            </w:r>
            <w:r w:rsidR="00925ABF" w:rsidRPr="000855F1">
              <w:instrText xml:space="preserve"> </w:instrText>
            </w:r>
            <w:r w:rsidR="00925ABF" w:rsidRPr="000855F1">
              <w:fldChar w:fldCharType="end"/>
            </w:r>
            <w:bookmarkEnd w:id="10"/>
            <w:r w:rsidR="00925ABF" w:rsidRPr="00BA0ACD">
              <w:t> </w:t>
            </w:r>
            <w:bookmarkStart w:id="11" w:name="zz_3Dnr"/>
            <w:r w:rsidR="00925ABF" w:rsidRPr="004B20BF">
              <w:rPr>
                <w:rFonts w:cs="Arial"/>
              </w:rPr>
              <w:fldChar w:fldCharType="begin"/>
            </w:r>
            <w:r w:rsidR="00925ABF" w:rsidRPr="004B20BF">
              <w:rPr>
                <w:rFonts w:cs="Arial"/>
              </w:rPr>
              <w:instrText xml:space="preserve"> MACROBUTTON nobutton </w:instrText>
            </w:r>
            <w:r w:rsidR="00925ABF" w:rsidRPr="004B20BF">
              <w:rPr>
                <w:rFonts w:eastAsia="MS Mincho" w:cs="Arial"/>
              </w:rPr>
              <w:instrText> </w:instrText>
            </w:r>
            <w:r w:rsidR="00925ABF" w:rsidRPr="004B20BF">
              <w:rPr>
                <w:rFonts w:eastAsia="MS Mincho" w:cs="Arial"/>
              </w:rPr>
              <w:instrText> </w:instrText>
            </w:r>
            <w:r w:rsidR="00925ABF" w:rsidRPr="004B20BF">
              <w:rPr>
                <w:rFonts w:eastAsia="MS Mincho" w:cs="Arial"/>
              </w:rPr>
              <w:instrText> </w:instrText>
            </w:r>
            <w:r w:rsidR="00925ABF" w:rsidRPr="004B20BF">
              <w:rPr>
                <w:rFonts w:cs="Arial"/>
              </w:rPr>
              <w:instrText xml:space="preserve"> </w:instrText>
            </w:r>
            <w:r w:rsidR="00925ABF" w:rsidRPr="004B20BF">
              <w:rPr>
                <w:rFonts w:cs="Arial"/>
              </w:rPr>
              <w:fldChar w:fldCharType="end"/>
            </w:r>
            <w:bookmarkEnd w:id="11"/>
            <w:r w:rsidR="00925ABF">
              <w:rPr>
                <w:rFonts w:cs="Arial"/>
              </w:rPr>
              <w:t xml:space="preserve"> </w:t>
            </w:r>
            <w:bookmarkStart w:id="12" w:name="lf_3Dnr"/>
            <w:r w:rsidR="00893E32">
              <w:t xml:space="preserve"> </w:t>
            </w:r>
            <w:bookmarkEnd w:id="12"/>
            <w:r w:rsidR="004B7479">
              <w:t> </w:t>
            </w:r>
            <w:bookmarkEnd w:id="2"/>
          </w:p>
          <w:p w:rsidR="004B7479" w:rsidRPr="00B0551A" w:rsidRDefault="00ED7B8F" w:rsidP="00DF26BB">
            <w:pPr>
              <w:pStyle w:val="zDatum"/>
            </w:pPr>
            <w:r>
              <w:t>2015-12-15</w:t>
            </w:r>
          </w:p>
        </w:tc>
      </w:tr>
      <w:bookmarkEnd w:id="1"/>
      <w:tr w:rsidR="004B7479" w:rsidRPr="00B0551A" w:rsidTr="00E617D8">
        <w:trPr>
          <w:trHeight w:hRule="exact" w:val="241"/>
        </w:trPr>
        <w:tc>
          <w:tcPr>
            <w:tcW w:w="3300" w:type="dxa"/>
            <w:vMerge/>
          </w:tcPr>
          <w:p w:rsidR="004B7479" w:rsidRPr="00B0551A" w:rsidRDefault="004B7479" w:rsidP="00515A31">
            <w:pPr>
              <w:pStyle w:val="zUppgift"/>
            </w:pPr>
          </w:p>
        </w:tc>
        <w:tc>
          <w:tcPr>
            <w:tcW w:w="3289" w:type="dxa"/>
            <w:tcMar>
              <w:right w:w="0" w:type="dxa"/>
            </w:tcMar>
          </w:tcPr>
          <w:p w:rsidR="004B7479" w:rsidRPr="00B0551A" w:rsidRDefault="00893E32" w:rsidP="00515A31">
            <w:pPr>
              <w:pStyle w:val="zAvd"/>
            </w:pPr>
            <w:r>
              <w:t>Trafikplanering</w:t>
            </w:r>
          </w:p>
        </w:tc>
        <w:tc>
          <w:tcPr>
            <w:tcW w:w="3493" w:type="dxa"/>
            <w:vMerge/>
          </w:tcPr>
          <w:p w:rsidR="004B7479" w:rsidRPr="00B0551A" w:rsidRDefault="004B7479" w:rsidP="009479F3">
            <w:pPr>
              <w:pStyle w:val="zDatum"/>
            </w:pPr>
          </w:p>
        </w:tc>
      </w:tr>
      <w:tr w:rsidR="004B7479" w:rsidRPr="00B0551A" w:rsidTr="00E617D8">
        <w:trPr>
          <w:trHeight w:hRule="exact" w:val="241"/>
        </w:trPr>
        <w:tc>
          <w:tcPr>
            <w:tcW w:w="3300" w:type="dxa"/>
            <w:vMerge/>
          </w:tcPr>
          <w:p w:rsidR="004B7479" w:rsidRPr="00B0551A" w:rsidRDefault="004B7479" w:rsidP="00515A31">
            <w:pPr>
              <w:pStyle w:val="zUppgift"/>
            </w:pPr>
          </w:p>
        </w:tc>
        <w:tc>
          <w:tcPr>
            <w:tcW w:w="3289" w:type="dxa"/>
            <w:tcMar>
              <w:right w:w="0" w:type="dxa"/>
            </w:tcMar>
          </w:tcPr>
          <w:p w:rsidR="004B7479" w:rsidRPr="00B0551A" w:rsidRDefault="004B7479" w:rsidP="00515A31">
            <w:pPr>
              <w:pStyle w:val="zUppgift"/>
            </w:pPr>
          </w:p>
        </w:tc>
        <w:tc>
          <w:tcPr>
            <w:tcW w:w="3493" w:type="dxa"/>
            <w:vMerge/>
          </w:tcPr>
          <w:p w:rsidR="004B7479" w:rsidRPr="00B0551A" w:rsidRDefault="004B7479" w:rsidP="009479F3">
            <w:pPr>
              <w:pStyle w:val="zDatum"/>
            </w:pPr>
          </w:p>
        </w:tc>
      </w:tr>
      <w:tr w:rsidR="004B7479" w:rsidRPr="00B0551A" w:rsidTr="00E617D8">
        <w:trPr>
          <w:trHeight w:val="238"/>
        </w:trPr>
        <w:tc>
          <w:tcPr>
            <w:tcW w:w="3300" w:type="dxa"/>
            <w:vMerge/>
          </w:tcPr>
          <w:p w:rsidR="004B7479" w:rsidRPr="00B0551A" w:rsidRDefault="004B7479" w:rsidP="00515A31">
            <w:pPr>
              <w:pStyle w:val="zUppgift"/>
            </w:pPr>
          </w:p>
        </w:tc>
        <w:tc>
          <w:tcPr>
            <w:tcW w:w="3289" w:type="dxa"/>
            <w:tcMar>
              <w:right w:w="0" w:type="dxa"/>
            </w:tcMar>
          </w:tcPr>
          <w:p w:rsidR="004B7479" w:rsidRPr="00B0551A" w:rsidRDefault="004B7479" w:rsidP="00515A31">
            <w:pPr>
              <w:pStyle w:val="zUppgift"/>
            </w:pPr>
          </w:p>
        </w:tc>
        <w:tc>
          <w:tcPr>
            <w:tcW w:w="3493" w:type="dxa"/>
            <w:vMerge/>
          </w:tcPr>
          <w:p w:rsidR="004B7479" w:rsidRPr="00B0551A" w:rsidRDefault="004B7479" w:rsidP="009479F3">
            <w:pPr>
              <w:pStyle w:val="zDatum"/>
            </w:pPr>
          </w:p>
        </w:tc>
      </w:tr>
      <w:tr w:rsidR="00BB2BE4" w:rsidRPr="00126362" w:rsidTr="00E617D8">
        <w:tblPrEx>
          <w:tblLook w:val="01E0" w:firstRow="1" w:lastRow="1" w:firstColumn="1" w:lastColumn="1" w:noHBand="0" w:noVBand="0"/>
        </w:tblPrEx>
        <w:trPr>
          <w:trHeight w:val="567"/>
        </w:trPr>
        <w:tc>
          <w:tcPr>
            <w:tcW w:w="3300" w:type="dxa"/>
          </w:tcPr>
          <w:p w:rsidR="00BB2BE4" w:rsidRPr="00126362" w:rsidRDefault="00BB2BE4" w:rsidP="00BB1913">
            <w:pPr>
              <w:pStyle w:val="zUppgift"/>
            </w:pPr>
            <w:bookmarkStart w:id="13" w:name="zDokInfogaExtraPos" w:colFirst="2" w:colLast="2"/>
            <w:bookmarkStart w:id="14" w:name="zHemlig" w:colFirst="2" w:colLast="2"/>
          </w:p>
        </w:tc>
        <w:tc>
          <w:tcPr>
            <w:tcW w:w="3289" w:type="dxa"/>
          </w:tcPr>
          <w:p w:rsidR="00BB2BE4" w:rsidRPr="00126362" w:rsidRDefault="00BB2BE4" w:rsidP="00BB1913">
            <w:pPr>
              <w:pStyle w:val="zUppgift"/>
            </w:pPr>
          </w:p>
        </w:tc>
        <w:tc>
          <w:tcPr>
            <w:tcW w:w="3493" w:type="dxa"/>
            <w:vAlign w:val="center"/>
          </w:tcPr>
          <w:p w:rsidR="00BB2BE4" w:rsidRPr="00A361CF" w:rsidRDefault="00025E74" w:rsidP="00A361CF">
            <w:pPr>
              <w:pStyle w:val="zExtra"/>
            </w:pPr>
            <w:bookmarkStart w:id="15" w:name="_GoBack"/>
            <w:bookmarkEnd w:id="15"/>
            <w:r>
              <w:t> </w:t>
            </w:r>
          </w:p>
        </w:tc>
      </w:tr>
      <w:tr w:rsidR="004525E0" w:rsidTr="00E617D8">
        <w:tblPrEx>
          <w:tblLook w:val="01E0" w:firstRow="1" w:lastRow="1" w:firstColumn="1" w:lastColumn="1" w:noHBand="0" w:noVBand="0"/>
        </w:tblPrEx>
        <w:trPr>
          <w:trHeight w:val="1758"/>
        </w:trPr>
        <w:tc>
          <w:tcPr>
            <w:tcW w:w="3300" w:type="dxa"/>
          </w:tcPr>
          <w:p w:rsidR="004525E0" w:rsidRPr="0066576D" w:rsidRDefault="004525E0" w:rsidP="00BB1913">
            <w:pPr>
              <w:pStyle w:val="zUppgift"/>
            </w:pPr>
            <w:bookmarkStart w:id="16" w:name="zDokInfogaEjHandlAdrPos"/>
            <w:bookmarkEnd w:id="13"/>
            <w:bookmarkEnd w:id="14"/>
          </w:p>
        </w:tc>
        <w:tc>
          <w:tcPr>
            <w:tcW w:w="3289" w:type="dxa"/>
          </w:tcPr>
          <w:p w:rsidR="001A70BB" w:rsidRPr="002B5318" w:rsidRDefault="001A70BB" w:rsidP="001A70BB">
            <w:pPr>
              <w:pStyle w:val="zUppgiftFet"/>
            </w:pPr>
            <w:r w:rsidRPr="002B5318">
              <w:t>Handläggare</w:t>
            </w:r>
          </w:p>
          <w:p w:rsidR="001A70BB" w:rsidRDefault="00893E32" w:rsidP="001A70BB">
            <w:pPr>
              <w:pStyle w:val="zUppgift"/>
            </w:pPr>
            <w:bookmarkStart w:id="17" w:name="zDokInfogaPersonPos"/>
            <w:proofErr w:type="spellStart"/>
            <w:r>
              <w:t>Elenore</w:t>
            </w:r>
            <w:proofErr w:type="spellEnd"/>
            <w:r>
              <w:t xml:space="preserve"> </w:t>
            </w:r>
            <w:proofErr w:type="spellStart"/>
            <w:r>
              <w:t>Bjelke</w:t>
            </w:r>
            <w:proofErr w:type="spellEnd"/>
          </w:p>
          <w:bookmarkEnd w:id="17"/>
          <w:p w:rsidR="004525E0" w:rsidRPr="00CB3F88" w:rsidRDefault="00893E32" w:rsidP="001A70BB">
            <w:pPr>
              <w:pStyle w:val="zUppgift"/>
            </w:pPr>
            <w:r>
              <w:t>08-508 260 35</w:t>
            </w:r>
          </w:p>
        </w:tc>
        <w:tc>
          <w:tcPr>
            <w:tcW w:w="3493" w:type="dxa"/>
          </w:tcPr>
          <w:p w:rsidR="001A70BB" w:rsidRDefault="001A70BB" w:rsidP="001A70BB">
            <w:pPr>
              <w:pStyle w:val="zUppgiftFet"/>
            </w:pPr>
            <w:r>
              <w:t>Till</w:t>
            </w:r>
          </w:p>
          <w:p w:rsidR="002B2549" w:rsidRDefault="00893E32" w:rsidP="007E3B9B">
            <w:pPr>
              <w:pStyle w:val="zMottagare"/>
            </w:pPr>
            <w:r>
              <w:t>Trafiknämnden</w:t>
            </w:r>
            <w:r w:rsidR="001A70BB">
              <w:br/>
            </w:r>
            <w:r w:rsidR="007E3B9B">
              <w:t>2016-02-04</w:t>
            </w:r>
          </w:p>
        </w:tc>
      </w:tr>
    </w:tbl>
    <w:bookmarkEnd w:id="16"/>
    <w:p w:rsidR="002475B4" w:rsidRDefault="00893E32" w:rsidP="002475B4">
      <w:pPr>
        <w:pStyle w:val="Rubrik1"/>
      </w:pPr>
      <w:r>
        <w:t>Cykelinvesteringar längs Bällstavägen vid Annedal</w:t>
      </w:r>
      <w:r w:rsidR="00045D2F">
        <w:t>. Genomförandebeslut</w:t>
      </w:r>
    </w:p>
    <w:tbl>
      <w:tblPr>
        <w:tblW w:w="6799" w:type="dxa"/>
        <w:tblLayout w:type="fixed"/>
        <w:tblLook w:val="0000" w:firstRow="0" w:lastRow="0" w:firstColumn="0" w:lastColumn="0" w:noHBand="0" w:noVBand="0"/>
      </w:tblPr>
      <w:tblGrid>
        <w:gridCol w:w="6799"/>
      </w:tblGrid>
      <w:tr w:rsidR="002475B4" w:rsidRPr="007C04D1" w:rsidTr="00E617D8">
        <w:tc>
          <w:tcPr>
            <w:tcW w:w="6799" w:type="dxa"/>
          </w:tcPr>
          <w:p w:rsidR="002475B4" w:rsidRPr="00AF01AA" w:rsidRDefault="002475B4" w:rsidP="002475B4">
            <w:pPr>
              <w:pStyle w:val="Rubrik2"/>
            </w:pPr>
            <w:bookmarkStart w:id="18" w:name="BeslutTab"/>
            <w:bookmarkEnd w:id="18"/>
            <w:r w:rsidRPr="00AF01AA">
              <w:t>Förslag till beslut</w:t>
            </w:r>
          </w:p>
          <w:p w:rsidR="002475B4" w:rsidRPr="00C065D3" w:rsidRDefault="002475B4" w:rsidP="004C7158"/>
        </w:tc>
      </w:tr>
      <w:tr w:rsidR="002475B4" w:rsidTr="00E617D8">
        <w:tc>
          <w:tcPr>
            <w:tcW w:w="6799" w:type="dxa"/>
          </w:tcPr>
          <w:p w:rsidR="002475B4" w:rsidRPr="00180535" w:rsidRDefault="00D10FED" w:rsidP="001161AB">
            <w:pPr>
              <w:pStyle w:val="Nr-lista"/>
            </w:pPr>
            <w:r>
              <w:t xml:space="preserve">Trafiknämnden godkänner förslag till genomförande av cykelinvesteringar längs Bällstavägen vid Annedal till en </w:t>
            </w:r>
            <w:r w:rsidR="001161AB">
              <w:t>utgift om</w:t>
            </w:r>
            <w:r>
              <w:t xml:space="preserve"> </w:t>
            </w:r>
            <w:r w:rsidR="00560FC1">
              <w:t>20 mnkr.</w:t>
            </w:r>
          </w:p>
        </w:tc>
      </w:tr>
    </w:tbl>
    <w:p w:rsidR="002475B4" w:rsidRDefault="002475B4" w:rsidP="002475B4"/>
    <w:p w:rsidR="002475B4" w:rsidRDefault="002475B4" w:rsidP="002475B4"/>
    <w:p w:rsidR="00507E22" w:rsidRDefault="00507E22" w:rsidP="002475B4"/>
    <w:p w:rsidR="002475B4" w:rsidRDefault="006317EA" w:rsidP="002475B4">
      <w:pPr>
        <w:tabs>
          <w:tab w:val="left" w:pos="3969"/>
        </w:tabs>
      </w:pPr>
      <w:r>
        <w:t xml:space="preserve">Lars </w:t>
      </w:r>
      <w:proofErr w:type="spellStart"/>
      <w:r>
        <w:t>Jol</w:t>
      </w:r>
      <w:r w:rsidR="006912D5">
        <w:t>é</w:t>
      </w:r>
      <w:r>
        <w:t>rus</w:t>
      </w:r>
      <w:proofErr w:type="spellEnd"/>
    </w:p>
    <w:p w:rsidR="002475B4" w:rsidRDefault="006317EA" w:rsidP="002475B4">
      <w:pPr>
        <w:tabs>
          <w:tab w:val="left" w:pos="3969"/>
        </w:tabs>
      </w:pPr>
      <w:r>
        <w:t>Tf</w:t>
      </w:r>
      <w:r w:rsidR="00507E22">
        <w:t>.</w:t>
      </w:r>
      <w:r>
        <w:t xml:space="preserve"> </w:t>
      </w:r>
      <w:r w:rsidR="002475B4">
        <w:t>Förvaltningschef</w:t>
      </w:r>
    </w:p>
    <w:p w:rsidR="002475B4" w:rsidRDefault="002475B4" w:rsidP="002475B4">
      <w:pPr>
        <w:tabs>
          <w:tab w:val="left" w:pos="3969"/>
        </w:tabs>
      </w:pPr>
      <w:bookmarkStart w:id="19" w:name="dd_ac0"/>
    </w:p>
    <w:p w:rsidR="002475B4" w:rsidRDefault="002475B4" w:rsidP="002475B4">
      <w:pPr>
        <w:tabs>
          <w:tab w:val="left" w:pos="3969"/>
        </w:tabs>
      </w:pPr>
    </w:p>
    <w:p w:rsidR="002475B4" w:rsidRDefault="002475B4" w:rsidP="002475B4">
      <w:pPr>
        <w:tabs>
          <w:tab w:val="left" w:pos="3402"/>
        </w:tabs>
      </w:pPr>
      <w:r>
        <w:tab/>
      </w:r>
      <w:r w:rsidR="00507E22">
        <w:tab/>
      </w:r>
      <w:r w:rsidR="00893E32">
        <w:t>Mattias Lundberg</w:t>
      </w:r>
    </w:p>
    <w:p w:rsidR="002475B4" w:rsidRDefault="002475B4" w:rsidP="002475B4">
      <w:pPr>
        <w:tabs>
          <w:tab w:val="left" w:pos="3402"/>
        </w:tabs>
      </w:pPr>
      <w:r>
        <w:tab/>
      </w:r>
      <w:r w:rsidR="00507E22">
        <w:tab/>
      </w:r>
      <w:r>
        <w:t>Avdelningschef</w:t>
      </w:r>
    </w:p>
    <w:p w:rsidR="002475B4" w:rsidRDefault="002475B4" w:rsidP="002475B4">
      <w:pPr>
        <w:tabs>
          <w:tab w:val="left" w:pos="3969"/>
        </w:tabs>
      </w:pPr>
      <w:bookmarkStart w:id="20" w:name="dd_ec0"/>
      <w:bookmarkEnd w:id="19"/>
    </w:p>
    <w:p w:rsidR="002475B4" w:rsidRDefault="002475B4" w:rsidP="002475B4">
      <w:pPr>
        <w:tabs>
          <w:tab w:val="left" w:pos="3969"/>
        </w:tabs>
      </w:pPr>
    </w:p>
    <w:p w:rsidR="002475B4" w:rsidRDefault="00893E32" w:rsidP="002475B4">
      <w:pPr>
        <w:tabs>
          <w:tab w:val="left" w:pos="3969"/>
        </w:tabs>
      </w:pPr>
      <w:r>
        <w:t>Erika Björnsson</w:t>
      </w:r>
    </w:p>
    <w:p w:rsidR="002475B4" w:rsidRDefault="002475B4" w:rsidP="002475B4">
      <w:pPr>
        <w:tabs>
          <w:tab w:val="left" w:pos="3969"/>
        </w:tabs>
      </w:pPr>
      <w:r>
        <w:t>Enhetschef</w:t>
      </w:r>
    </w:p>
    <w:bookmarkEnd w:id="20"/>
    <w:p w:rsidR="002475B4" w:rsidRDefault="002475B4" w:rsidP="002475B4"/>
    <w:p w:rsidR="002475B4" w:rsidRDefault="002475B4" w:rsidP="002475B4"/>
    <w:p w:rsidR="002475B4" w:rsidRDefault="002475B4" w:rsidP="002475B4"/>
    <w:p w:rsidR="002475B4" w:rsidRPr="00AF01AA" w:rsidRDefault="002475B4" w:rsidP="002475B4">
      <w:pPr>
        <w:pStyle w:val="Rubrik2"/>
      </w:pPr>
      <w:r w:rsidRPr="00AF01AA">
        <w:t>Sammanfattning</w:t>
      </w:r>
    </w:p>
    <w:p w:rsidR="002475B4" w:rsidRDefault="00802E27" w:rsidP="002475B4">
      <w:r>
        <w:t>Längs Bällstavägen förbi Annedal går ett pendlingsstråk för cykel, standarden är relativt låg med enkelriktade cykelbanor, c</w:t>
      </w:r>
      <w:r w:rsidR="001161AB">
        <w:t>irk</w:t>
      </w:r>
      <w:r>
        <w:t>a 1,5 m breda, som del av sträckan går i cykelfält.</w:t>
      </w:r>
    </w:p>
    <w:p w:rsidR="00802E27" w:rsidRDefault="00802E27" w:rsidP="002475B4"/>
    <w:p w:rsidR="00611BAB" w:rsidRDefault="001161AB" w:rsidP="00611BAB">
      <w:r>
        <w:t xml:space="preserve">Under </w:t>
      </w:r>
      <w:r w:rsidR="00611BAB">
        <w:t xml:space="preserve">2011 inleddes projekteringen avseende Bällstavägen av exploateringskontoret i samråd med trafikkontoret och stadsbyggnadskontoret. Parallellt med projekteringen pågick framtagandet </w:t>
      </w:r>
      <w:r w:rsidR="00611BAB" w:rsidRPr="002554CC">
        <w:t xml:space="preserve">av Stockholms cykelplan som 2012 antogs i </w:t>
      </w:r>
      <w:r w:rsidR="006912D5">
        <w:t>t</w:t>
      </w:r>
      <w:r w:rsidR="00611BAB" w:rsidRPr="002554CC">
        <w:t>rafik- och renhållningsnämnden (Dnr T2010-</w:t>
      </w:r>
      <w:proofErr w:type="gramStart"/>
      <w:r w:rsidR="00611BAB" w:rsidRPr="002554CC">
        <w:t>313-01743</w:t>
      </w:r>
      <w:proofErr w:type="gramEnd"/>
      <w:r w:rsidR="00611BAB" w:rsidRPr="002554CC">
        <w:t xml:space="preserve">) och 2013 i </w:t>
      </w:r>
      <w:r w:rsidR="006912D5">
        <w:t>k</w:t>
      </w:r>
      <w:r w:rsidR="00611BAB" w:rsidRPr="002554CC">
        <w:t xml:space="preserve">ommunfullmäktige (Dnr 314-1559/2012). I cykelplanen </w:t>
      </w:r>
      <w:r w:rsidR="00611BAB">
        <w:t xml:space="preserve">pekades Bällstavägen ut som ett pendlingscykelstråk. Trafikkontoret inledde 2011/2012 en dialog med exploateringskontoret om att justera gatuprojekteringen för Bällstavägen med hänsyn till cykelplanen för </w:t>
      </w:r>
      <w:r w:rsidR="00611BAB">
        <w:lastRenderedPageBreak/>
        <w:t>att möjliggöra generösare breddmått och cykelbanor på en längre sträcka. Då gatuprojekteringen i stort var färdigställd när önskemålet inkom, tecknades en överenskommelse mellan kontoren där trafikkontoret finansierar omprojekteringen av Bällstavägen och delfinansierar (50 %) av utbyggnaden.</w:t>
      </w:r>
    </w:p>
    <w:p w:rsidR="00611BAB" w:rsidRDefault="00611BAB" w:rsidP="002475B4"/>
    <w:p w:rsidR="008D0C9E" w:rsidRDefault="008D0C9E" w:rsidP="008D0C9E">
      <w:r>
        <w:t xml:space="preserve">Projektet innebär att de enkelriktade cykelbanorna generellt fått en ökad bredd från 1,5 m till 2,0 m mellan strax väster om korsningen med </w:t>
      </w:r>
      <w:proofErr w:type="spellStart"/>
      <w:r>
        <w:t>Dartanjangs</w:t>
      </w:r>
      <w:proofErr w:type="spellEnd"/>
      <w:r>
        <w:t xml:space="preserve"> gata och strax öster om Tappvägen, vilket är en sträcka på c</w:t>
      </w:r>
      <w:r w:rsidR="001161AB">
        <w:t>irk</w:t>
      </w:r>
      <w:r>
        <w:t>a 650 m. Samtidigt förbättras trafiksäkerheten och framkomligheten genom att cyklisterna leds ned i en cykelbox vid trafiksignalen för vänstersväng och en skiljeremsa av smågatsten på 0,3 m mellan gång- och cykelbana har skapats</w:t>
      </w:r>
      <w:r w:rsidR="00805F75">
        <w:t xml:space="preserve"> samt att cykeltrafiken kommer att gå på cykelbana en större del av sträckan jämfört med idag</w:t>
      </w:r>
      <w:r>
        <w:t>.</w:t>
      </w:r>
    </w:p>
    <w:p w:rsidR="00E35E98" w:rsidRDefault="00E35E98" w:rsidP="008D0C9E"/>
    <w:p w:rsidR="001B0442" w:rsidRDefault="001B0442" w:rsidP="001B0442">
      <w:r>
        <w:t>Ett signalreglerat övergångsställe anläggs i höjd med Mariehällstorget vilket ger fler korsningspunkter och därmed en ökad trafiksäkerhet för de gående, då risken för passage utan anordnad ö</w:t>
      </w:r>
      <w:r w:rsidR="005B01C4">
        <w:t>vergång minskas.</w:t>
      </w:r>
    </w:p>
    <w:p w:rsidR="001B0442" w:rsidRDefault="001B0442" w:rsidP="008D0C9E"/>
    <w:p w:rsidR="00B759C7" w:rsidRDefault="00AE1670" w:rsidP="008D0C9E">
      <w:r w:rsidRPr="00964992">
        <w:t xml:space="preserve">Kontoret beräknar totalutgiften för </w:t>
      </w:r>
      <w:r>
        <w:t xml:space="preserve">trafikkontorets del i </w:t>
      </w:r>
      <w:r w:rsidRPr="00964992">
        <w:t xml:space="preserve">projektet till </w:t>
      </w:r>
      <w:r>
        <w:t>c</w:t>
      </w:r>
      <w:r w:rsidR="001161AB">
        <w:t>irk</w:t>
      </w:r>
      <w:r>
        <w:t xml:space="preserve">a 20 mnkr, vilket är 100 </w:t>
      </w:r>
      <w:r w:rsidR="001161AB">
        <w:t xml:space="preserve">procent </w:t>
      </w:r>
      <w:r>
        <w:t xml:space="preserve">av omprojekteringskostnaden och 50 </w:t>
      </w:r>
      <w:r w:rsidR="001161AB">
        <w:t xml:space="preserve">procent </w:t>
      </w:r>
      <w:r>
        <w:t>av utbyggnadskostnaden.</w:t>
      </w:r>
    </w:p>
    <w:p w:rsidR="002475B4" w:rsidRPr="00081663" w:rsidRDefault="002475B4" w:rsidP="002475B4"/>
    <w:p w:rsidR="002475B4" w:rsidRPr="00AF01AA" w:rsidRDefault="00191F04" w:rsidP="002475B4">
      <w:pPr>
        <w:pStyle w:val="Rubrik2"/>
      </w:pPr>
      <w:r>
        <w:t>Bakgrund</w:t>
      </w:r>
    </w:p>
    <w:p w:rsidR="00356340" w:rsidRDefault="00356340" w:rsidP="002475B4">
      <w:r w:rsidRPr="00356340">
        <w:t>I Mariehäll, vid Stockholms stads gräns mot Sundbyberg, byggs Annedal</w:t>
      </w:r>
      <w:r w:rsidR="00855600">
        <w:t xml:space="preserve"> (</w:t>
      </w:r>
      <w:r w:rsidR="00077613">
        <w:t>tidigare</w:t>
      </w:r>
      <w:r w:rsidR="00855600">
        <w:t xml:space="preserve"> industriområde)</w:t>
      </w:r>
      <w:r w:rsidRPr="00356340">
        <w:t xml:space="preserve"> som </w:t>
      </w:r>
      <w:r w:rsidR="00947F34">
        <w:t xml:space="preserve">när det står färdigställt </w:t>
      </w:r>
      <w:r w:rsidRPr="00356340">
        <w:t xml:space="preserve">kommer </w:t>
      </w:r>
      <w:r w:rsidR="001161AB">
        <w:t xml:space="preserve">att </w:t>
      </w:r>
      <w:r w:rsidRPr="00356340">
        <w:t>inrymma lägenheter för cirka 5</w:t>
      </w:r>
      <w:r w:rsidR="001161AB">
        <w:t xml:space="preserve"> </w:t>
      </w:r>
      <w:r w:rsidRPr="00356340">
        <w:t>000 personer, en ny skola och ett flertal förskolor.</w:t>
      </w:r>
      <w:r w:rsidR="00855600">
        <w:t xml:space="preserve"> </w:t>
      </w:r>
      <w:r w:rsidR="00C13514" w:rsidRPr="00C13514">
        <w:t>Annedal ska bli en del av en sammanhållen region mellan Stockholm, Sundbyberg och Solna.</w:t>
      </w:r>
      <w:r w:rsidR="00855600">
        <w:t xml:space="preserve"> </w:t>
      </w:r>
      <w:r w:rsidR="00855600" w:rsidRPr="00855600">
        <w:t xml:space="preserve">Området avgränsas av Bällstavägen i söder, </w:t>
      </w:r>
      <w:r w:rsidR="00855600">
        <w:t>U</w:t>
      </w:r>
      <w:r w:rsidR="00855600" w:rsidRPr="00855600">
        <w:t>lvsundavägen och Solvalla travbana i väster, Bällstaån i norr och Tappvägen i öster.</w:t>
      </w:r>
      <w:r w:rsidR="00370530">
        <w:t xml:space="preserve"> Se bild 1.</w:t>
      </w:r>
    </w:p>
    <w:p w:rsidR="008004E6" w:rsidRDefault="008004E6" w:rsidP="002475B4"/>
    <w:p w:rsidR="008004E6" w:rsidRDefault="008004E6" w:rsidP="002475B4">
      <w:r>
        <w:rPr>
          <w:rFonts w:ascii="Open Sans" w:hAnsi="Open Sans"/>
          <w:noProof/>
          <w:color w:val="444444"/>
          <w:sz w:val="23"/>
          <w:szCs w:val="23"/>
        </w:rPr>
        <w:lastRenderedPageBreak/>
        <w:drawing>
          <wp:inline distT="0" distB="0" distL="0" distR="0" wp14:anchorId="53506653" wp14:editId="4E724F86">
            <wp:extent cx="4489450" cy="4821602"/>
            <wp:effectExtent l="0" t="0" r="6350" b="0"/>
            <wp:docPr id="7" name="Bildobjekt 7" descr="/PageFiles/271564/Annedal_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Files/271564/Annedal_63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6374" r="4338" b="6702"/>
                    <a:stretch/>
                  </pic:blipFill>
                  <pic:spPr bwMode="auto">
                    <a:xfrm>
                      <a:off x="0" y="0"/>
                      <a:ext cx="4500645" cy="4833625"/>
                    </a:xfrm>
                    <a:prstGeom prst="rect">
                      <a:avLst/>
                    </a:prstGeom>
                    <a:noFill/>
                    <a:ln>
                      <a:noFill/>
                    </a:ln>
                    <a:extLst>
                      <a:ext uri="{53640926-AAD7-44D8-BBD7-CCE9431645EC}">
                        <a14:shadowObscured xmlns:a14="http://schemas.microsoft.com/office/drawing/2010/main"/>
                      </a:ext>
                    </a:extLst>
                  </pic:spPr>
                </pic:pic>
              </a:graphicData>
            </a:graphic>
          </wp:inline>
        </w:drawing>
      </w:r>
    </w:p>
    <w:p w:rsidR="008004E6" w:rsidRDefault="008004E6" w:rsidP="002475B4">
      <w:r>
        <w:t>Bild 1. Kartbild över Annedal.</w:t>
      </w:r>
    </w:p>
    <w:p w:rsidR="00F334BA" w:rsidRDefault="00F334BA" w:rsidP="002475B4"/>
    <w:p w:rsidR="00F334BA" w:rsidRDefault="00F334BA" w:rsidP="002475B4">
      <w:r>
        <w:t>Första inflyttn</w:t>
      </w:r>
      <w:r w:rsidR="004923C2">
        <w:t xml:space="preserve">ingen till området skedde 2011 och </w:t>
      </w:r>
      <w:r>
        <w:t>området beräknas stå färdigt under 2016.</w:t>
      </w:r>
    </w:p>
    <w:p w:rsidR="005C33C5" w:rsidRDefault="005C33C5" w:rsidP="002475B4"/>
    <w:p w:rsidR="005C33C5" w:rsidRDefault="005C33C5" w:rsidP="005C33C5">
      <w:r>
        <w:t>I dagsläget trafikeras Bällstavägen av c</w:t>
      </w:r>
      <w:r w:rsidR="001161AB">
        <w:t>irk</w:t>
      </w:r>
      <w:r>
        <w:t>a 22 000 fordon/dygn och två busslinjer angör längs med sträckan. Utredning pågår, av Trafikförvaltningen, om en ny stombusslinje längs med gatan. Bällstavägen är totalt c</w:t>
      </w:r>
      <w:r w:rsidR="001161AB">
        <w:t>irk</w:t>
      </w:r>
      <w:r>
        <w:t xml:space="preserve">a 23 m bred längs med Annedal. </w:t>
      </w:r>
      <w:r w:rsidRPr="0006705D">
        <w:t>Förbi Annedal är Bällstavägen</w:t>
      </w:r>
      <w:r>
        <w:t xml:space="preserve"> i dagsläget</w:t>
      </w:r>
      <w:r w:rsidRPr="0006705D">
        <w:t xml:space="preserve"> hastighetsbegränsad till 30 km/tim på grund av markvibrationer.</w:t>
      </w:r>
      <w:r>
        <w:t xml:space="preserve"> Den skyltade hastigheten varierar längs med övriga delar av Bällstavägen, från 40 km/tim till 60 km/tim.</w:t>
      </w:r>
      <w:r w:rsidR="00567B16">
        <w:t xml:space="preserve"> Längs Bällstavägen </w:t>
      </w:r>
      <w:r w:rsidR="00184818">
        <w:t xml:space="preserve">förbi Annedal </w:t>
      </w:r>
      <w:r w:rsidR="00567B16">
        <w:t xml:space="preserve">går ett pendlingsstråk för cykel, standarden är </w:t>
      </w:r>
      <w:r w:rsidR="00184818">
        <w:t xml:space="preserve">relativt </w:t>
      </w:r>
      <w:r w:rsidR="00567B16">
        <w:t xml:space="preserve">låg </w:t>
      </w:r>
      <w:r w:rsidR="00184818">
        <w:t>med enkelriktade cykelbanor</w:t>
      </w:r>
      <w:r w:rsidR="000F02B3">
        <w:t>,</w:t>
      </w:r>
      <w:r w:rsidR="004A7F51">
        <w:t xml:space="preserve"> ca 1,5 m breda</w:t>
      </w:r>
      <w:r w:rsidR="000F02B3">
        <w:t>,</w:t>
      </w:r>
      <w:r w:rsidR="00184818">
        <w:t xml:space="preserve"> som </w:t>
      </w:r>
      <w:r w:rsidR="00E6341B">
        <w:t>del av sträckan går</w:t>
      </w:r>
      <w:r w:rsidR="00184818">
        <w:t xml:space="preserve"> i cykelfält.</w:t>
      </w:r>
    </w:p>
    <w:p w:rsidR="005C33C5" w:rsidRDefault="005C33C5" w:rsidP="005C33C5"/>
    <w:p w:rsidR="005C33C5" w:rsidRDefault="001161AB" w:rsidP="005C33C5">
      <w:r>
        <w:lastRenderedPageBreak/>
        <w:t xml:space="preserve">Under </w:t>
      </w:r>
      <w:r w:rsidR="005C33C5">
        <w:t xml:space="preserve">2010 påbörjades projekteringen av Annedal etapp 2B, som avgränsas av Emils gata, Tappvägen, </w:t>
      </w:r>
      <w:proofErr w:type="spellStart"/>
      <w:r w:rsidR="005C33C5">
        <w:t>Dartanjangs</w:t>
      </w:r>
      <w:proofErr w:type="spellEnd"/>
      <w:r w:rsidR="005C33C5">
        <w:t xml:space="preserve"> gata och Bällstavägen. Se bild 2.</w:t>
      </w:r>
    </w:p>
    <w:p w:rsidR="005C33C5" w:rsidRDefault="005C33C5" w:rsidP="005C33C5"/>
    <w:p w:rsidR="005C33C5" w:rsidRDefault="005C33C5" w:rsidP="005C33C5">
      <w:r>
        <w:rPr>
          <w:noProof/>
        </w:rPr>
        <mc:AlternateContent>
          <mc:Choice Requires="wps">
            <w:drawing>
              <wp:anchor distT="0" distB="0" distL="114300" distR="114300" simplePos="0" relativeHeight="251659264" behindDoc="0" locked="0" layoutInCell="1" allowOverlap="1" wp14:anchorId="11D86037" wp14:editId="34EFCB17">
                <wp:simplePos x="0" y="0"/>
                <wp:positionH relativeFrom="column">
                  <wp:posOffset>974090</wp:posOffset>
                </wp:positionH>
                <wp:positionV relativeFrom="paragraph">
                  <wp:posOffset>1368424</wp:posOffset>
                </wp:positionV>
                <wp:extent cx="2724150" cy="2562225"/>
                <wp:effectExtent l="0" t="0" r="19050" b="28575"/>
                <wp:wrapNone/>
                <wp:docPr id="9" name="Ellips 9"/>
                <wp:cNvGraphicFramePr/>
                <a:graphic xmlns:a="http://schemas.openxmlformats.org/drawingml/2006/main">
                  <a:graphicData uri="http://schemas.microsoft.com/office/word/2010/wordprocessingShape">
                    <wps:wsp>
                      <wps:cNvSpPr/>
                      <wps:spPr>
                        <a:xfrm>
                          <a:off x="0" y="0"/>
                          <a:ext cx="2724150" cy="25622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 9" o:spid="_x0000_s1026" style="position:absolute;margin-left:76.7pt;margin-top:107.75pt;width:214.5pt;height:20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" filled="f" strokecolor="#243f60 [1604]" strokeweight="2pt"/>
            </w:pict>
          </mc:Fallback>
        </mc:AlternateContent>
      </w:r>
      <w:r>
        <w:rPr>
          <w:noProof/>
        </w:rPr>
        <w:drawing>
          <wp:inline distT="0" distB="0" distL="0" distR="0" wp14:anchorId="6E4EF22A" wp14:editId="65AD3A07">
            <wp:extent cx="4438650" cy="4246856"/>
            <wp:effectExtent l="0" t="0" r="0" b="1905"/>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7023" t="15854" r="25955" b="21138"/>
                    <a:stretch/>
                  </pic:blipFill>
                  <pic:spPr bwMode="auto">
                    <a:xfrm>
                      <a:off x="0" y="0"/>
                      <a:ext cx="4447059" cy="4254902"/>
                    </a:xfrm>
                    <a:prstGeom prst="rect">
                      <a:avLst/>
                    </a:prstGeom>
                    <a:ln>
                      <a:noFill/>
                    </a:ln>
                    <a:extLst>
                      <a:ext uri="{53640926-AAD7-44D8-BBD7-CCE9431645EC}">
                        <a14:shadowObscured xmlns:a14="http://schemas.microsoft.com/office/drawing/2010/main"/>
                      </a:ext>
                    </a:extLst>
                  </pic:spPr>
                </pic:pic>
              </a:graphicData>
            </a:graphic>
          </wp:inline>
        </w:drawing>
      </w:r>
    </w:p>
    <w:p w:rsidR="005C33C5" w:rsidRDefault="005C33C5" w:rsidP="005C33C5">
      <w:r>
        <w:t>Bild 2. Avgränsning etapp 2B.</w:t>
      </w:r>
    </w:p>
    <w:p w:rsidR="005C33C5" w:rsidRDefault="005C33C5" w:rsidP="005C33C5"/>
    <w:p w:rsidR="005C33C5" w:rsidRDefault="005C33C5" w:rsidP="005C33C5">
      <w:r>
        <w:t xml:space="preserve">Bällstavägen ingick ursprungligen inte i etapp 2B, men eftersom staden var </w:t>
      </w:r>
      <w:r w:rsidR="001161AB">
        <w:t xml:space="preserve">tvungen </w:t>
      </w:r>
      <w:r>
        <w:t>att ge besked till byggherrarna om vilka gatuhöjder som fastigheterna skulle anslut</w:t>
      </w:r>
      <w:r w:rsidR="00FB2589">
        <w:t xml:space="preserve">as till mot Bällstavägen, togs </w:t>
      </w:r>
      <w:r>
        <w:t xml:space="preserve">ett gatuprogram för Bällstavägen fram </w:t>
      </w:r>
      <w:r w:rsidR="001161AB">
        <w:t xml:space="preserve">2010 </w:t>
      </w:r>
      <w:r>
        <w:t>inom ramen för etappen. I den gatuutformningen föreslogs endast åtgärder längs med gatans norra sida som angränsar mot Annedal. I för</w:t>
      </w:r>
      <w:r w:rsidR="00137EBB">
        <w:t>slaget till gatuutformning anslö</w:t>
      </w:r>
      <w:r>
        <w:t xml:space="preserve">ts gångbanor till de nya entréerna och torget </w:t>
      </w:r>
      <w:r w:rsidR="003E08D8">
        <w:t>och</w:t>
      </w:r>
      <w:r w:rsidR="003F3A84">
        <w:t xml:space="preserve"> cykeltrafiken leddes</w:t>
      </w:r>
      <w:r>
        <w:t xml:space="preserve"> i cykelfält större delen av sträckan med en generell bredd på 1,5 m. Refugerna väster om korsningen Bällstavägen/</w:t>
      </w:r>
      <w:proofErr w:type="spellStart"/>
      <w:r>
        <w:t>Dartanjangs</w:t>
      </w:r>
      <w:proofErr w:type="spellEnd"/>
      <w:r>
        <w:t xml:space="preserve"> gata </w:t>
      </w:r>
      <w:proofErr w:type="gramStart"/>
      <w:r>
        <w:t>bibehölls</w:t>
      </w:r>
      <w:proofErr w:type="gramEnd"/>
      <w:r>
        <w:t xml:space="preserve">. </w:t>
      </w:r>
    </w:p>
    <w:p w:rsidR="005C33C5" w:rsidRDefault="005C33C5" w:rsidP="005C33C5"/>
    <w:p w:rsidR="005C33C5" w:rsidRDefault="003E08D8" w:rsidP="005C33C5">
      <w:r>
        <w:t xml:space="preserve">Under </w:t>
      </w:r>
      <w:r w:rsidR="005C33C5">
        <w:t xml:space="preserve">2011 inleddes projekteringen avseende etapp 2B och Bällstavägen av exploateringskontoret i samråd med trafikkontoret </w:t>
      </w:r>
      <w:r w:rsidR="005C33C5">
        <w:lastRenderedPageBreak/>
        <w:t xml:space="preserve">och stadsbyggnadskontoret. Parallellt med projekteringen pågick framtagandet </w:t>
      </w:r>
      <w:r w:rsidR="005C33C5" w:rsidRPr="002554CC">
        <w:t xml:space="preserve">av Stockholms cykelplan som 2012 antogs i </w:t>
      </w:r>
      <w:r w:rsidR="006912D5">
        <w:t>t</w:t>
      </w:r>
      <w:r w:rsidR="005C33C5" w:rsidRPr="002554CC">
        <w:t>rafik- och renhållningsnämnden (Dnr T2010-</w:t>
      </w:r>
      <w:proofErr w:type="gramStart"/>
      <w:r w:rsidR="005C33C5" w:rsidRPr="002554CC">
        <w:t>313-01743</w:t>
      </w:r>
      <w:proofErr w:type="gramEnd"/>
      <w:r w:rsidR="005C33C5" w:rsidRPr="002554CC">
        <w:t xml:space="preserve">) och 2013 i </w:t>
      </w:r>
      <w:r w:rsidR="006912D5">
        <w:t>k</w:t>
      </w:r>
      <w:r w:rsidR="005C33C5" w:rsidRPr="002554CC">
        <w:t xml:space="preserve">ommunfullmäktige (Dnr 314-1559/2012). I cykelplanen </w:t>
      </w:r>
      <w:r w:rsidR="005C33C5">
        <w:t xml:space="preserve">pekades Bällstavägen ut som ett pendlingscykelstråk. Trafikkontoret inledde 2011/2012 en dialog med exploateringskontoret om att justera gatuprojekteringen för Bällstavägen med hänsyn till cykelplanen för att möjliggöra generösare breddmått och cykelbanor på en längre sträcka. Då gatuprojekteringen i stort var färdigställd när önskemålet inkom, tecknades en överenskommelse mellan kontoren där trafikkontoret finansierar omprojekteringen av Bällstavägen och delfinansierar (50 </w:t>
      </w:r>
      <w:r>
        <w:t xml:space="preserve">procent) </w:t>
      </w:r>
      <w:r w:rsidR="005C33C5">
        <w:t>av utbyggnaden.</w:t>
      </w:r>
    </w:p>
    <w:p w:rsidR="005C33C5" w:rsidRDefault="005C33C5" w:rsidP="005C33C5"/>
    <w:p w:rsidR="005C33C5" w:rsidRDefault="005C33C5" w:rsidP="002475B4">
      <w:r>
        <w:t>I samband med projekteringen av Bällstavägen gjordes en utredning av de geotekniska förhållandena och stabiliteten. Slutsatsen av utredningarna var att gatan var i behov av renovering samt att de farthinder som fanns skulle tas bort. Gatans beläggning skulle göras så slät (utan skarvar) som möjligt för att minska risken för markvibrationer.</w:t>
      </w:r>
    </w:p>
    <w:p w:rsidR="00F334BA" w:rsidRDefault="00F334BA" w:rsidP="002475B4"/>
    <w:p w:rsidR="002475B4" w:rsidRPr="00AF01AA" w:rsidRDefault="002475B4" w:rsidP="002475B4">
      <w:pPr>
        <w:pStyle w:val="Rubrik2"/>
      </w:pPr>
      <w:r w:rsidRPr="00AF01AA">
        <w:t>Ärendets beredning</w:t>
      </w:r>
    </w:p>
    <w:p w:rsidR="002475B4" w:rsidRPr="002129E0" w:rsidRDefault="00E00184" w:rsidP="002475B4">
      <w:r>
        <w:t xml:space="preserve">Ärendet har beretts internt inom trafikkontoret </w:t>
      </w:r>
      <w:r w:rsidR="006912D5">
        <w:t>och</w:t>
      </w:r>
      <w:r>
        <w:t xml:space="preserve"> i dialog med exploateringskontoret.</w:t>
      </w:r>
    </w:p>
    <w:p w:rsidR="002475B4" w:rsidRDefault="002475B4" w:rsidP="002475B4"/>
    <w:p w:rsidR="002475B4" w:rsidRPr="00AF01AA" w:rsidRDefault="00045048" w:rsidP="002475B4">
      <w:pPr>
        <w:pStyle w:val="Rubrik2"/>
      </w:pPr>
      <w:r>
        <w:t>Förslag till åtgärder</w:t>
      </w:r>
    </w:p>
    <w:p w:rsidR="00E30909" w:rsidRDefault="00D2364C" w:rsidP="00445A06">
      <w:r>
        <w:t>Utgångspunkten för utformningen av cykelinfrastrukturen i projektet har varit att skapa trafiksäkra lösningar med god framkomlighet</w:t>
      </w:r>
      <w:r w:rsidR="00462792">
        <w:t xml:space="preserve"> inom ramen för befintlig</w:t>
      </w:r>
      <w:r w:rsidR="00040811">
        <w:t>t</w:t>
      </w:r>
      <w:r w:rsidR="00462792">
        <w:t xml:space="preserve"> gatuområde</w:t>
      </w:r>
      <w:r>
        <w:t>.</w:t>
      </w:r>
      <w:r w:rsidR="00D35456">
        <w:t xml:space="preserve"> </w:t>
      </w:r>
    </w:p>
    <w:p w:rsidR="00E30909" w:rsidRDefault="00E30909" w:rsidP="00445A06"/>
    <w:p w:rsidR="00F65884" w:rsidRDefault="00115E06" w:rsidP="00445A06">
      <w:r>
        <w:t>Projektet innebär att</w:t>
      </w:r>
      <w:r w:rsidR="00467120">
        <w:t xml:space="preserve"> de e</w:t>
      </w:r>
      <w:r w:rsidR="00D35456">
        <w:t>nkelriktade cykelbanor</w:t>
      </w:r>
      <w:r w:rsidR="00467120">
        <w:t>na generellt fått en ökad bredd från 1,5 m till</w:t>
      </w:r>
      <w:r w:rsidR="00D35456">
        <w:t xml:space="preserve"> 2,0 m</w:t>
      </w:r>
      <w:r>
        <w:t xml:space="preserve"> mellan strax väster om korsningen med </w:t>
      </w:r>
      <w:proofErr w:type="spellStart"/>
      <w:r>
        <w:t>Dartanjangs</w:t>
      </w:r>
      <w:proofErr w:type="spellEnd"/>
      <w:r>
        <w:t xml:space="preserve"> gata och strax öster om Tappvägen, vilket är en sträcka på c</w:t>
      </w:r>
      <w:r w:rsidR="003E08D8">
        <w:t>irk</w:t>
      </w:r>
      <w:r>
        <w:t>a 650 m.</w:t>
      </w:r>
      <w:r w:rsidR="001D7DC7">
        <w:t xml:space="preserve"> Samtidigt förbättras trafiksäkerheten och framkomligheten genom att</w:t>
      </w:r>
      <w:r w:rsidR="00467120">
        <w:t xml:space="preserve"> cyklisterna </w:t>
      </w:r>
      <w:r w:rsidR="001D7DC7">
        <w:t xml:space="preserve">leds </w:t>
      </w:r>
      <w:r w:rsidR="00467120">
        <w:t xml:space="preserve">ned i </w:t>
      </w:r>
      <w:r w:rsidR="00AC5066">
        <w:t xml:space="preserve">en </w:t>
      </w:r>
      <w:r w:rsidR="00467120">
        <w:t>cykelbox vid trafiksignalen för vänstersväng</w:t>
      </w:r>
      <w:r w:rsidR="000B6A8C">
        <w:t xml:space="preserve"> </w:t>
      </w:r>
      <w:r w:rsidR="00151636">
        <w:t>och</w:t>
      </w:r>
      <w:r w:rsidR="000B6A8C">
        <w:t xml:space="preserve"> en skiljeremsa av smågatsten på 0,3 m mellan gång- och cykelbana har skapats</w:t>
      </w:r>
      <w:r w:rsidR="008F6E91">
        <w:t xml:space="preserve">, se bild </w:t>
      </w:r>
      <w:r w:rsidR="00E45C72" w:rsidRPr="00E45C72">
        <w:t>3 och 4</w:t>
      </w:r>
      <w:r w:rsidR="008F6E91">
        <w:t>.</w:t>
      </w:r>
    </w:p>
    <w:p w:rsidR="00F65884" w:rsidRDefault="00F65884" w:rsidP="00445A06"/>
    <w:p w:rsidR="00790B51" w:rsidRDefault="00C064DA" w:rsidP="00445A06">
      <w:r>
        <w:t>Gångbanan varierar i bredd mellan 1,63 m och 2,5 m</w:t>
      </w:r>
      <w:r w:rsidR="0065168C">
        <w:t>, vilket lokalt är en breddning jämfört med dagens standard</w:t>
      </w:r>
      <w:r>
        <w:t>.</w:t>
      </w:r>
      <w:r w:rsidR="00274FB8">
        <w:t xml:space="preserve"> Körfälten är generellt c</w:t>
      </w:r>
      <w:r w:rsidR="003E08D8">
        <w:t>irk</w:t>
      </w:r>
      <w:r w:rsidR="00274FB8">
        <w:t xml:space="preserve">a 3,25 m breda, vilket är minsta körfältsbredden för buss i linjetrafik enligt </w:t>
      </w:r>
      <w:proofErr w:type="spellStart"/>
      <w:r w:rsidR="00274FB8">
        <w:t>Ribuss</w:t>
      </w:r>
      <w:proofErr w:type="spellEnd"/>
      <w:r w:rsidR="00274FB8">
        <w:t xml:space="preserve"> 14.</w:t>
      </w:r>
      <w:r w:rsidR="00F41581">
        <w:t xml:space="preserve"> Antalet körfält utökas </w:t>
      </w:r>
      <w:r w:rsidR="003E08D8">
        <w:t xml:space="preserve">på </w:t>
      </w:r>
      <w:r w:rsidR="00F41581">
        <w:t xml:space="preserve">del av sträckan för att möjliggöra separata svängfält in i Annedal via </w:t>
      </w:r>
      <w:proofErr w:type="spellStart"/>
      <w:r w:rsidR="00F41581">
        <w:t>Dartanjangs</w:t>
      </w:r>
      <w:proofErr w:type="spellEnd"/>
      <w:r w:rsidR="00F41581">
        <w:t xml:space="preserve"> </w:t>
      </w:r>
      <w:r w:rsidR="00F41581">
        <w:lastRenderedPageBreak/>
        <w:t>gata och Tappvägen</w:t>
      </w:r>
      <w:r w:rsidR="008D2C9C">
        <w:t xml:space="preserve"> vilket ger en förbättrad framkomlighet</w:t>
      </w:r>
      <w:r w:rsidR="00A22B24">
        <w:t xml:space="preserve"> för kollektivtrafiken</w:t>
      </w:r>
      <w:r w:rsidR="00F41581">
        <w:t>.</w:t>
      </w:r>
      <w:r w:rsidR="00CE18F0">
        <w:t xml:space="preserve"> </w:t>
      </w:r>
      <w:r w:rsidR="00291A96">
        <w:t xml:space="preserve">Väster om korsningen med </w:t>
      </w:r>
      <w:proofErr w:type="spellStart"/>
      <w:r w:rsidR="00291A96">
        <w:t>Dartanjangs</w:t>
      </w:r>
      <w:proofErr w:type="spellEnd"/>
      <w:r w:rsidR="00291A96">
        <w:t xml:space="preserve"> gata och öster om korsningen med Tappvägen ansluts och anpassas projektet mot befintlig gata.</w:t>
      </w:r>
      <w:r w:rsidR="007A7539">
        <w:t xml:space="preserve"> </w:t>
      </w:r>
      <w:r w:rsidR="003C7DA6">
        <w:t>För busstrafiken och övrig motorfordonstrafik har u</w:t>
      </w:r>
      <w:r w:rsidR="00270CB6">
        <w:t xml:space="preserve">tökningen av antalet körfält på sträckan gjort att </w:t>
      </w:r>
      <w:r w:rsidR="00D63F43">
        <w:t>belastningsgraden har minskat med ca 30 % i västgående riktning vid korsninge</w:t>
      </w:r>
      <w:r w:rsidR="00664810">
        <w:t>n Bällstavägen/</w:t>
      </w:r>
      <w:proofErr w:type="spellStart"/>
      <w:r w:rsidR="00664810">
        <w:t>Dartanjangs</w:t>
      </w:r>
      <w:proofErr w:type="spellEnd"/>
      <w:r w:rsidR="00664810">
        <w:t xml:space="preserve"> gata under förmiddagen. Under eftermiddagen har belastningsgraden för den vänstersvängande trafiken in på </w:t>
      </w:r>
      <w:proofErr w:type="spellStart"/>
      <w:r w:rsidR="00664810">
        <w:t>Dartanjangs</w:t>
      </w:r>
      <w:proofErr w:type="spellEnd"/>
      <w:r w:rsidR="00664810">
        <w:t xml:space="preserve"> gata minskat med 20 % från 0,92 till 0,74 vilket har gjort korsningen mindre instabil och risken för köbildning som blockerar korsningen med Ulvsundavägen har också minskat.</w:t>
      </w:r>
      <w:r w:rsidR="00B57C68">
        <w:t xml:space="preserve"> I korsningen Bällstavägen/Tappvägen har </w:t>
      </w:r>
      <w:proofErr w:type="gramStart"/>
      <w:r w:rsidR="00B57C68">
        <w:t>tillskapandet</w:t>
      </w:r>
      <w:proofErr w:type="gramEnd"/>
      <w:r w:rsidR="00B57C68">
        <w:t xml:space="preserve"> av ett till körfält i västergående riktning på Bällstavägen gjort att belastningsgraden har minskat från 0,97 till 0,53.</w:t>
      </w:r>
      <w:r w:rsidR="006B25E0">
        <w:t xml:space="preserve"> Vänstersvängen från Bällstavägen in till Tappvägen är fortfarande överbelastad med en belastningsgrad på 1,08.</w:t>
      </w:r>
      <w:r w:rsidR="006530DC">
        <w:t xml:space="preserve"> Medelkölängden i östgående riktning har minskat med 60 % från ca 320 m till 120 m, därmed kommer inte kön att blockera korsningen vid </w:t>
      </w:r>
      <w:proofErr w:type="spellStart"/>
      <w:r w:rsidR="006530DC">
        <w:t>Dartanjangs</w:t>
      </w:r>
      <w:proofErr w:type="spellEnd"/>
      <w:r w:rsidR="006530DC">
        <w:t xml:space="preserve"> gata.</w:t>
      </w:r>
    </w:p>
    <w:p w:rsidR="00790B51" w:rsidRDefault="00790B51" w:rsidP="00445A06"/>
    <w:p w:rsidR="00291A96" w:rsidRDefault="00717FD6" w:rsidP="00445A06">
      <w:r>
        <w:t>En generell avvikelse</w:t>
      </w:r>
      <w:r w:rsidR="00EE6D51">
        <w:t xml:space="preserve"> från C</w:t>
      </w:r>
      <w:r w:rsidR="007B4BB5">
        <w:t>ykelplanens</w:t>
      </w:r>
      <w:r w:rsidR="000A5EA0">
        <w:t xml:space="preserve"> målsättning om en bredd på</w:t>
      </w:r>
      <w:r w:rsidR="007B4BB5">
        <w:t xml:space="preserve"> 2,25 m till 2,0 m har </w:t>
      </w:r>
      <w:r>
        <w:t>gjorts</w:t>
      </w:r>
      <w:r w:rsidR="00A13B2F">
        <w:t xml:space="preserve"> och</w:t>
      </w:r>
      <w:r>
        <w:t xml:space="preserve"> lokalt längs sträckan har ytterligare avsteg </w:t>
      </w:r>
      <w:r w:rsidR="0086707F">
        <w:t>fått göras</w:t>
      </w:r>
      <w:r w:rsidR="00AB589D">
        <w:t xml:space="preserve"> till följd av att gatans totala breddmått är begränsat med fastighetsgräns dikt an bakkant gångbana</w:t>
      </w:r>
      <w:r w:rsidR="00A13B2F">
        <w:t xml:space="preserve"> samt att kontoret har gjort en avvägning mellan framkomlighet och trafiksäkerhet för gångtrafik, cykeltrafik, kollektivtrafik och övrig fordonstrafik</w:t>
      </w:r>
      <w:r w:rsidR="008855A5">
        <w:t>.</w:t>
      </w:r>
      <w:r w:rsidR="008668E0">
        <w:t xml:space="preserve"> Linjeföringen är inte optimal i förslaget där varken gång- och cykellösningar eller körbana går i raka linjer.</w:t>
      </w:r>
      <w:r w:rsidR="00BE6CE2">
        <w:t xml:space="preserve"> </w:t>
      </w:r>
    </w:p>
    <w:p w:rsidR="00650261" w:rsidRDefault="00650261" w:rsidP="00445A06"/>
    <w:p w:rsidR="00650261" w:rsidRDefault="00842394" w:rsidP="00445A06">
      <w:r>
        <w:rPr>
          <w:noProof/>
        </w:rPr>
        <w:drawing>
          <wp:inline distT="0" distB="0" distL="0" distR="0" wp14:anchorId="3413A1EC" wp14:editId="70379F11">
            <wp:extent cx="4387850" cy="2420874"/>
            <wp:effectExtent l="0" t="0" r="0"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85" t="9733" r="1217" b="5353"/>
                    <a:stretch/>
                  </pic:blipFill>
                  <pic:spPr bwMode="auto">
                    <a:xfrm>
                      <a:off x="0" y="0"/>
                      <a:ext cx="4387850" cy="2420874"/>
                    </a:xfrm>
                    <a:prstGeom prst="rect">
                      <a:avLst/>
                    </a:prstGeom>
                    <a:ln>
                      <a:noFill/>
                    </a:ln>
                    <a:extLst>
                      <a:ext uri="{53640926-AAD7-44D8-BBD7-CCE9431645EC}">
                        <a14:shadowObscured xmlns:a14="http://schemas.microsoft.com/office/drawing/2010/main"/>
                      </a:ext>
                    </a:extLst>
                  </pic:spPr>
                </pic:pic>
              </a:graphicData>
            </a:graphic>
          </wp:inline>
        </w:drawing>
      </w:r>
    </w:p>
    <w:p w:rsidR="00650261" w:rsidRPr="003B405D" w:rsidRDefault="00650261" w:rsidP="00445A06">
      <w:r>
        <w:lastRenderedPageBreak/>
        <w:t xml:space="preserve">Bild 3. </w:t>
      </w:r>
      <w:r w:rsidR="003B405D">
        <w:t>Gatuutformning Bällstavägen</w:t>
      </w:r>
      <w:r w:rsidR="003B405D" w:rsidRPr="003B405D">
        <w:t xml:space="preserve">, </w:t>
      </w:r>
      <w:proofErr w:type="spellStart"/>
      <w:r w:rsidR="00E872E9" w:rsidRPr="003B405D">
        <w:t>Dartanjangs</w:t>
      </w:r>
      <w:proofErr w:type="spellEnd"/>
      <w:r w:rsidR="00E872E9" w:rsidRPr="003B405D">
        <w:t xml:space="preserve"> gata</w:t>
      </w:r>
      <w:r w:rsidR="003B405D" w:rsidRPr="003B405D">
        <w:t>-</w:t>
      </w:r>
      <w:proofErr w:type="spellStart"/>
      <w:r w:rsidR="003B405D" w:rsidRPr="003B405D">
        <w:t>Hagelstavägen</w:t>
      </w:r>
      <w:proofErr w:type="spellEnd"/>
      <w:r w:rsidR="00E872E9" w:rsidRPr="003B405D">
        <w:t>.</w:t>
      </w:r>
    </w:p>
    <w:p w:rsidR="00291A96" w:rsidRDefault="00291A96" w:rsidP="00445A06"/>
    <w:p w:rsidR="00D0418B" w:rsidRDefault="00CE18F0" w:rsidP="00445A06">
      <w:r>
        <w:t>Det finns två busshållplatser längs med sträckan, cykelbanan leds bakom kuren och gångbanan vid den södra hållplatsen och vid den norra hållplatsen i höjd med Mariehällstorget led</w:t>
      </w:r>
      <w:r w:rsidR="003E08D8">
        <w:t>s</w:t>
      </w:r>
      <w:r>
        <w:t xml:space="preserve"> cykeltrafiken ut i ett cykelfält i korsningen innan hållplatsen för att gå upp på cykelbana</w:t>
      </w:r>
      <w:r w:rsidR="003E08D8">
        <w:t>n</w:t>
      </w:r>
      <w:r>
        <w:t xml:space="preserve"> efter hållplatse</w:t>
      </w:r>
      <w:r w:rsidR="00195DFE">
        <w:t>n,</w:t>
      </w:r>
      <w:r w:rsidR="00D72A29">
        <w:t xml:space="preserve"> s</w:t>
      </w:r>
      <w:r w:rsidR="002F01CE">
        <w:t xml:space="preserve">e bild </w:t>
      </w:r>
      <w:r w:rsidR="00E70A80" w:rsidRPr="00C534CE">
        <w:t>4</w:t>
      </w:r>
      <w:r w:rsidR="00D72A29">
        <w:t>.</w:t>
      </w:r>
      <w:r w:rsidR="00C064DA">
        <w:t xml:space="preserve"> </w:t>
      </w:r>
      <w:r w:rsidR="003C392D">
        <w:t>Vid den södra busshållplatsen anläggs övergångsställen över cykelbanan för att markera var de gående ska korsa cykelbanan då gång- och cykelbanan byter plats.</w:t>
      </w:r>
    </w:p>
    <w:p w:rsidR="00FC65AD" w:rsidRDefault="00FC65AD" w:rsidP="00445A06"/>
    <w:p w:rsidR="00FC65AD" w:rsidRDefault="00FC65AD" w:rsidP="00445A06">
      <w:r>
        <w:t xml:space="preserve">På norra sidan väster om Mariehällstorget kommer det </w:t>
      </w:r>
      <w:r w:rsidR="003E08D8">
        <w:t xml:space="preserve">att </w:t>
      </w:r>
      <w:r>
        <w:t>finnas möjlighet till angöring (30 min) i parkeringsficka.</w:t>
      </w:r>
      <w:r w:rsidR="000C6F69">
        <w:t xml:space="preserve"> Mellan parkeringsfickan och cykelbanan anläggs en skyddsremsa för att förhindra dörruppslag i cykelbanan.</w:t>
      </w:r>
    </w:p>
    <w:p w:rsidR="00D0418B" w:rsidRDefault="00D0418B" w:rsidP="00445A06"/>
    <w:p w:rsidR="00986955" w:rsidRDefault="00986955" w:rsidP="00445A06">
      <w:r>
        <w:t xml:space="preserve">I höjd med Mariehällstorget anläggs ett nytt övergångsställe och för att inrymma </w:t>
      </w:r>
      <w:r w:rsidR="00435A3C">
        <w:t xml:space="preserve">en </w:t>
      </w:r>
      <w:proofErr w:type="spellStart"/>
      <w:r>
        <w:t>väntyta</w:t>
      </w:r>
      <w:proofErr w:type="spellEnd"/>
      <w:r>
        <w:t xml:space="preserve"> för gående och trafiksignalanläggningen</w:t>
      </w:r>
      <w:r w:rsidR="00B07070">
        <w:t xml:space="preserve"> (2,0 m)</w:t>
      </w:r>
      <w:r>
        <w:t xml:space="preserve"> har en lokal avsmalning gjorts av cykelbanan</w:t>
      </w:r>
      <w:r w:rsidR="00410EFA">
        <w:t xml:space="preserve"> på den södra sidan</w:t>
      </w:r>
      <w:r>
        <w:t xml:space="preserve"> </w:t>
      </w:r>
      <w:r w:rsidR="006A132E">
        <w:t xml:space="preserve">till </w:t>
      </w:r>
      <w:r w:rsidR="00AB736E">
        <w:t>1,7</w:t>
      </w:r>
      <w:r w:rsidR="006E7F5F">
        <w:t xml:space="preserve"> m</w:t>
      </w:r>
      <w:r w:rsidR="00300CC1">
        <w:t xml:space="preserve"> på en sträcka av c</w:t>
      </w:r>
      <w:r w:rsidR="003E08D8">
        <w:t>irk</w:t>
      </w:r>
      <w:r w:rsidR="00300CC1">
        <w:t>a 20 m</w:t>
      </w:r>
      <w:r w:rsidR="006E7F5F">
        <w:t>, se bild 4.</w:t>
      </w:r>
      <w:r w:rsidR="00B07070">
        <w:t xml:space="preserve"> </w:t>
      </w:r>
      <w:r w:rsidR="00095035">
        <w:t>Ö</w:t>
      </w:r>
      <w:r w:rsidR="00B07070">
        <w:t xml:space="preserve">vergångsstället ligger i anslutning till busshållplatsen och målpunkten på motsatt sida är Annedal </w:t>
      </w:r>
      <w:r w:rsidR="00435A3C">
        <w:t xml:space="preserve">och </w:t>
      </w:r>
      <w:r w:rsidR="00095035">
        <w:t xml:space="preserve">Mariehällstorget vilket förväntas kunna ge ett större antal gående som samtidigt ska invänta grön signal och passera gatan. </w:t>
      </w:r>
      <w:r w:rsidR="00B07070">
        <w:t xml:space="preserve">En </w:t>
      </w:r>
      <w:proofErr w:type="spellStart"/>
      <w:r w:rsidR="00B07070">
        <w:t>väntyta</w:t>
      </w:r>
      <w:proofErr w:type="spellEnd"/>
      <w:r w:rsidR="00B07070">
        <w:t xml:space="preserve"> på 2,0 m vid det signalreglerade övergångsstället ger</w:t>
      </w:r>
      <w:r w:rsidR="00435A3C">
        <w:t xml:space="preserve"> också</w:t>
      </w:r>
      <w:r w:rsidR="00B07070">
        <w:t xml:space="preserve"> utrymme för</w:t>
      </w:r>
      <w:r w:rsidR="00435A3C">
        <w:t xml:space="preserve"> att</w:t>
      </w:r>
      <w:r w:rsidR="00B07070">
        <w:t xml:space="preserve"> en barnvagn</w:t>
      </w:r>
      <w:r w:rsidR="00255850">
        <w:t xml:space="preserve"> </w:t>
      </w:r>
      <w:r w:rsidR="00435A3C">
        <w:t xml:space="preserve">kan placeras mellan cykelbanan och körbanan. </w:t>
      </w:r>
      <w:r w:rsidR="00255850">
        <w:t xml:space="preserve">Bakom busskuren breddas cykelbanan </w:t>
      </w:r>
      <w:r w:rsidR="009C68B1">
        <w:t>åter</w:t>
      </w:r>
      <w:r w:rsidR="000169AD">
        <w:t xml:space="preserve">igen </w:t>
      </w:r>
      <w:r w:rsidR="00255850">
        <w:t>till 2,0 m.</w:t>
      </w:r>
    </w:p>
    <w:p w:rsidR="00296045" w:rsidRDefault="00296045" w:rsidP="00445A06"/>
    <w:p w:rsidR="00296045" w:rsidRDefault="00296045" w:rsidP="00445A06">
      <w:r>
        <w:t>Öster om korsningen med Solbergsvägen och väster om Tappvägen är Bällstavägen c</w:t>
      </w:r>
      <w:r w:rsidR="003E08D8">
        <w:t>irk</w:t>
      </w:r>
      <w:r>
        <w:t xml:space="preserve">a 18,5 m bred mellan fastighetsgränserna vilket gör att fullgoda breddmått inte uppnås för varken kollektivtrafiken, cyklande eller gående. Se bild </w:t>
      </w:r>
      <w:r w:rsidRPr="001363F9">
        <w:t>4</w:t>
      </w:r>
      <w:r>
        <w:t xml:space="preserve">. Cykelbanan smalnas av till 1,85 m och leds därefter ned i en cykelbox enligt </w:t>
      </w:r>
      <w:r w:rsidRPr="0041044D">
        <w:t>samma princip som för hela sträckan och gångban</w:t>
      </w:r>
      <w:r>
        <w:t xml:space="preserve">an smalnas av till ca 1,65 m. Körfälten är ca 3,25 m vilket </w:t>
      </w:r>
      <w:r w:rsidR="000B54DE">
        <w:t>är minsta bredd</w:t>
      </w:r>
      <w:r>
        <w:t xml:space="preserve"> för </w:t>
      </w:r>
      <w:r w:rsidR="000B54DE">
        <w:t>buss i linjetrafik</w:t>
      </w:r>
      <w:r>
        <w:t>.</w:t>
      </w:r>
    </w:p>
    <w:p w:rsidR="00A45032" w:rsidRDefault="00A45032" w:rsidP="00445A06"/>
    <w:p w:rsidR="00A45032" w:rsidRDefault="00C84489" w:rsidP="00445A06">
      <w:r>
        <w:rPr>
          <w:noProof/>
        </w:rPr>
        <w:lastRenderedPageBreak/>
        <w:drawing>
          <wp:inline distT="0" distB="0" distL="0" distR="0" wp14:anchorId="57A4152D" wp14:editId="4CCD4C71">
            <wp:extent cx="4457700" cy="2260540"/>
            <wp:effectExtent l="0" t="0" r="0" b="6985"/>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37" t="9489" r="1000" b="12409"/>
                    <a:stretch/>
                  </pic:blipFill>
                  <pic:spPr bwMode="auto">
                    <a:xfrm>
                      <a:off x="0" y="0"/>
                      <a:ext cx="4457889" cy="2260636"/>
                    </a:xfrm>
                    <a:prstGeom prst="rect">
                      <a:avLst/>
                    </a:prstGeom>
                    <a:ln>
                      <a:noFill/>
                    </a:ln>
                    <a:extLst>
                      <a:ext uri="{53640926-AAD7-44D8-BBD7-CCE9431645EC}">
                        <a14:shadowObscured xmlns:a14="http://schemas.microsoft.com/office/drawing/2010/main"/>
                      </a:ext>
                    </a:extLst>
                  </pic:spPr>
                </pic:pic>
              </a:graphicData>
            </a:graphic>
          </wp:inline>
        </w:drawing>
      </w:r>
    </w:p>
    <w:p w:rsidR="00A45032" w:rsidRDefault="00A45032" w:rsidP="00445A06">
      <w:r>
        <w:t>Bild 4. Gatuutformning Bällstavägen</w:t>
      </w:r>
      <w:r w:rsidR="00027CAA">
        <w:t xml:space="preserve">, </w:t>
      </w:r>
      <w:proofErr w:type="spellStart"/>
      <w:r w:rsidR="00F34463" w:rsidRPr="00027CAA">
        <w:t>Hagelstavägen</w:t>
      </w:r>
      <w:proofErr w:type="spellEnd"/>
      <w:r w:rsidR="00027CAA" w:rsidRPr="00027CAA">
        <w:t>-Tegelbergsvägen</w:t>
      </w:r>
      <w:r w:rsidRPr="00027CAA">
        <w:t>.</w:t>
      </w:r>
    </w:p>
    <w:p w:rsidR="00EF1282" w:rsidRDefault="00EF1282" w:rsidP="00445A06"/>
    <w:p w:rsidR="00BE6CE2" w:rsidRPr="0044632D" w:rsidRDefault="00BE6CE2" w:rsidP="00BE6CE2">
      <w:pPr>
        <w:pStyle w:val="Rubrik3"/>
      </w:pPr>
      <w:r w:rsidRPr="0044632D">
        <w:t>Alternativstudie</w:t>
      </w:r>
    </w:p>
    <w:p w:rsidR="00BE6CE2" w:rsidRDefault="006912D5" w:rsidP="00445A06">
      <w:r>
        <w:t>Eftersom aktuellt</w:t>
      </w:r>
      <w:r w:rsidR="00BE6CE2" w:rsidRPr="0044632D">
        <w:t xml:space="preserve"> förslag inte uppfyller cykelplanens rekommendationer gällande bredd på cykelbanan har en alternativstudie genomförts. Det kan konstateras att</w:t>
      </w:r>
      <w:r w:rsidR="009C62C0" w:rsidRPr="0044632D">
        <w:t xml:space="preserve"> en bredd enligt cykelplanens standard för enkelriktade pendlingscykelstråk går att uppfylla om ett flertal av svängfälten in mot Mariehäll tas bort, busshållplatsen på södra sidan om Bällstavägen flyttas ut och läggs längs kantsten</w:t>
      </w:r>
      <w:r w:rsidR="000B4C49" w:rsidRPr="0044632D">
        <w:t xml:space="preserve"> och ett körfält väster om korsningen med </w:t>
      </w:r>
      <w:proofErr w:type="spellStart"/>
      <w:r w:rsidR="000B4C49" w:rsidRPr="0044632D">
        <w:t>Dartanjangs</w:t>
      </w:r>
      <w:proofErr w:type="spellEnd"/>
      <w:r w:rsidR="000B4C49" w:rsidRPr="0044632D">
        <w:t xml:space="preserve"> gata tas bort.</w:t>
      </w:r>
      <w:r w:rsidR="00B21AAC">
        <w:t xml:space="preserve"> Åtgärderna ger minskad refugbredd vid övergångsställena, dock kan fler övergångsställen </w:t>
      </w:r>
      <w:proofErr w:type="gramStart"/>
      <w:r w:rsidR="00B21AAC">
        <w:t>tillskapas</w:t>
      </w:r>
      <w:proofErr w:type="gramEnd"/>
      <w:r w:rsidR="00B21AAC">
        <w:t xml:space="preserve"> över Bällstavägen, totalt fem signalreglerade övergångsställen istället för två.</w:t>
      </w:r>
      <w:r w:rsidR="008C3AF6">
        <w:t xml:space="preserve"> </w:t>
      </w:r>
      <w:proofErr w:type="spellStart"/>
      <w:r w:rsidR="008C3AF6">
        <w:t>Väntytorna</w:t>
      </w:r>
      <w:proofErr w:type="spellEnd"/>
      <w:r w:rsidR="008C3AF6">
        <w:t xml:space="preserve"> mellan cykelbana och körbana blir smala och risk finns för att </w:t>
      </w:r>
      <w:r w:rsidR="00B87761">
        <w:t>gående och cyklister som ska korsa Bällstavägen blockerar cykelbanan vid övergångsställena.</w:t>
      </w:r>
    </w:p>
    <w:p w:rsidR="007940FB" w:rsidRDefault="007940FB" w:rsidP="00445A06"/>
    <w:p w:rsidR="007940FB" w:rsidRDefault="007940FB" w:rsidP="00445A06">
      <w:r>
        <w:t xml:space="preserve">En </w:t>
      </w:r>
      <w:proofErr w:type="spellStart"/>
      <w:r>
        <w:t>kapacitetsstudie</w:t>
      </w:r>
      <w:proofErr w:type="spellEnd"/>
      <w:r>
        <w:t xml:space="preserve"> har genomförts för alternativförslaget och åtgärderna enligt ovan ger enligt beräkningarna en betydande längre kösituation på eftermiddagen på Bällstavägen österut mot Sundbyberg. </w:t>
      </w:r>
      <w:r w:rsidR="006912D5">
        <w:t>Eftersom</w:t>
      </w:r>
      <w:r w:rsidR="00525516">
        <w:t xml:space="preserve"> det inte finns möjlighet till kollektivtrafikkörfält på Bällstavägen kommer busstrafiken (eventuellt stombuss) att stå i samma köer som bilarna.</w:t>
      </w:r>
    </w:p>
    <w:p w:rsidR="00F87CCE" w:rsidRDefault="00F87CCE" w:rsidP="00445A06"/>
    <w:p w:rsidR="00F87CCE" w:rsidRDefault="00F87CCE" w:rsidP="00445A06">
      <w:r>
        <w:t xml:space="preserve">Ett utförande enligt alternativförslaget bedöms till </w:t>
      </w:r>
      <w:r w:rsidR="00BC289D">
        <w:t xml:space="preserve">ca </w:t>
      </w:r>
      <w:r>
        <w:t>26 mnkr.</w:t>
      </w:r>
    </w:p>
    <w:p w:rsidR="009D4AE1" w:rsidRDefault="009D4AE1" w:rsidP="00445A06"/>
    <w:p w:rsidR="009D4AE1" w:rsidRDefault="009D4AE1" w:rsidP="00445A06">
      <w:r>
        <w:t xml:space="preserve">Mot bakgrund av främst kapacitetsstudien och den försämrade </w:t>
      </w:r>
      <w:r w:rsidR="00C064D6">
        <w:t>trafik</w:t>
      </w:r>
      <w:r>
        <w:t>situation</w:t>
      </w:r>
      <w:r w:rsidR="00C064D6">
        <w:t>en</w:t>
      </w:r>
      <w:r>
        <w:t xml:space="preserve"> för busstrafiken</w:t>
      </w:r>
      <w:r w:rsidR="006912D5">
        <w:t xml:space="preserve"> har trafikkontoret valt att förorda det aktuella förslaget. </w:t>
      </w:r>
    </w:p>
    <w:p w:rsidR="00525516" w:rsidRDefault="00525516" w:rsidP="00445A06"/>
    <w:p w:rsidR="00EF1282" w:rsidRDefault="00EF1282" w:rsidP="00EF1282">
      <w:pPr>
        <w:pStyle w:val="Rubrik2"/>
      </w:pPr>
      <w:r>
        <w:t>Analys och konsekvenser</w:t>
      </w:r>
    </w:p>
    <w:p w:rsidR="001025C0" w:rsidRDefault="001025C0" w:rsidP="00186CAF">
      <w:pPr>
        <w:pStyle w:val="Rubrik3"/>
      </w:pPr>
      <w:r>
        <w:t>Framkomlighet</w:t>
      </w:r>
    </w:p>
    <w:p w:rsidR="001025C0" w:rsidRDefault="009443D4" w:rsidP="001025C0">
      <w:r w:rsidRPr="009443D4">
        <w:t xml:space="preserve">Framkomligheten för </w:t>
      </w:r>
      <w:r w:rsidR="003F6D5F">
        <w:t xml:space="preserve">gång- </w:t>
      </w:r>
      <w:r>
        <w:t>cykeltrafikanter</w:t>
      </w:r>
      <w:r w:rsidRPr="009443D4">
        <w:t xml:space="preserve"> bedöms öka med föreslagna </w:t>
      </w:r>
      <w:r w:rsidR="003F6D5F">
        <w:t xml:space="preserve">gång- och </w:t>
      </w:r>
      <w:r>
        <w:t>cykelåtgärder</w:t>
      </w:r>
      <w:r w:rsidR="003F6D5F">
        <w:t>.</w:t>
      </w:r>
      <w:r>
        <w:t xml:space="preserve"> </w:t>
      </w:r>
      <w:r w:rsidRPr="009443D4">
        <w:t xml:space="preserve">Framkomligheten för fordonstrafiken bedöms </w:t>
      </w:r>
      <w:r w:rsidR="003F6D5F">
        <w:t xml:space="preserve">öka då antalet körfält utökats från </w:t>
      </w:r>
      <w:r w:rsidR="000220CB">
        <w:t>ett till två på del av sträckan för att möjliggöra ett separat svängfält.</w:t>
      </w:r>
    </w:p>
    <w:p w:rsidR="007A2C4F" w:rsidRDefault="007A2C4F" w:rsidP="001025C0"/>
    <w:p w:rsidR="001025C0" w:rsidRDefault="001025C0" w:rsidP="00186CAF">
      <w:pPr>
        <w:pStyle w:val="Rubrik3"/>
      </w:pPr>
      <w:r>
        <w:t>Trafiksäkerhet</w:t>
      </w:r>
    </w:p>
    <w:p w:rsidR="00D10974" w:rsidRDefault="008002A7" w:rsidP="00186CAF">
      <w:r>
        <w:t xml:space="preserve">Cykeltrafiken kommer </w:t>
      </w:r>
      <w:r w:rsidR="003E08D8">
        <w:t xml:space="preserve">att </w:t>
      </w:r>
      <w:r>
        <w:t>gå på cykelbana större del av sträckan än idag vilket bedöms öka trafiksäkerheten.</w:t>
      </w:r>
      <w:r w:rsidR="009C0148">
        <w:t xml:space="preserve"> Cykelbanorna blir också bredare vilket ger ett större skyddsavstånd till andra trafikanter och möjlighet till att passera utan att tvingas ut i körbanan.</w:t>
      </w:r>
      <w:r w:rsidR="006231EB">
        <w:t xml:space="preserve"> </w:t>
      </w:r>
    </w:p>
    <w:p w:rsidR="00D10974" w:rsidRDefault="00D10974" w:rsidP="00186CAF"/>
    <w:p w:rsidR="008002A7" w:rsidRDefault="006231EB" w:rsidP="00186CAF">
      <w:r>
        <w:t xml:space="preserve">Ett signalreglerat övergångsställe anläggs i höjd med Mariehällstorget vilket ger </w:t>
      </w:r>
      <w:r w:rsidR="00FA3C9E">
        <w:t>fler korsningspunkter</w:t>
      </w:r>
      <w:r>
        <w:t xml:space="preserve"> och därmed en ökad trafiksäkerhet för de gående</w:t>
      </w:r>
      <w:r w:rsidR="00866201">
        <w:t>,</w:t>
      </w:r>
      <w:r>
        <w:t xml:space="preserve"> då risken för passage utan anordnad övergång minskas. </w:t>
      </w:r>
    </w:p>
    <w:p w:rsidR="00186CAF" w:rsidRPr="00186CAF" w:rsidRDefault="008002A7" w:rsidP="00186CAF">
      <w:r>
        <w:t xml:space="preserve"> </w:t>
      </w:r>
    </w:p>
    <w:p w:rsidR="001025C0" w:rsidRDefault="001025C0" w:rsidP="00186CAF">
      <w:pPr>
        <w:pStyle w:val="Rubrik3"/>
      </w:pPr>
      <w:r>
        <w:t>Tillgänglighet</w:t>
      </w:r>
    </w:p>
    <w:p w:rsidR="00F20DF1" w:rsidRPr="00F20DF1" w:rsidRDefault="00F20DF1" w:rsidP="00F20DF1">
      <w:r w:rsidRPr="00F20DF1">
        <w:t>Åtgärderna kommer att utföras enligt stadens standard för god tillgänglighet för personer med funktionsnedsättning.</w:t>
      </w:r>
    </w:p>
    <w:p w:rsidR="001025C0" w:rsidRDefault="001025C0" w:rsidP="001025C0"/>
    <w:p w:rsidR="001025C0" w:rsidRDefault="001025C0" w:rsidP="00186CAF">
      <w:pPr>
        <w:pStyle w:val="Rubrik3"/>
      </w:pPr>
      <w:r>
        <w:t>Grönytor</w:t>
      </w:r>
    </w:p>
    <w:p w:rsidR="001A6D26" w:rsidRPr="001A6D26" w:rsidRDefault="001A6D26" w:rsidP="001A6D26">
      <w:r w:rsidRPr="001A6D26">
        <w:t xml:space="preserve">Ingen detaljplanelagd yta för parkmark </w:t>
      </w:r>
      <w:proofErr w:type="gramStart"/>
      <w:r w:rsidRPr="001A6D26">
        <w:t>bedöms</w:t>
      </w:r>
      <w:proofErr w:type="gramEnd"/>
      <w:r w:rsidRPr="001A6D26">
        <w:t xml:space="preserve"> </w:t>
      </w:r>
      <w:proofErr w:type="gramStart"/>
      <w:r w:rsidRPr="001A6D26">
        <w:t>påverkas</w:t>
      </w:r>
      <w:proofErr w:type="gramEnd"/>
      <w:r w:rsidRPr="001A6D26">
        <w:t xml:space="preserve"> i projektet.</w:t>
      </w:r>
    </w:p>
    <w:p w:rsidR="0091360F" w:rsidRDefault="0091360F" w:rsidP="0091360F"/>
    <w:p w:rsidR="0091360F" w:rsidRDefault="0091360F" w:rsidP="0091360F">
      <w:pPr>
        <w:pStyle w:val="Rubrik2"/>
      </w:pPr>
      <w:r>
        <w:t>Tidplan</w:t>
      </w:r>
    </w:p>
    <w:p w:rsidR="00C661D5" w:rsidRPr="00C661D5" w:rsidRDefault="00C661D5" w:rsidP="00C661D5">
      <w:r>
        <w:t xml:space="preserve">Åtgärderna </w:t>
      </w:r>
      <w:proofErr w:type="gramStart"/>
      <w:r>
        <w:t>planeras</w:t>
      </w:r>
      <w:proofErr w:type="gramEnd"/>
      <w:r>
        <w:t xml:space="preserve"> </w:t>
      </w:r>
      <w:proofErr w:type="gramStart"/>
      <w:r>
        <w:t>genomföras</w:t>
      </w:r>
      <w:proofErr w:type="gramEnd"/>
      <w:r>
        <w:t xml:space="preserve"> under 2016.</w:t>
      </w:r>
      <w:r w:rsidR="009A0FCD">
        <w:t xml:space="preserve"> Upphandling av utbyggnade</w:t>
      </w:r>
      <w:r w:rsidR="00653736">
        <w:t xml:space="preserve">n kommer </w:t>
      </w:r>
      <w:r w:rsidR="003E08D8">
        <w:t xml:space="preserve">att </w:t>
      </w:r>
      <w:r w:rsidR="00653736">
        <w:t>genomföras hösten 2015 av exploateringskontoret</w:t>
      </w:r>
      <w:r w:rsidR="00282B11">
        <w:t>, som även ansvarar för genomförandet</w:t>
      </w:r>
      <w:r w:rsidR="00653736">
        <w:t>.</w:t>
      </w:r>
    </w:p>
    <w:p w:rsidR="0091360F" w:rsidRDefault="0091360F" w:rsidP="0091360F"/>
    <w:p w:rsidR="0091360F" w:rsidRDefault="0091360F" w:rsidP="0091360F">
      <w:pPr>
        <w:pStyle w:val="Rubrik2"/>
      </w:pPr>
      <w:r>
        <w:t>Ekonomi</w:t>
      </w:r>
    </w:p>
    <w:p w:rsidR="00964992" w:rsidRDefault="00964992" w:rsidP="00964992">
      <w:r w:rsidRPr="00964992">
        <w:t xml:space="preserve">Kontoret beräknar totalutgiften för </w:t>
      </w:r>
      <w:r>
        <w:t xml:space="preserve">trafikkontorets del i </w:t>
      </w:r>
      <w:r w:rsidRPr="00964992">
        <w:t xml:space="preserve">projektet till </w:t>
      </w:r>
      <w:r w:rsidR="00527D94">
        <w:t>c</w:t>
      </w:r>
      <w:r w:rsidR="003E08D8">
        <w:t>irk</w:t>
      </w:r>
      <w:r w:rsidR="00527D94">
        <w:t xml:space="preserve">a </w:t>
      </w:r>
      <w:r>
        <w:t>20</w:t>
      </w:r>
      <w:r w:rsidR="0051647E">
        <w:t xml:space="preserve"> mnkr, vilket </w:t>
      </w:r>
      <w:r w:rsidR="003E08D8">
        <w:t xml:space="preserve">motsvarar </w:t>
      </w:r>
      <w:r w:rsidR="0051647E">
        <w:t>100</w:t>
      </w:r>
      <w:r w:rsidR="00B32D38">
        <w:t xml:space="preserve"> </w:t>
      </w:r>
      <w:r w:rsidR="003E08D8">
        <w:t xml:space="preserve">procent </w:t>
      </w:r>
      <w:r w:rsidR="0051647E">
        <w:t>av omprojekterings</w:t>
      </w:r>
      <w:r w:rsidR="00A0165B">
        <w:t>kostnaden</w:t>
      </w:r>
      <w:r w:rsidR="0051647E">
        <w:t xml:space="preserve"> och 50</w:t>
      </w:r>
      <w:r w:rsidR="00B32D38">
        <w:t xml:space="preserve"> </w:t>
      </w:r>
      <w:r w:rsidR="003E08D8">
        <w:t xml:space="preserve">procent </w:t>
      </w:r>
      <w:r w:rsidR="0051647E">
        <w:t>av utbyggnadskostnaden.</w:t>
      </w:r>
    </w:p>
    <w:p w:rsidR="00F86BBC" w:rsidRDefault="00F86BBC" w:rsidP="00964992"/>
    <w:p w:rsidR="00F86BBC" w:rsidRDefault="005C0108" w:rsidP="00964992">
      <w:r>
        <w:t>Investering</w:t>
      </w:r>
    </w:p>
    <w:tbl>
      <w:tblPr>
        <w:tblStyle w:val="Tabellrutnt1"/>
        <w:tblW w:w="0" w:type="auto"/>
        <w:tblLook w:val="04A0" w:firstRow="1" w:lastRow="0" w:firstColumn="1" w:lastColumn="0" w:noHBand="0" w:noVBand="1"/>
      </w:tblPr>
      <w:tblGrid>
        <w:gridCol w:w="2238"/>
        <w:gridCol w:w="2239"/>
        <w:gridCol w:w="2239"/>
      </w:tblGrid>
      <w:tr w:rsidR="005C0108" w:rsidTr="003732B6">
        <w:tc>
          <w:tcPr>
            <w:tcW w:w="6716" w:type="dxa"/>
            <w:gridSpan w:val="3"/>
          </w:tcPr>
          <w:p w:rsidR="005C0108" w:rsidRDefault="005C0108" w:rsidP="00964992">
            <w:r>
              <w:t>Utgift i löpande prisnivå</w:t>
            </w:r>
          </w:p>
        </w:tc>
      </w:tr>
      <w:tr w:rsidR="005C0108" w:rsidTr="005C0108">
        <w:tc>
          <w:tcPr>
            <w:tcW w:w="2238" w:type="dxa"/>
          </w:tcPr>
          <w:p w:rsidR="005C0108" w:rsidRDefault="003B6A93" w:rsidP="00964992">
            <w:r>
              <w:t xml:space="preserve">2014 och </w:t>
            </w:r>
            <w:r w:rsidR="005C0108">
              <w:t>2015</w:t>
            </w:r>
          </w:p>
        </w:tc>
        <w:tc>
          <w:tcPr>
            <w:tcW w:w="2239" w:type="dxa"/>
          </w:tcPr>
          <w:p w:rsidR="005C0108" w:rsidRDefault="005C0108" w:rsidP="00964992">
            <w:r>
              <w:t>2016</w:t>
            </w:r>
          </w:p>
        </w:tc>
        <w:tc>
          <w:tcPr>
            <w:tcW w:w="2239" w:type="dxa"/>
          </w:tcPr>
          <w:p w:rsidR="005C0108" w:rsidRDefault="005C0108" w:rsidP="00964992">
            <w:r>
              <w:t>Totalt</w:t>
            </w:r>
          </w:p>
        </w:tc>
      </w:tr>
      <w:tr w:rsidR="005C0108" w:rsidTr="005C0108">
        <w:tc>
          <w:tcPr>
            <w:tcW w:w="2238" w:type="dxa"/>
          </w:tcPr>
          <w:p w:rsidR="005C0108" w:rsidRDefault="00527D94" w:rsidP="00FB2589">
            <w:r>
              <w:t xml:space="preserve">ca </w:t>
            </w:r>
            <w:r w:rsidR="003E08D8">
              <w:t>0,9 mnkr</w:t>
            </w:r>
          </w:p>
        </w:tc>
        <w:tc>
          <w:tcPr>
            <w:tcW w:w="2239" w:type="dxa"/>
          </w:tcPr>
          <w:p w:rsidR="005C0108" w:rsidRDefault="00527D94" w:rsidP="00E32085">
            <w:r>
              <w:t xml:space="preserve">ca </w:t>
            </w:r>
            <w:r w:rsidR="00E32085">
              <w:t>1</w:t>
            </w:r>
            <w:r w:rsidR="002C0F2A">
              <w:t>9</w:t>
            </w:r>
            <w:r w:rsidR="00E32085">
              <w:t>,1 mnkr</w:t>
            </w:r>
          </w:p>
        </w:tc>
        <w:tc>
          <w:tcPr>
            <w:tcW w:w="2239" w:type="dxa"/>
          </w:tcPr>
          <w:p w:rsidR="005C0108" w:rsidRDefault="00527D94" w:rsidP="00964992">
            <w:r>
              <w:t xml:space="preserve">ca </w:t>
            </w:r>
            <w:r w:rsidR="005C0108">
              <w:t>20 mnkr</w:t>
            </w:r>
          </w:p>
        </w:tc>
      </w:tr>
    </w:tbl>
    <w:p w:rsidR="005C0108" w:rsidRPr="00964992" w:rsidRDefault="005C0108" w:rsidP="00964992"/>
    <w:p w:rsidR="00755696" w:rsidRDefault="009238BB" w:rsidP="00755696">
      <w:r w:rsidRPr="009238BB">
        <w:lastRenderedPageBreak/>
        <w:t>I beloppet ingår ett påslag för risk- och osäkerhetsfaktorer med anledning av er</w:t>
      </w:r>
      <w:r w:rsidR="009C7258">
        <w:t>farenheter från likande projekt, samt vissa osäkerhetsfaktorer gällande markföroreningar. Provtagningar är genomförda i projektet, men osäkerheten består i omf</w:t>
      </w:r>
      <w:r w:rsidR="000114EE">
        <w:t>attningen av markföroreningar som kommer belasta projektet.</w:t>
      </w:r>
    </w:p>
    <w:p w:rsidR="009238BB" w:rsidRDefault="009238BB" w:rsidP="00755696"/>
    <w:p w:rsidR="00755696" w:rsidRDefault="00755696" w:rsidP="00D622E7">
      <w:pPr>
        <w:pStyle w:val="Rubrik3"/>
      </w:pPr>
      <w:r>
        <w:t>Drift och underhåll</w:t>
      </w:r>
    </w:p>
    <w:p w:rsidR="00116CCD" w:rsidRDefault="00116CCD" w:rsidP="00116CCD">
      <w:r w:rsidRPr="00116CCD">
        <w:t>Kontoret bedömer att driftkostnaderna ökar för de till</w:t>
      </w:r>
      <w:r w:rsidR="007E22DF">
        <w:t>kommande åtgärderna med ca 300 tkr per år.</w:t>
      </w:r>
    </w:p>
    <w:p w:rsidR="00653737" w:rsidRDefault="00653737" w:rsidP="00116CCD"/>
    <w:p w:rsidR="00653737" w:rsidRPr="00116CCD" w:rsidRDefault="00653737" w:rsidP="00841857">
      <w:pPr>
        <w:pStyle w:val="Rubrik3"/>
      </w:pPr>
      <w:r>
        <w:t>Kapitalkostnader</w:t>
      </w:r>
    </w:p>
    <w:p w:rsidR="00755696" w:rsidRDefault="00653737" w:rsidP="00755696">
      <w:r w:rsidRPr="00D63E77">
        <w:t xml:space="preserve">Kapitalkostnaderna beräknas öka med cirka </w:t>
      </w:r>
      <w:r>
        <w:t>1,4</w:t>
      </w:r>
      <w:r w:rsidRPr="00D63E77">
        <w:t xml:space="preserve"> mnkr </w:t>
      </w:r>
      <w:r>
        <w:t xml:space="preserve">från och med år </w:t>
      </w:r>
      <w:r w:rsidRPr="00D63E77">
        <w:t>2017. Kostnaderna har beräknats med 20 års genomsnittlig avskrivningstid och en intern ränta om 1,75 procent. Kapitalkostnaden, som minskar successivt med gjorda avskrivningar, får beaktas i nämndens budget från och med 2017.</w:t>
      </w:r>
    </w:p>
    <w:p w:rsidR="00653737" w:rsidRDefault="00653737" w:rsidP="00755696"/>
    <w:p w:rsidR="00755696" w:rsidRDefault="00755696" w:rsidP="00D622E7">
      <w:pPr>
        <w:pStyle w:val="Rubrik3"/>
      </w:pPr>
      <w:r>
        <w:t>Riskanalys</w:t>
      </w:r>
    </w:p>
    <w:p w:rsidR="00AF1836" w:rsidRDefault="00AF1836" w:rsidP="00AF1836">
      <w:r w:rsidRPr="00AF1836">
        <w:t>Det finns alltid en risk att inkomna anbud har högre prisnivå än vad som är budgeterat.</w:t>
      </w:r>
    </w:p>
    <w:p w:rsidR="007135EA" w:rsidRDefault="007135EA" w:rsidP="00AF1836"/>
    <w:p w:rsidR="007135EA" w:rsidRDefault="007135EA" w:rsidP="00AF1836">
      <w:pPr>
        <w:rPr>
          <w:sz w:val="23"/>
          <w:szCs w:val="23"/>
        </w:rPr>
      </w:pPr>
      <w:r>
        <w:rPr>
          <w:sz w:val="23"/>
          <w:szCs w:val="23"/>
        </w:rPr>
        <w:t>Befintliga ledningsstråk är kända och väntas inte medföra tillkommande arbeten, men det finns alltid en osäkerhet om vilka problem som kan uppstå i samband med markarbeten.</w:t>
      </w:r>
    </w:p>
    <w:p w:rsidR="007135EA" w:rsidRDefault="007135EA" w:rsidP="00AF1836">
      <w:pPr>
        <w:rPr>
          <w:sz w:val="23"/>
          <w:szCs w:val="23"/>
        </w:rPr>
      </w:pPr>
    </w:p>
    <w:p w:rsidR="007135EA" w:rsidRPr="00AF1836" w:rsidRDefault="008A7785" w:rsidP="00AF1836">
      <w:r>
        <w:rPr>
          <w:sz w:val="23"/>
          <w:szCs w:val="23"/>
        </w:rPr>
        <w:t xml:space="preserve">Provtagningar för markföroreningar är gjorda, men det finns en osäkerhet i omfattningen av föroreningar i marken vilket kan medföra en ökad utgift i projektet mot budgeterat. </w:t>
      </w:r>
      <w:r w:rsidR="00F760E5">
        <w:rPr>
          <w:sz w:val="23"/>
          <w:szCs w:val="23"/>
        </w:rPr>
        <w:t xml:space="preserve">Enligt den utredning som exploateringskontoret har låtit utföra </w:t>
      </w:r>
      <w:r w:rsidR="00291C12">
        <w:rPr>
          <w:sz w:val="23"/>
          <w:szCs w:val="23"/>
        </w:rPr>
        <w:t>kommer bärigheten på vägen efter nytt asfaltslager m.m. att vara tillfredsställande.</w:t>
      </w:r>
    </w:p>
    <w:p w:rsidR="00182425" w:rsidRDefault="00182425" w:rsidP="00182425"/>
    <w:p w:rsidR="00182425" w:rsidRPr="00182425" w:rsidRDefault="00182425" w:rsidP="004F3005">
      <w:pPr>
        <w:pStyle w:val="Rubrik3"/>
      </w:pPr>
      <w:r>
        <w:t>Miljö</w:t>
      </w:r>
    </w:p>
    <w:p w:rsidR="002E1F25" w:rsidRDefault="00D45683" w:rsidP="00445A06">
      <w:r w:rsidRPr="00D45683">
        <w:t>Under byggtiden finns det en risk att det kan bli vissa trafik- och bullerstörningar för boende, då vägen grävs upp.</w:t>
      </w:r>
    </w:p>
    <w:p w:rsidR="002F5E21" w:rsidRDefault="002F5E21" w:rsidP="002475B4">
      <w:pPr>
        <w:pStyle w:val="Rubrik2"/>
      </w:pPr>
    </w:p>
    <w:p w:rsidR="002475B4" w:rsidRPr="00AF01AA" w:rsidRDefault="00893E32" w:rsidP="002475B4">
      <w:pPr>
        <w:pStyle w:val="Rubrik2"/>
      </w:pPr>
      <w:r>
        <w:t>Trafikkontoret</w:t>
      </w:r>
      <w:r w:rsidR="002475B4" w:rsidRPr="00AF01AA">
        <w:t>s förslag</w:t>
      </w:r>
    </w:p>
    <w:p w:rsidR="002475B4" w:rsidRDefault="00DC3A77" w:rsidP="002475B4">
      <w:r>
        <w:t xml:space="preserve">Trafiknämnden godkänner förslag till genomförande av cykelinvesteringar längs Bällstavägen vid Annedal till en </w:t>
      </w:r>
      <w:r w:rsidR="00653737">
        <w:t>utgift om</w:t>
      </w:r>
      <w:r>
        <w:t xml:space="preserve"> 20 mnkr.</w:t>
      </w:r>
    </w:p>
    <w:p w:rsidR="002475B4" w:rsidRDefault="002475B4" w:rsidP="002475B4"/>
    <w:p w:rsidR="002475B4" w:rsidRDefault="002475B4" w:rsidP="00F4502E">
      <w:pPr>
        <w:pStyle w:val="Rubrik2"/>
      </w:pPr>
      <w:r w:rsidRPr="00AF01AA">
        <w:t>Slut</w:t>
      </w:r>
    </w:p>
    <w:sectPr w:rsidR="002475B4" w:rsidSect="00893E32">
      <w:headerReference w:type="even" r:id="rId14"/>
      <w:headerReference w:type="default" r:id="rId15"/>
      <w:footerReference w:type="even" r:id="rId16"/>
      <w:footerReference w:type="default" r:id="rId17"/>
      <w:headerReference w:type="first" r:id="rId18"/>
      <w:footerReference w:type="first" r:id="rId19"/>
      <w:pgSz w:w="11906" w:h="16838" w:code="9"/>
      <w:pgMar w:top="680" w:right="1134" w:bottom="907" w:left="4196" w:header="680"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3E32" w:rsidRDefault="00893E32">
      <w:r>
        <w:separator/>
      </w:r>
    </w:p>
  </w:endnote>
  <w:endnote w:type="continuationSeparator" w:id="0">
    <w:p w:rsidR="00893E32" w:rsidRDefault="00893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E32" w:rsidRDefault="00893E32">
    <w:pPr>
      <w:pStyle w:val="Sidfot"/>
    </w:pPr>
  </w:p>
  <w:p w:rsidR="004205B1" w:rsidRDefault="004205B1"/>
  <w:p w:rsidR="004205B1" w:rsidRDefault="004205B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pPr w:horzAnchor="page" w:tblpX="908" w:tblpYSpec="bottom"/>
      <w:tblOverlap w:val="never"/>
      <w:tblW w:w="2898" w:type="dxa"/>
      <w:tblLayout w:type="fixed"/>
      <w:tblCellMar>
        <w:left w:w="0" w:type="dxa"/>
        <w:right w:w="0" w:type="dxa"/>
      </w:tblCellMar>
      <w:tblLook w:val="04A0" w:firstRow="1" w:lastRow="0" w:firstColumn="1" w:lastColumn="0" w:noHBand="0" w:noVBand="1"/>
    </w:tblPr>
    <w:tblGrid>
      <w:gridCol w:w="2898"/>
    </w:tblGrid>
    <w:tr w:rsidR="00EA0A2B" w:rsidTr="00E617D8">
      <w:trPr>
        <w:trHeight w:val="1702"/>
      </w:trPr>
      <w:tc>
        <w:tcPr>
          <w:tcW w:w="2898" w:type="dxa"/>
          <w:vAlign w:val="bottom"/>
        </w:tcPr>
        <w:p w:rsidR="00EA0A2B" w:rsidRPr="00E0168D" w:rsidRDefault="00F56389" w:rsidP="00E617D8">
          <w:pPr>
            <w:pStyle w:val="zSidfotFrvaltning"/>
          </w:pPr>
          <w:r>
            <w:fldChar w:fldCharType="begin"/>
          </w:r>
          <w:r>
            <w:instrText xml:space="preserve"> STYLEREF  "Rubrik 1" </w:instrText>
          </w:r>
          <w:r>
            <w:fldChar w:fldCharType="separate"/>
          </w:r>
          <w:r w:rsidR="00FF54D3">
            <w:t>Cykelinvesteringar längs Bällstavägen vid Annedal. Genomförandebeslut</w:t>
          </w:r>
          <w:r>
            <w:fldChar w:fldCharType="end"/>
          </w:r>
        </w:p>
      </w:tc>
    </w:tr>
  </w:tbl>
  <w:tbl>
    <w:tblPr>
      <w:tblStyle w:val="Tabellrutnt"/>
      <w:tblW w:w="9974" w:type="dxa"/>
      <w:tblInd w:w="-3289" w:type="dxa"/>
      <w:tblLayout w:type="fixed"/>
      <w:tblCellMar>
        <w:left w:w="0" w:type="dxa"/>
      </w:tblCellMar>
      <w:tblLook w:val="04A0" w:firstRow="1" w:lastRow="0" w:firstColumn="1" w:lastColumn="0" w:noHBand="0" w:noVBand="1"/>
    </w:tblPr>
    <w:tblGrid>
      <w:gridCol w:w="9974"/>
    </w:tblGrid>
    <w:tr w:rsidR="00B834FB" w:rsidTr="00E617D8">
      <w:tc>
        <w:tcPr>
          <w:tcW w:w="6472" w:type="dxa"/>
        </w:tcPr>
        <w:p w:rsidR="00B834FB" w:rsidRDefault="00BC289D" w:rsidP="00B834FB">
          <w:pPr>
            <w:pStyle w:val="zDokNamn"/>
          </w:pPr>
          <w:r>
            <w:fldChar w:fldCharType="begin"/>
          </w:r>
          <w:r>
            <w:instrText xml:space="preserve"> REF  zDoknamn  \* MERGEFORMAT </w:instrText>
          </w:r>
          <w:r>
            <w:fldChar w:fldCharType="separate"/>
          </w:r>
          <w:r w:rsidR="00FF54D3">
            <w:t>X:\Pågående tjut\2016\0204\Trafikplanering\Cykelinvesteringar på Bällstavägen vid Annedal  Genomförandebeslut T2015-01832.docx</w:t>
          </w:r>
          <w:r>
            <w:fldChar w:fldCharType="end"/>
          </w:r>
        </w:p>
      </w:tc>
    </w:tr>
  </w:tbl>
  <w:p w:rsidR="00D35B59" w:rsidRPr="004A6945" w:rsidRDefault="00D35B59" w:rsidP="004A6945">
    <w:pPr>
      <w:pStyle w:val="zSidfot"/>
      <w:spacing w:line="240" w:lineRule="auto"/>
      <w:rPr>
        <w:sz w:val="2"/>
        <w:szCs w:val="2"/>
      </w:rPr>
    </w:pPr>
  </w:p>
  <w:p w:rsidR="004205B1" w:rsidRDefault="004205B1"/>
  <w:p w:rsidR="004205B1" w:rsidRDefault="004205B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pPr w:horzAnchor="page" w:tblpX="908" w:tblpYSpec="bottom"/>
      <w:tblOverlap w:val="never"/>
      <w:tblW w:w="3005" w:type="dxa"/>
      <w:tblLayout w:type="fixed"/>
      <w:tblCellMar>
        <w:left w:w="0" w:type="dxa"/>
        <w:right w:w="0" w:type="dxa"/>
      </w:tblCellMar>
      <w:tblLook w:val="04A0" w:firstRow="1" w:lastRow="0" w:firstColumn="1" w:lastColumn="0" w:noHBand="0" w:noVBand="1"/>
    </w:tblPr>
    <w:tblGrid>
      <w:gridCol w:w="3005"/>
    </w:tblGrid>
    <w:tr w:rsidR="00F33EAA" w:rsidTr="00E617D8">
      <w:trPr>
        <w:trHeight w:val="1843"/>
      </w:trPr>
      <w:tc>
        <w:tcPr>
          <w:tcW w:w="3005" w:type="dxa"/>
          <w:vAlign w:val="bottom"/>
        </w:tcPr>
        <w:p w:rsidR="00E0168D" w:rsidRDefault="00893E32" w:rsidP="00E617D8">
          <w:pPr>
            <w:pStyle w:val="zSidfotFrvaltning"/>
          </w:pPr>
          <w:bookmarkStart w:id="21" w:name="zRefFoot1"/>
          <w:r>
            <w:t>Trafikkontoret</w:t>
          </w:r>
        </w:p>
        <w:p w:rsidR="00E0168D" w:rsidRDefault="00893E32" w:rsidP="00E617D8">
          <w:pPr>
            <w:pStyle w:val="zSidfot"/>
          </w:pPr>
          <w:bookmarkStart w:id="22" w:name="dd_fu1"/>
          <w:r>
            <w:t>Trafikplanering</w:t>
          </w:r>
        </w:p>
        <w:bookmarkEnd w:id="22"/>
        <w:p w:rsidR="00E0168D" w:rsidRDefault="00E0168D" w:rsidP="00E617D8">
          <w:pPr>
            <w:pStyle w:val="zSidfot"/>
          </w:pPr>
        </w:p>
        <w:p w:rsidR="00CB3F88" w:rsidRDefault="00893E32" w:rsidP="00E617D8">
          <w:pPr>
            <w:pStyle w:val="zSidfot"/>
          </w:pPr>
          <w:r>
            <w:t>Fleminggatan 4</w:t>
          </w:r>
        </w:p>
        <w:p w:rsidR="00CB3F88" w:rsidRDefault="00893E32" w:rsidP="00E617D8">
          <w:pPr>
            <w:pStyle w:val="zSidfot"/>
          </w:pPr>
          <w:r>
            <w:t>Box 8311</w:t>
          </w:r>
        </w:p>
        <w:p w:rsidR="00CB3F88" w:rsidRDefault="00893E32" w:rsidP="00E617D8">
          <w:pPr>
            <w:pStyle w:val="zSidfot"/>
          </w:pPr>
          <w:r>
            <w:t>104 20 Stockholm</w:t>
          </w:r>
        </w:p>
        <w:p w:rsidR="00CB3F88" w:rsidRDefault="00CB3F88" w:rsidP="00E617D8">
          <w:pPr>
            <w:pStyle w:val="zSidfot"/>
          </w:pPr>
          <w:bookmarkStart w:id="23" w:name="dd_td0"/>
          <w:r>
            <w:t xml:space="preserve">Telefon </w:t>
          </w:r>
          <w:r w:rsidR="00893E32">
            <w:t>08-508 260 35</w:t>
          </w:r>
        </w:p>
        <w:bookmarkEnd w:id="23"/>
        <w:p w:rsidR="00CB3F88" w:rsidRDefault="00CB3F88" w:rsidP="00E617D8">
          <w:pPr>
            <w:pStyle w:val="zSidfot"/>
          </w:pPr>
          <w:r>
            <w:t>Växel</w:t>
          </w:r>
          <w:r w:rsidRPr="00823200">
            <w:t xml:space="preserve"> </w:t>
          </w:r>
          <w:r w:rsidR="00893E32">
            <w:t>08-508 272 00</w:t>
          </w:r>
        </w:p>
        <w:p w:rsidR="00CB3F88" w:rsidRDefault="00893E32" w:rsidP="00E617D8">
          <w:pPr>
            <w:pStyle w:val="zSidfot"/>
          </w:pPr>
          <w:bookmarkStart w:id="24" w:name="dd_ep0"/>
          <w:r>
            <w:t>elenore.bjelke@stockholm.se</w:t>
          </w:r>
        </w:p>
        <w:bookmarkEnd w:id="24"/>
        <w:p w:rsidR="00CB3F88" w:rsidRDefault="00893E32" w:rsidP="00E617D8">
          <w:pPr>
            <w:pStyle w:val="zSidfot"/>
          </w:pPr>
          <w:r>
            <w:t>trafikkontoret@stockholm.se</w:t>
          </w:r>
        </w:p>
        <w:p w:rsidR="00E0168D" w:rsidRDefault="00E0168D" w:rsidP="00E617D8">
          <w:pPr>
            <w:pStyle w:val="zSidfot"/>
          </w:pPr>
          <w:r>
            <w:t xml:space="preserve">Org nr </w:t>
          </w:r>
          <w:r w:rsidR="00893E32">
            <w:t>212000-0142</w:t>
          </w:r>
        </w:p>
        <w:p w:rsidR="00F33EAA" w:rsidRPr="00E0168D" w:rsidRDefault="00893E32" w:rsidP="00E617D8">
          <w:pPr>
            <w:pStyle w:val="zSidfot"/>
          </w:pPr>
          <w:r>
            <w:t>stockholm.se</w:t>
          </w:r>
          <w:r w:rsidR="00344B29">
            <w:t> </w:t>
          </w:r>
          <w:bookmarkEnd w:id="21"/>
        </w:p>
      </w:tc>
    </w:tr>
  </w:tbl>
  <w:tbl>
    <w:tblPr>
      <w:tblStyle w:val="Tabellrutnt"/>
      <w:tblW w:w="9974" w:type="dxa"/>
      <w:tblInd w:w="-3289" w:type="dxa"/>
      <w:tblLayout w:type="fixed"/>
      <w:tblCellMar>
        <w:left w:w="0" w:type="dxa"/>
      </w:tblCellMar>
      <w:tblLook w:val="04A0" w:firstRow="1" w:lastRow="0" w:firstColumn="1" w:lastColumn="0" w:noHBand="0" w:noVBand="1"/>
    </w:tblPr>
    <w:tblGrid>
      <w:gridCol w:w="9974"/>
    </w:tblGrid>
    <w:tr w:rsidR="00B834FB" w:rsidTr="00E617D8">
      <w:tc>
        <w:tcPr>
          <w:tcW w:w="9776" w:type="dxa"/>
        </w:tcPr>
        <w:bookmarkStart w:id="25" w:name="zDoknamn"/>
        <w:p w:rsidR="00B834FB" w:rsidRDefault="00425A40" w:rsidP="00F65CE5">
          <w:pPr>
            <w:pStyle w:val="zDokNamn"/>
          </w:pPr>
          <w:r>
            <w:fldChar w:fldCharType="begin"/>
          </w:r>
          <w:r w:rsidR="001A70BB">
            <w:instrText xml:space="preserve"> FILENAME \p  \* MERGEFORMAT </w:instrText>
          </w:r>
          <w:r>
            <w:fldChar w:fldCharType="separate"/>
          </w:r>
          <w:r w:rsidR="00FF54D3">
            <w:t>X:\Pågående tjut\2016\0204\Trafikplanering\Cykelinvesteringar på Bällstavägen vid Annedal  Genomförandebeslut T2015-01832.docx</w:t>
          </w:r>
          <w:r>
            <w:fldChar w:fldCharType="end"/>
          </w:r>
          <w:bookmarkEnd w:id="25"/>
        </w:p>
      </w:tc>
    </w:tr>
  </w:tbl>
  <w:p w:rsidR="00D35B59" w:rsidRPr="00B834FB" w:rsidRDefault="00D35B59" w:rsidP="00B834FB">
    <w:pPr>
      <w:pStyle w:val="zTabellavslu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3E32" w:rsidRDefault="00893E32">
      <w:r>
        <w:separator/>
      </w:r>
    </w:p>
  </w:footnote>
  <w:footnote w:type="continuationSeparator" w:id="0">
    <w:p w:rsidR="00893E32" w:rsidRDefault="00893E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3E32" w:rsidRDefault="00893E32">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nt"/>
      <w:tblW w:w="10081" w:type="dxa"/>
      <w:tblInd w:w="-3289" w:type="dxa"/>
      <w:tblLayout w:type="fixed"/>
      <w:tblLook w:val="04A0" w:firstRow="1" w:lastRow="0" w:firstColumn="1" w:lastColumn="0" w:noHBand="0" w:noVBand="1"/>
    </w:tblPr>
    <w:tblGrid>
      <w:gridCol w:w="3299"/>
      <w:gridCol w:w="3289"/>
      <w:gridCol w:w="3493"/>
    </w:tblGrid>
    <w:tr w:rsidR="00DD786C" w:rsidRPr="00B0551A" w:rsidTr="00E617D8">
      <w:tc>
        <w:tcPr>
          <w:tcW w:w="3300" w:type="dxa"/>
          <w:vMerge w:val="restart"/>
        </w:tcPr>
        <w:p w:rsidR="00DD786C" w:rsidRPr="00B0551A" w:rsidRDefault="00BC289D" w:rsidP="00905CD9">
          <w:pPr>
            <w:pStyle w:val="zUppgift"/>
          </w:pPr>
          <w:r>
            <w:fldChar w:fldCharType="begin"/>
          </w:r>
          <w:r>
            <w:instrText xml:space="preserve"> REF  zhLogo3 </w:instrText>
          </w:r>
          <w:r>
            <w:fldChar w:fldCharType="separate"/>
          </w:r>
          <w:r w:rsidR="00FF54D3">
            <w:rPr>
              <w:noProof/>
            </w:rPr>
            <w:drawing>
              <wp:inline distT="0" distB="0" distL="0" distR="0" wp14:anchorId="744074DC" wp14:editId="67D0099D">
                <wp:extent cx="1439878" cy="491338"/>
                <wp:effectExtent l="0" t="0" r="8255" b="4445"/>
                <wp:docPr id="13" name="Bildobjekt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439878" cy="491338"/>
                        </a:xfrm>
                        <a:prstGeom prst="rect">
                          <a:avLst/>
                        </a:prstGeom>
                      </pic:spPr>
                    </pic:pic>
                  </a:graphicData>
                </a:graphic>
              </wp:inline>
            </w:drawing>
          </w:r>
          <w:r>
            <w:rPr>
              <w:noProof/>
            </w:rPr>
            <w:fldChar w:fldCharType="end"/>
          </w:r>
        </w:p>
      </w:tc>
      <w:tc>
        <w:tcPr>
          <w:tcW w:w="3289" w:type="dxa"/>
          <w:tcMar>
            <w:right w:w="0" w:type="dxa"/>
          </w:tcMar>
        </w:tcPr>
        <w:p w:rsidR="00DD786C" w:rsidRPr="00B54602" w:rsidRDefault="00425A40" w:rsidP="00B54602">
          <w:pPr>
            <w:pStyle w:val="zFrvaltning2"/>
          </w:pPr>
          <w:r w:rsidRPr="00B54602">
            <w:fldChar w:fldCharType="begin"/>
          </w:r>
          <w:r w:rsidR="00DD786C" w:rsidRPr="00B54602">
            <w:instrText xml:space="preserve"> STYLEREF  zFörvaltning  \* MERGEFORMAT </w:instrText>
          </w:r>
          <w:r w:rsidRPr="00B54602">
            <w:fldChar w:fldCharType="separate"/>
          </w:r>
          <w:r w:rsidR="00FF54D3">
            <w:t>Trafikkontoret</w:t>
          </w:r>
          <w:r w:rsidRPr="00B54602">
            <w:fldChar w:fldCharType="end"/>
          </w:r>
        </w:p>
      </w:tc>
      <w:tc>
        <w:tcPr>
          <w:tcW w:w="3493" w:type="dxa"/>
          <w:vMerge w:val="restart"/>
        </w:tcPr>
        <w:p w:rsidR="00FA46B5" w:rsidRPr="00DE529C" w:rsidRDefault="00FA46B5" w:rsidP="00FA46B5">
          <w:pPr>
            <w:pStyle w:val="zSidhuvud2Doktyp"/>
            <w:spacing w:line="240" w:lineRule="auto"/>
            <w:rPr>
              <w:sz w:val="4"/>
              <w:szCs w:val="4"/>
            </w:rPr>
          </w:pPr>
        </w:p>
        <w:p w:rsidR="00DD786C" w:rsidRPr="0096306E" w:rsidRDefault="00BC289D" w:rsidP="00BC04CD">
          <w:pPr>
            <w:pStyle w:val="zSidhuvud2Doktyp"/>
          </w:pPr>
          <w:r>
            <w:fldChar w:fldCharType="begin"/>
          </w:r>
          <w:r>
            <w:instrText xml:space="preserve"> STYLEREF  zDokumentnamn  \* MERGEFORMAT </w:instrText>
          </w:r>
          <w:r>
            <w:fldChar w:fldCharType="separate"/>
          </w:r>
          <w:r w:rsidR="00FF54D3">
            <w:t>Tjänsteutlåtande</w:t>
          </w:r>
          <w:r w:rsidR="00FF54D3">
            <w:br/>
            <w:t xml:space="preserve"> Dnr T2015-01832  </w:t>
          </w:r>
          <w:r w:rsidR="00FF54D3">
            <w:br/>
          </w:r>
          <w:r>
            <w:fldChar w:fldCharType="end"/>
          </w:r>
          <w:r w:rsidR="00BC04CD">
            <w:t> </w:t>
          </w:r>
          <w:r w:rsidR="00DD786C" w:rsidRPr="00B0551A">
            <w:t xml:space="preserve">Sida </w:t>
          </w:r>
          <w:r w:rsidR="00637C87">
            <w:fldChar w:fldCharType="begin"/>
          </w:r>
          <w:r w:rsidR="00637C87">
            <w:instrText xml:space="preserve"> PAGE   \* MERGEFORMAT </w:instrText>
          </w:r>
          <w:r w:rsidR="00637C87">
            <w:fldChar w:fldCharType="separate"/>
          </w:r>
          <w:r w:rsidR="00FF54D3">
            <w:t>10</w:t>
          </w:r>
          <w:r w:rsidR="00637C87">
            <w:fldChar w:fldCharType="end"/>
          </w:r>
          <w:r w:rsidR="00DD786C" w:rsidRPr="00B0551A">
            <w:t xml:space="preserve"> (</w:t>
          </w:r>
          <w:r>
            <w:fldChar w:fldCharType="begin"/>
          </w:r>
          <w:r>
            <w:instrText xml:space="preserve"> NUMPAGES   \* MERGEFORMAT </w:instrText>
          </w:r>
          <w:r>
            <w:fldChar w:fldCharType="separate"/>
          </w:r>
          <w:r w:rsidR="00FF54D3">
            <w:t>10</w:t>
          </w:r>
          <w:r>
            <w:fldChar w:fldCharType="end"/>
          </w:r>
          <w:r w:rsidR="00DD786C" w:rsidRPr="00B0551A">
            <w:t>)</w:t>
          </w:r>
        </w:p>
      </w:tc>
    </w:tr>
    <w:tr w:rsidR="00DD786C" w:rsidRPr="00B0551A" w:rsidTr="00E617D8">
      <w:tc>
        <w:tcPr>
          <w:tcW w:w="3300" w:type="dxa"/>
          <w:vMerge/>
        </w:tcPr>
        <w:p w:rsidR="00DD786C" w:rsidRPr="00B0551A" w:rsidRDefault="00DD786C" w:rsidP="00905CD9">
          <w:pPr>
            <w:pStyle w:val="zUppgift"/>
          </w:pPr>
        </w:p>
      </w:tc>
      <w:tc>
        <w:tcPr>
          <w:tcW w:w="3289" w:type="dxa"/>
          <w:tcMar>
            <w:right w:w="0" w:type="dxa"/>
          </w:tcMar>
        </w:tcPr>
        <w:p w:rsidR="00DD786C" w:rsidRPr="00B0551A" w:rsidRDefault="00425A40" w:rsidP="0096306E">
          <w:pPr>
            <w:pStyle w:val="zUppgift"/>
          </w:pPr>
          <w:r>
            <w:fldChar w:fldCharType="begin"/>
          </w:r>
          <w:r w:rsidR="00DD786C">
            <w:instrText xml:space="preserve"> STYLEREF  zAvd  \* MERGEFORMAT </w:instrText>
          </w:r>
          <w:r>
            <w:fldChar w:fldCharType="separate"/>
          </w:r>
          <w:r w:rsidR="00FF54D3">
            <w:rPr>
              <w:noProof/>
            </w:rPr>
            <w:t>Trafikplanering</w:t>
          </w:r>
          <w:r>
            <w:fldChar w:fldCharType="end"/>
          </w:r>
        </w:p>
      </w:tc>
      <w:tc>
        <w:tcPr>
          <w:tcW w:w="3493" w:type="dxa"/>
          <w:vMerge/>
        </w:tcPr>
        <w:p w:rsidR="00DD786C" w:rsidRPr="00B0551A" w:rsidRDefault="00DD786C" w:rsidP="0080684F">
          <w:pPr>
            <w:pStyle w:val="zSidhuvud2Dnr"/>
          </w:pPr>
        </w:p>
      </w:tc>
    </w:tr>
    <w:tr w:rsidR="00DD786C" w:rsidRPr="00B0551A" w:rsidTr="00E617D8">
      <w:tc>
        <w:tcPr>
          <w:tcW w:w="3300" w:type="dxa"/>
          <w:vMerge/>
        </w:tcPr>
        <w:p w:rsidR="00DD786C" w:rsidRPr="00B0551A" w:rsidRDefault="00DD786C" w:rsidP="00905CD9">
          <w:pPr>
            <w:pStyle w:val="zUppgift"/>
          </w:pPr>
        </w:p>
      </w:tc>
      <w:tc>
        <w:tcPr>
          <w:tcW w:w="3289" w:type="dxa"/>
          <w:tcMar>
            <w:right w:w="0" w:type="dxa"/>
          </w:tcMar>
        </w:tcPr>
        <w:p w:rsidR="00DD786C" w:rsidRPr="00B0551A" w:rsidRDefault="00DD786C" w:rsidP="0096306E">
          <w:pPr>
            <w:pStyle w:val="zUppgift"/>
          </w:pPr>
        </w:p>
      </w:tc>
      <w:tc>
        <w:tcPr>
          <w:tcW w:w="3493" w:type="dxa"/>
          <w:vMerge/>
        </w:tcPr>
        <w:p w:rsidR="00DD786C" w:rsidRPr="00B0551A" w:rsidRDefault="00DD786C" w:rsidP="0096306E">
          <w:pPr>
            <w:pStyle w:val="zUppgift"/>
            <w:jc w:val="right"/>
          </w:pPr>
        </w:p>
      </w:tc>
    </w:tr>
    <w:tr w:rsidR="00A37C03" w:rsidRPr="00B0551A" w:rsidTr="00E617D8">
      <w:tc>
        <w:tcPr>
          <w:tcW w:w="3300" w:type="dxa"/>
          <w:vMerge/>
        </w:tcPr>
        <w:p w:rsidR="00A37C03" w:rsidRPr="00B0551A" w:rsidRDefault="00A37C03" w:rsidP="00905CD9">
          <w:pPr>
            <w:pStyle w:val="zUppgift"/>
          </w:pPr>
        </w:p>
      </w:tc>
      <w:tc>
        <w:tcPr>
          <w:tcW w:w="3289" w:type="dxa"/>
          <w:tcMar>
            <w:right w:w="0" w:type="dxa"/>
          </w:tcMar>
        </w:tcPr>
        <w:p w:rsidR="00A37C03" w:rsidRPr="00B0551A" w:rsidRDefault="00A37C03" w:rsidP="0096306E">
          <w:pPr>
            <w:pStyle w:val="zUppgift"/>
          </w:pPr>
        </w:p>
      </w:tc>
      <w:tc>
        <w:tcPr>
          <w:tcW w:w="3493" w:type="dxa"/>
        </w:tcPr>
        <w:p w:rsidR="00A37C03" w:rsidRPr="00B0551A" w:rsidRDefault="00A37C03" w:rsidP="0096306E">
          <w:pPr>
            <w:pStyle w:val="zUppgift"/>
            <w:jc w:val="right"/>
          </w:pPr>
        </w:p>
      </w:tc>
    </w:tr>
  </w:tbl>
  <w:p w:rsidR="00972480" w:rsidRDefault="00972480" w:rsidP="00647DF9"/>
  <w:p w:rsidR="008B6BAC" w:rsidRDefault="008B6BAC" w:rsidP="00647DF9">
    <w:pPr>
      <w:spacing w:after="40"/>
    </w:pPr>
  </w:p>
  <w:p w:rsidR="004205B1" w:rsidRDefault="004205B1"/>
  <w:p w:rsidR="004205B1" w:rsidRDefault="004205B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B59" w:rsidRPr="00FF0693" w:rsidRDefault="00637C87" w:rsidP="00D22914">
    <w:pPr>
      <w:pStyle w:val="zSidhuvudstart"/>
    </w:pPr>
    <w:r>
      <w:rPr>
        <w:noProof/>
      </w:rPr>
      <mc:AlternateContent>
        <mc:Choice Requires="wps">
          <w:drawing>
            <wp:anchor distT="0" distB="0" distL="114300" distR="114300" simplePos="0" relativeHeight="251673600" behindDoc="0" locked="0" layoutInCell="1" allowOverlap="1" wp14:anchorId="0D38C440" wp14:editId="55CD8073">
              <wp:simplePos x="0" y="0"/>
              <wp:positionH relativeFrom="column">
                <wp:posOffset>2156460</wp:posOffset>
              </wp:positionH>
              <wp:positionV relativeFrom="paragraph">
                <wp:posOffset>43180</wp:posOffset>
              </wp:positionV>
              <wp:extent cx="2088000" cy="799200"/>
              <wp:effectExtent l="0" t="0" r="7620" b="127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79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0693" w:rsidRPr="00DE03DE" w:rsidRDefault="004B20BF" w:rsidP="00DE03DE">
                          <w:pPr>
                            <w:pStyle w:val="zSidRef"/>
                            <w:rPr>
                              <w:color w:val="auto"/>
                            </w:rPr>
                          </w:pPr>
                          <w:r w:rsidRPr="004B20BF">
                            <w:rPr>
                              <w:sz w:val="18"/>
                            </w:rPr>
                            <w:t>  </w:t>
                          </w:r>
                          <w:r w:rsidR="00BC289D">
                            <w:fldChar w:fldCharType="begin"/>
                          </w:r>
                          <w:r w:rsidR="00BC289D">
                            <w:instrText xml:space="preserve"> REF  zRefHead1 \t  \* MERGEFORMAT </w:instrText>
                          </w:r>
                          <w:r w:rsidR="00BC289D">
                            <w:fldChar w:fldCharType="separate"/>
                          </w:r>
                          <w:r w:rsidR="00FF54D3" w:rsidRPr="00FF54D3">
                            <w:rPr>
                              <w:sz w:val="18"/>
                            </w:rPr>
                            <w:t>Tjänsteutlåtande</w:t>
                          </w:r>
                          <w:r w:rsidR="00FF54D3" w:rsidRPr="00FF54D3">
                            <w:rPr>
                              <w:sz w:val="18"/>
                            </w:rPr>
                            <w:br/>
                            <w:t xml:space="preserve"> Dnr T2015-01832  </w:t>
                          </w:r>
                          <w:r w:rsidR="00FF54D3" w:rsidRPr="00FF54D3">
                            <w:rPr>
                              <w:sz w:val="18"/>
                            </w:rPr>
                            <w:br/>
                            <w:t> </w:t>
                          </w:r>
                          <w:r w:rsidR="00FF54D3" w:rsidRPr="00FF54D3">
                            <w:rPr>
                              <w:sz w:val="18"/>
                            </w:rPr>
                            <w:t> </w:t>
                          </w:r>
                          <w:r w:rsidR="00FF54D3" w:rsidRPr="00FF54D3">
                            <w:rPr>
                              <w:sz w:val="18"/>
                            </w:rPr>
                            <w:t xml:space="preserve"> </w:t>
                          </w:r>
                          <w:r w:rsidR="00FF54D3" w:rsidRPr="00FF54D3">
                            <w:rPr>
                              <w:rFonts w:eastAsia="MS Mincho"/>
                              <w:sz w:val="18"/>
                            </w:rPr>
                            <w:t> </w:t>
                          </w:r>
                          <w:r w:rsidR="00FF54D3" w:rsidRPr="00FF54D3">
                            <w:rPr>
                              <w:rFonts w:eastAsia="MS Mincho"/>
                              <w:sz w:val="18"/>
                            </w:rPr>
                            <w:t> </w:t>
                          </w:r>
                          <w:r w:rsidR="00FF54D3" w:rsidRPr="00FF54D3">
                            <w:rPr>
                              <w:rFonts w:eastAsia="MS Mincho"/>
                              <w:sz w:val="18"/>
                            </w:rPr>
                            <w:t> </w:t>
                          </w:r>
                          <w:r w:rsidR="00FF54D3" w:rsidRPr="00FF54D3">
                            <w:rPr>
                              <w:sz w:val="18"/>
                            </w:rPr>
                            <w:t> </w:t>
                          </w:r>
                          <w:r w:rsidR="00FF54D3" w:rsidRPr="004B20BF">
                            <w:t xml:space="preserve"> </w:t>
                          </w:r>
                          <w:r w:rsidR="00FF54D3">
                            <w:t xml:space="preserve">   </w:t>
                          </w:r>
                          <w:r w:rsidR="00FF54D3" w:rsidRPr="000855F1">
                            <w:t> </w:t>
                          </w:r>
                          <w:r w:rsidR="00FF54D3" w:rsidRPr="00FF54D3">
                            <w:rPr>
                              <w:rFonts w:eastAsia="MS Mincho"/>
                            </w:rPr>
                            <w:t xml:space="preserve">  </w:t>
                          </w:r>
                          <w:r w:rsidR="00FF54D3" w:rsidRPr="004B20BF">
                            <w:rPr>
                              <w:rFonts w:eastAsia="MS Mincho"/>
                            </w:rPr>
                            <w:t> </w:t>
                          </w:r>
                          <w:r w:rsidR="00FF54D3" w:rsidRPr="00FF54D3">
                            <w:t> </w:t>
                          </w:r>
                          <w:r w:rsidR="00FF54D3" w:rsidRPr="00FF54D3">
                            <w:t> </w:t>
                          </w:r>
                          <w:r w:rsidR="00FF54D3" w:rsidRPr="004B20BF">
                            <w:t xml:space="preserve"> </w:t>
                          </w:r>
                          <w:r w:rsidR="00FF54D3">
                            <w:t xml:space="preserve">   </w:t>
                          </w:r>
                          <w:r w:rsidR="00BC289D">
                            <w:fldChar w:fldCharType="end"/>
                          </w:r>
                          <w:r w:rsidR="00DE03DE" w:rsidRPr="00DE03DE">
                            <w:rPr>
                              <w:color w:val="auto"/>
                              <w:sz w:val="18"/>
                            </w:rPr>
                            <w:t xml:space="preserve"> </w:t>
                          </w:r>
                          <w:r w:rsidR="00FF0693" w:rsidRPr="00DE03DE">
                            <w:rPr>
                              <w:color w:val="auto"/>
                            </w:rPr>
                            <w:t xml:space="preserve">Sida </w:t>
                          </w:r>
                          <w:r w:rsidR="00637C87" w:rsidRPr="00DE03DE">
                            <w:rPr>
                              <w:color w:val="auto"/>
                            </w:rPr>
                            <w:fldChar w:fldCharType="begin"/>
                          </w:r>
                          <w:r w:rsidR="00637C87" w:rsidRPr="00DE03DE">
                            <w:rPr>
                              <w:color w:val="auto"/>
                            </w:rPr>
                            <w:instrText xml:space="preserve"> PAGE   \* MERGEFORMAT </w:instrText>
                          </w:r>
                          <w:r w:rsidR="00637C87" w:rsidRPr="00DE03DE">
                            <w:rPr>
                              <w:color w:val="auto"/>
                            </w:rPr>
                            <w:fldChar w:fldCharType="separate"/>
                          </w:r>
                          <w:r w:rsidR="00FF54D3">
                            <w:rPr>
                              <w:color w:val="auto"/>
                            </w:rPr>
                            <w:t>1</w:t>
                          </w:r>
                          <w:r w:rsidR="00637C87" w:rsidRPr="00DE03DE">
                            <w:rPr>
                              <w:color w:val="auto"/>
                            </w:rPr>
                            <w:fldChar w:fldCharType="end"/>
                          </w:r>
                          <w:r w:rsidR="00FF0693" w:rsidRPr="00DE03DE">
                            <w:rPr>
                              <w:color w:val="auto"/>
                            </w:rPr>
                            <w:t xml:space="preserve"> (</w:t>
                          </w:r>
                          <w:r w:rsidR="008F64A1" w:rsidRPr="00DE03DE">
                            <w:rPr>
                              <w:color w:val="auto"/>
                            </w:rPr>
                            <w:fldChar w:fldCharType="begin"/>
                          </w:r>
                          <w:r w:rsidR="008F64A1" w:rsidRPr="00DE03DE">
                            <w:rPr>
                              <w:color w:val="auto"/>
                            </w:rPr>
                            <w:instrText xml:space="preserve"> NUMPAGES   \* MERGEFORMAT </w:instrText>
                          </w:r>
                          <w:r w:rsidR="008F64A1" w:rsidRPr="00DE03DE">
                            <w:rPr>
                              <w:color w:val="auto"/>
                            </w:rPr>
                            <w:fldChar w:fldCharType="separate"/>
                          </w:r>
                          <w:r w:rsidR="00FF54D3">
                            <w:rPr>
                              <w:color w:val="auto"/>
                            </w:rPr>
                            <w:t>10</w:t>
                          </w:r>
                          <w:r w:rsidR="008F64A1" w:rsidRPr="00DE03DE">
                            <w:rPr>
                              <w:color w:val="auto"/>
                            </w:rPr>
                            <w:fldChar w:fldCharType="end"/>
                          </w:r>
                          <w:r w:rsidR="00FF0693" w:rsidRPr="00DE03DE">
                            <w:rPr>
                              <w:color w:val="auto"/>
                            </w:rPr>
                            <w:t>)</w:t>
                          </w:r>
                        </w:p>
                      </w:txbxContent>
                    </wps:txbx>
                    <wps:bodyPr rot="0" vert="horz" wrap="square" lIns="68400" tIns="0" rIns="68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69.8pt;margin-top:3.4pt;width:164.4pt;height:62.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" stroked="f">
              <v:textbox inset="1.9mm,0,1.9mm,0">
                <w:txbxContent>
                  <w:p w:rsidR="00FF0693" w:rsidRPr="00DE03DE" w:rsidRDefault="004B20BF" w:rsidP="00DE03DE">
                    <w:pPr>
                      <w:pStyle w:val="zSidRef"/>
                      <w:rPr>
                        <w:color w:val="auto"/>
                      </w:rPr>
                    </w:pPr>
                    <w:r w:rsidRPr="004B20BF">
                      <w:rPr>
                        <w:sz w:val="18"/>
                      </w:rPr>
                      <w:t>  </w:t>
                    </w:r>
                    <w:r w:rsidR="00BC289D">
                      <w:fldChar w:fldCharType="begin"/>
                    </w:r>
                    <w:r w:rsidR="00BC289D">
                      <w:instrText xml:space="preserve"> REF  zRefHead1 \t  \* MERGEFORMAT </w:instrText>
                    </w:r>
                    <w:r w:rsidR="00BC289D">
                      <w:fldChar w:fldCharType="separate"/>
                    </w:r>
                    <w:r w:rsidR="00FF54D3" w:rsidRPr="00FF54D3">
                      <w:rPr>
                        <w:sz w:val="18"/>
                      </w:rPr>
                      <w:t>Tjänsteutlåtande</w:t>
                    </w:r>
                    <w:r w:rsidR="00FF54D3" w:rsidRPr="00FF54D3">
                      <w:rPr>
                        <w:sz w:val="18"/>
                      </w:rPr>
                      <w:br/>
                      <w:t xml:space="preserve"> Dnr T2015-01832  </w:t>
                    </w:r>
                    <w:r w:rsidR="00FF54D3" w:rsidRPr="00FF54D3">
                      <w:rPr>
                        <w:sz w:val="18"/>
                      </w:rPr>
                      <w:br/>
                      <w:t> </w:t>
                    </w:r>
                    <w:r w:rsidR="00FF54D3" w:rsidRPr="00FF54D3">
                      <w:rPr>
                        <w:sz w:val="18"/>
                      </w:rPr>
                      <w:t> </w:t>
                    </w:r>
                    <w:r w:rsidR="00FF54D3" w:rsidRPr="00FF54D3">
                      <w:rPr>
                        <w:sz w:val="18"/>
                      </w:rPr>
                      <w:t xml:space="preserve"> </w:t>
                    </w:r>
                    <w:r w:rsidR="00FF54D3" w:rsidRPr="00FF54D3">
                      <w:rPr>
                        <w:rFonts w:eastAsia="MS Mincho"/>
                        <w:sz w:val="18"/>
                      </w:rPr>
                      <w:t> </w:t>
                    </w:r>
                    <w:r w:rsidR="00FF54D3" w:rsidRPr="00FF54D3">
                      <w:rPr>
                        <w:rFonts w:eastAsia="MS Mincho"/>
                        <w:sz w:val="18"/>
                      </w:rPr>
                      <w:t> </w:t>
                    </w:r>
                    <w:r w:rsidR="00FF54D3" w:rsidRPr="00FF54D3">
                      <w:rPr>
                        <w:rFonts w:eastAsia="MS Mincho"/>
                        <w:sz w:val="18"/>
                      </w:rPr>
                      <w:t> </w:t>
                    </w:r>
                    <w:r w:rsidR="00FF54D3" w:rsidRPr="00FF54D3">
                      <w:rPr>
                        <w:sz w:val="18"/>
                      </w:rPr>
                      <w:t> </w:t>
                    </w:r>
                    <w:r w:rsidR="00FF54D3" w:rsidRPr="004B20BF">
                      <w:t xml:space="preserve"> </w:t>
                    </w:r>
                    <w:r w:rsidR="00FF54D3">
                      <w:t xml:space="preserve">   </w:t>
                    </w:r>
                    <w:r w:rsidR="00FF54D3" w:rsidRPr="000855F1">
                      <w:t> </w:t>
                    </w:r>
                    <w:r w:rsidR="00FF54D3" w:rsidRPr="00FF54D3">
                      <w:rPr>
                        <w:rFonts w:eastAsia="MS Mincho"/>
                      </w:rPr>
                      <w:t xml:space="preserve">  </w:t>
                    </w:r>
                    <w:r w:rsidR="00FF54D3" w:rsidRPr="004B20BF">
                      <w:rPr>
                        <w:rFonts w:eastAsia="MS Mincho"/>
                      </w:rPr>
                      <w:t> </w:t>
                    </w:r>
                    <w:r w:rsidR="00FF54D3" w:rsidRPr="00FF54D3">
                      <w:t> </w:t>
                    </w:r>
                    <w:r w:rsidR="00FF54D3" w:rsidRPr="00FF54D3">
                      <w:t> </w:t>
                    </w:r>
                    <w:r w:rsidR="00FF54D3" w:rsidRPr="004B20BF">
                      <w:t xml:space="preserve"> </w:t>
                    </w:r>
                    <w:r w:rsidR="00FF54D3">
                      <w:t xml:space="preserve">   </w:t>
                    </w:r>
                    <w:r w:rsidR="00BC289D">
                      <w:fldChar w:fldCharType="end"/>
                    </w:r>
                    <w:r w:rsidR="00DE03DE" w:rsidRPr="00DE03DE">
                      <w:rPr>
                        <w:color w:val="auto"/>
                        <w:sz w:val="18"/>
                      </w:rPr>
                      <w:t xml:space="preserve"> </w:t>
                    </w:r>
                    <w:r w:rsidR="00FF0693" w:rsidRPr="00DE03DE">
                      <w:rPr>
                        <w:color w:val="auto"/>
                      </w:rPr>
                      <w:t xml:space="preserve">Sida </w:t>
                    </w:r>
                    <w:r w:rsidR="00637C87" w:rsidRPr="00DE03DE">
                      <w:rPr>
                        <w:color w:val="auto"/>
                      </w:rPr>
                      <w:fldChar w:fldCharType="begin"/>
                    </w:r>
                    <w:r w:rsidR="00637C87" w:rsidRPr="00DE03DE">
                      <w:rPr>
                        <w:color w:val="auto"/>
                      </w:rPr>
                      <w:instrText xml:space="preserve"> PAGE   \* MERGEFORMAT </w:instrText>
                    </w:r>
                    <w:r w:rsidR="00637C87" w:rsidRPr="00DE03DE">
                      <w:rPr>
                        <w:color w:val="auto"/>
                      </w:rPr>
                      <w:fldChar w:fldCharType="separate"/>
                    </w:r>
                    <w:r w:rsidR="00FF54D3">
                      <w:rPr>
                        <w:color w:val="auto"/>
                      </w:rPr>
                      <w:t>1</w:t>
                    </w:r>
                    <w:r w:rsidR="00637C87" w:rsidRPr="00DE03DE">
                      <w:rPr>
                        <w:color w:val="auto"/>
                      </w:rPr>
                      <w:fldChar w:fldCharType="end"/>
                    </w:r>
                    <w:r w:rsidR="00FF0693" w:rsidRPr="00DE03DE">
                      <w:rPr>
                        <w:color w:val="auto"/>
                      </w:rPr>
                      <w:t xml:space="preserve"> (</w:t>
                    </w:r>
                    <w:r w:rsidR="008F64A1" w:rsidRPr="00DE03DE">
                      <w:rPr>
                        <w:color w:val="auto"/>
                      </w:rPr>
                      <w:fldChar w:fldCharType="begin"/>
                    </w:r>
                    <w:r w:rsidR="008F64A1" w:rsidRPr="00DE03DE">
                      <w:rPr>
                        <w:color w:val="auto"/>
                      </w:rPr>
                      <w:instrText xml:space="preserve"> NUMPAGES   \* MERGEFORMAT </w:instrText>
                    </w:r>
                    <w:r w:rsidR="008F64A1" w:rsidRPr="00DE03DE">
                      <w:rPr>
                        <w:color w:val="auto"/>
                      </w:rPr>
                      <w:fldChar w:fldCharType="separate"/>
                    </w:r>
                    <w:r w:rsidR="00FF54D3">
                      <w:rPr>
                        <w:color w:val="auto"/>
                      </w:rPr>
                      <w:t>10</w:t>
                    </w:r>
                    <w:r w:rsidR="008F64A1" w:rsidRPr="00DE03DE">
                      <w:rPr>
                        <w:color w:val="auto"/>
                      </w:rPr>
                      <w:fldChar w:fldCharType="end"/>
                    </w:r>
                    <w:r w:rsidR="00FF0693" w:rsidRPr="00DE03DE">
                      <w:rPr>
                        <w:color w:val="auto"/>
                      </w:rPr>
                      <w:t>)</w:t>
                    </w:r>
                  </w:p>
                </w:txbxContent>
              </v:textbox>
            </v:shape>
          </w:pict>
        </mc:Fallback>
      </mc:AlternateContent>
    </w:r>
    <w:r w:rsidR="00D35B59" w:rsidRPr="00FF0693">
      <w:t xml:space="preserve"> </w:t>
    </w:r>
    <w:r w:rsidR="00FF0693" w:rsidRPr="00FF0693">
      <w: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07CE542"/>
    <w:lvl w:ilvl="0">
      <w:start w:val="1"/>
      <w:numFmt w:val="decimal"/>
      <w:lvlText w:val="%1."/>
      <w:lvlJc w:val="left"/>
      <w:pPr>
        <w:tabs>
          <w:tab w:val="num" w:pos="1492"/>
        </w:tabs>
        <w:ind w:left="1492" w:hanging="360"/>
      </w:pPr>
    </w:lvl>
  </w:abstractNum>
  <w:abstractNum w:abstractNumId="1">
    <w:nsid w:val="FFFFFF7D"/>
    <w:multiLevelType w:val="singleLevel"/>
    <w:tmpl w:val="DA520046"/>
    <w:lvl w:ilvl="0">
      <w:start w:val="1"/>
      <w:numFmt w:val="decimal"/>
      <w:lvlText w:val="%1."/>
      <w:lvlJc w:val="left"/>
      <w:pPr>
        <w:tabs>
          <w:tab w:val="num" w:pos="1209"/>
        </w:tabs>
        <w:ind w:left="1209" w:hanging="360"/>
      </w:pPr>
    </w:lvl>
  </w:abstractNum>
  <w:abstractNum w:abstractNumId="2">
    <w:nsid w:val="FFFFFF7E"/>
    <w:multiLevelType w:val="singleLevel"/>
    <w:tmpl w:val="AEF8D6B6"/>
    <w:lvl w:ilvl="0">
      <w:start w:val="1"/>
      <w:numFmt w:val="decimal"/>
      <w:lvlText w:val="%1."/>
      <w:lvlJc w:val="left"/>
      <w:pPr>
        <w:tabs>
          <w:tab w:val="num" w:pos="926"/>
        </w:tabs>
        <w:ind w:left="926" w:hanging="360"/>
      </w:pPr>
    </w:lvl>
  </w:abstractNum>
  <w:abstractNum w:abstractNumId="3">
    <w:nsid w:val="FFFFFF7F"/>
    <w:multiLevelType w:val="singleLevel"/>
    <w:tmpl w:val="0E3A04E0"/>
    <w:lvl w:ilvl="0">
      <w:start w:val="1"/>
      <w:numFmt w:val="decimal"/>
      <w:lvlText w:val="%1."/>
      <w:lvlJc w:val="left"/>
      <w:pPr>
        <w:tabs>
          <w:tab w:val="num" w:pos="643"/>
        </w:tabs>
        <w:ind w:left="643" w:hanging="360"/>
      </w:pPr>
    </w:lvl>
  </w:abstractNum>
  <w:abstractNum w:abstractNumId="4">
    <w:nsid w:val="FFFFFF80"/>
    <w:multiLevelType w:val="singleLevel"/>
    <w:tmpl w:val="ADB6A08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6109A7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44F6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D8E45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302561A"/>
    <w:lvl w:ilvl="0">
      <w:start w:val="1"/>
      <w:numFmt w:val="decimal"/>
      <w:lvlText w:val="%1."/>
      <w:lvlJc w:val="left"/>
      <w:pPr>
        <w:tabs>
          <w:tab w:val="num" w:pos="360"/>
        </w:tabs>
        <w:ind w:left="360" w:hanging="360"/>
      </w:pPr>
    </w:lvl>
  </w:abstractNum>
  <w:abstractNum w:abstractNumId="9">
    <w:nsid w:val="FFFFFF89"/>
    <w:multiLevelType w:val="singleLevel"/>
    <w:tmpl w:val="B680C408"/>
    <w:lvl w:ilvl="0">
      <w:start w:val="1"/>
      <w:numFmt w:val="bullet"/>
      <w:lvlText w:val=""/>
      <w:lvlJc w:val="left"/>
      <w:pPr>
        <w:tabs>
          <w:tab w:val="num" w:pos="360"/>
        </w:tabs>
        <w:ind w:left="360" w:hanging="360"/>
      </w:pPr>
      <w:rPr>
        <w:rFonts w:ascii="Symbol" w:hAnsi="Symbol" w:hint="default"/>
      </w:rPr>
    </w:lvl>
  </w:abstractNum>
  <w:abstractNum w:abstractNumId="10">
    <w:nsid w:val="03BB3C3F"/>
    <w:multiLevelType w:val="hybridMultilevel"/>
    <w:tmpl w:val="375E68D6"/>
    <w:lvl w:ilvl="0" w:tplc="68E0C3BA">
      <w:start w:val="1"/>
      <w:numFmt w:val="decimal"/>
      <w:pStyle w:val="Bilaga-Nr"/>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1">
    <w:nsid w:val="45004C34"/>
    <w:multiLevelType w:val="hybridMultilevel"/>
    <w:tmpl w:val="066EEFF2"/>
    <w:lvl w:ilvl="0" w:tplc="CB724970">
      <w:start w:val="1"/>
      <w:numFmt w:val="decimal"/>
      <w:pStyle w:val="Nr-lista"/>
      <w:lvlText w:val="%1."/>
      <w:lvlJc w:val="left"/>
      <w:pPr>
        <w:tabs>
          <w:tab w:val="num" w:pos="360"/>
        </w:tabs>
        <w:ind w:left="360" w:hanging="36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
    <w:nsid w:val="601717A5"/>
    <w:multiLevelType w:val="hybridMultilevel"/>
    <w:tmpl w:val="5FBAF30C"/>
    <w:lvl w:ilvl="0" w:tplc="AC4EB4F0">
      <w:start w:val="1"/>
      <w:numFmt w:val="decimal"/>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1304"/>
  <w:hyphenationZone w:val="425"/>
  <w:drawingGridHorizontalSpacing w:val="181"/>
  <w:drawingGridVerticalSpacing w:val="181"/>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E32"/>
    <w:rsid w:val="00001811"/>
    <w:rsid w:val="00010184"/>
    <w:rsid w:val="000114EE"/>
    <w:rsid w:val="00012116"/>
    <w:rsid w:val="000169AD"/>
    <w:rsid w:val="000220CB"/>
    <w:rsid w:val="00025E74"/>
    <w:rsid w:val="00027CAA"/>
    <w:rsid w:val="00030575"/>
    <w:rsid w:val="00031ED2"/>
    <w:rsid w:val="00033D01"/>
    <w:rsid w:val="00040811"/>
    <w:rsid w:val="00042CA0"/>
    <w:rsid w:val="00045048"/>
    <w:rsid w:val="00045B54"/>
    <w:rsid w:val="00045D2F"/>
    <w:rsid w:val="0004693B"/>
    <w:rsid w:val="00055488"/>
    <w:rsid w:val="00064D14"/>
    <w:rsid w:val="00065BCA"/>
    <w:rsid w:val="0006705D"/>
    <w:rsid w:val="00075D9D"/>
    <w:rsid w:val="00077613"/>
    <w:rsid w:val="0008412C"/>
    <w:rsid w:val="000855F1"/>
    <w:rsid w:val="00086AA3"/>
    <w:rsid w:val="00095035"/>
    <w:rsid w:val="00096F44"/>
    <w:rsid w:val="000A563D"/>
    <w:rsid w:val="000A5EA0"/>
    <w:rsid w:val="000A7F03"/>
    <w:rsid w:val="000B3957"/>
    <w:rsid w:val="000B4C49"/>
    <w:rsid w:val="000B54DE"/>
    <w:rsid w:val="000B6A8C"/>
    <w:rsid w:val="000C6F69"/>
    <w:rsid w:val="000D0792"/>
    <w:rsid w:val="000D1B80"/>
    <w:rsid w:val="000D30AF"/>
    <w:rsid w:val="000D3771"/>
    <w:rsid w:val="000D3BEF"/>
    <w:rsid w:val="000F02B3"/>
    <w:rsid w:val="000F6575"/>
    <w:rsid w:val="0010029E"/>
    <w:rsid w:val="001022C6"/>
    <w:rsid w:val="001025C0"/>
    <w:rsid w:val="00104012"/>
    <w:rsid w:val="0010626D"/>
    <w:rsid w:val="00106743"/>
    <w:rsid w:val="00111FD6"/>
    <w:rsid w:val="0011464A"/>
    <w:rsid w:val="00114821"/>
    <w:rsid w:val="0011508E"/>
    <w:rsid w:val="00115E06"/>
    <w:rsid w:val="001161AB"/>
    <w:rsid w:val="00116CCD"/>
    <w:rsid w:val="00117C18"/>
    <w:rsid w:val="001237FE"/>
    <w:rsid w:val="00125919"/>
    <w:rsid w:val="00126362"/>
    <w:rsid w:val="001363F9"/>
    <w:rsid w:val="00137EBB"/>
    <w:rsid w:val="00147849"/>
    <w:rsid w:val="00151636"/>
    <w:rsid w:val="00161ADD"/>
    <w:rsid w:val="00163F6F"/>
    <w:rsid w:val="00167F13"/>
    <w:rsid w:val="001705D2"/>
    <w:rsid w:val="0017362B"/>
    <w:rsid w:val="001803B4"/>
    <w:rsid w:val="00180733"/>
    <w:rsid w:val="00181F3A"/>
    <w:rsid w:val="00182425"/>
    <w:rsid w:val="001827C8"/>
    <w:rsid w:val="0018313A"/>
    <w:rsid w:val="00184818"/>
    <w:rsid w:val="00185D85"/>
    <w:rsid w:val="00186CAF"/>
    <w:rsid w:val="00191BC9"/>
    <w:rsid w:val="00191F04"/>
    <w:rsid w:val="00195DFE"/>
    <w:rsid w:val="001A6D26"/>
    <w:rsid w:val="001A70BB"/>
    <w:rsid w:val="001A7EEC"/>
    <w:rsid w:val="001B0442"/>
    <w:rsid w:val="001B175B"/>
    <w:rsid w:val="001B1E72"/>
    <w:rsid w:val="001B3DDF"/>
    <w:rsid w:val="001B3EE4"/>
    <w:rsid w:val="001D1885"/>
    <w:rsid w:val="001D22F4"/>
    <w:rsid w:val="001D7DC7"/>
    <w:rsid w:val="001E77FA"/>
    <w:rsid w:val="001F584B"/>
    <w:rsid w:val="00205284"/>
    <w:rsid w:val="00215863"/>
    <w:rsid w:val="002233FF"/>
    <w:rsid w:val="00225012"/>
    <w:rsid w:val="00230C61"/>
    <w:rsid w:val="0023121F"/>
    <w:rsid w:val="00232F2E"/>
    <w:rsid w:val="00233CCD"/>
    <w:rsid w:val="00235114"/>
    <w:rsid w:val="00247063"/>
    <w:rsid w:val="002475B4"/>
    <w:rsid w:val="0024779A"/>
    <w:rsid w:val="002519C0"/>
    <w:rsid w:val="0025266C"/>
    <w:rsid w:val="002554CC"/>
    <w:rsid w:val="00255850"/>
    <w:rsid w:val="00256E3B"/>
    <w:rsid w:val="002623C6"/>
    <w:rsid w:val="002624AD"/>
    <w:rsid w:val="00270CB6"/>
    <w:rsid w:val="002744C4"/>
    <w:rsid w:val="00274FB8"/>
    <w:rsid w:val="00275232"/>
    <w:rsid w:val="00282B11"/>
    <w:rsid w:val="00283E33"/>
    <w:rsid w:val="00286633"/>
    <w:rsid w:val="00286FF4"/>
    <w:rsid w:val="00291A96"/>
    <w:rsid w:val="00291C12"/>
    <w:rsid w:val="00294A1D"/>
    <w:rsid w:val="00295720"/>
    <w:rsid w:val="00296045"/>
    <w:rsid w:val="00296365"/>
    <w:rsid w:val="002A2C88"/>
    <w:rsid w:val="002B2549"/>
    <w:rsid w:val="002B2B2B"/>
    <w:rsid w:val="002B3697"/>
    <w:rsid w:val="002C083B"/>
    <w:rsid w:val="002C0F2A"/>
    <w:rsid w:val="002D0249"/>
    <w:rsid w:val="002D04B8"/>
    <w:rsid w:val="002D142C"/>
    <w:rsid w:val="002D148E"/>
    <w:rsid w:val="002D26B7"/>
    <w:rsid w:val="002D6E08"/>
    <w:rsid w:val="002E1F25"/>
    <w:rsid w:val="002E2236"/>
    <w:rsid w:val="002E3CEB"/>
    <w:rsid w:val="002E6E41"/>
    <w:rsid w:val="002F0156"/>
    <w:rsid w:val="002F01CE"/>
    <w:rsid w:val="002F132D"/>
    <w:rsid w:val="002F1DC4"/>
    <w:rsid w:val="002F368F"/>
    <w:rsid w:val="002F4108"/>
    <w:rsid w:val="002F5E21"/>
    <w:rsid w:val="002F6FE0"/>
    <w:rsid w:val="00300CC1"/>
    <w:rsid w:val="003157A2"/>
    <w:rsid w:val="003231D8"/>
    <w:rsid w:val="00330ECB"/>
    <w:rsid w:val="00332059"/>
    <w:rsid w:val="00332D37"/>
    <w:rsid w:val="00332DC3"/>
    <w:rsid w:val="00334782"/>
    <w:rsid w:val="00334FF3"/>
    <w:rsid w:val="00336348"/>
    <w:rsid w:val="003375FD"/>
    <w:rsid w:val="00343E83"/>
    <w:rsid w:val="00344B29"/>
    <w:rsid w:val="003550B1"/>
    <w:rsid w:val="00356340"/>
    <w:rsid w:val="00361022"/>
    <w:rsid w:val="00370530"/>
    <w:rsid w:val="00370FDB"/>
    <w:rsid w:val="0037217B"/>
    <w:rsid w:val="00380F63"/>
    <w:rsid w:val="00381DAE"/>
    <w:rsid w:val="00387345"/>
    <w:rsid w:val="00387A90"/>
    <w:rsid w:val="00387C08"/>
    <w:rsid w:val="00393BA4"/>
    <w:rsid w:val="003951FD"/>
    <w:rsid w:val="00396D1B"/>
    <w:rsid w:val="003A4749"/>
    <w:rsid w:val="003B25ED"/>
    <w:rsid w:val="003B405D"/>
    <w:rsid w:val="003B4881"/>
    <w:rsid w:val="003B6A93"/>
    <w:rsid w:val="003C0262"/>
    <w:rsid w:val="003C26D2"/>
    <w:rsid w:val="003C3672"/>
    <w:rsid w:val="003C392D"/>
    <w:rsid w:val="003C7DA6"/>
    <w:rsid w:val="003D16D9"/>
    <w:rsid w:val="003E08D8"/>
    <w:rsid w:val="003E57C8"/>
    <w:rsid w:val="003E677F"/>
    <w:rsid w:val="003F3A84"/>
    <w:rsid w:val="003F57B5"/>
    <w:rsid w:val="003F5F02"/>
    <w:rsid w:val="003F6D5F"/>
    <w:rsid w:val="003F7195"/>
    <w:rsid w:val="00406A0C"/>
    <w:rsid w:val="0041044D"/>
    <w:rsid w:val="00410EFA"/>
    <w:rsid w:val="00411B35"/>
    <w:rsid w:val="00417E0E"/>
    <w:rsid w:val="004205B1"/>
    <w:rsid w:val="004205D9"/>
    <w:rsid w:val="004219B5"/>
    <w:rsid w:val="00424C10"/>
    <w:rsid w:val="00425A40"/>
    <w:rsid w:val="004331C6"/>
    <w:rsid w:val="004336F1"/>
    <w:rsid w:val="00435A3C"/>
    <w:rsid w:val="00445A06"/>
    <w:rsid w:val="0044632D"/>
    <w:rsid w:val="0044640D"/>
    <w:rsid w:val="0045009E"/>
    <w:rsid w:val="00450BD8"/>
    <w:rsid w:val="004525E0"/>
    <w:rsid w:val="00453E7D"/>
    <w:rsid w:val="004550DC"/>
    <w:rsid w:val="004579BB"/>
    <w:rsid w:val="00462792"/>
    <w:rsid w:val="0046308E"/>
    <w:rsid w:val="00467120"/>
    <w:rsid w:val="00474F1B"/>
    <w:rsid w:val="00475372"/>
    <w:rsid w:val="00476142"/>
    <w:rsid w:val="0048009A"/>
    <w:rsid w:val="00487CAF"/>
    <w:rsid w:val="00490788"/>
    <w:rsid w:val="004923C2"/>
    <w:rsid w:val="004975F3"/>
    <w:rsid w:val="004A2105"/>
    <w:rsid w:val="004A24C9"/>
    <w:rsid w:val="004A4F4F"/>
    <w:rsid w:val="004A6554"/>
    <w:rsid w:val="004A6945"/>
    <w:rsid w:val="004A7F51"/>
    <w:rsid w:val="004B0A11"/>
    <w:rsid w:val="004B185F"/>
    <w:rsid w:val="004B20BF"/>
    <w:rsid w:val="004B7479"/>
    <w:rsid w:val="004C0110"/>
    <w:rsid w:val="004C190D"/>
    <w:rsid w:val="004C33F2"/>
    <w:rsid w:val="004C7E58"/>
    <w:rsid w:val="004D2820"/>
    <w:rsid w:val="004D34F3"/>
    <w:rsid w:val="004D48A1"/>
    <w:rsid w:val="004D7A54"/>
    <w:rsid w:val="004E2B44"/>
    <w:rsid w:val="004E49AC"/>
    <w:rsid w:val="004F3005"/>
    <w:rsid w:val="004F4B2D"/>
    <w:rsid w:val="004F50B6"/>
    <w:rsid w:val="00507E22"/>
    <w:rsid w:val="00515A31"/>
    <w:rsid w:val="0051647E"/>
    <w:rsid w:val="00520626"/>
    <w:rsid w:val="005209D3"/>
    <w:rsid w:val="00525516"/>
    <w:rsid w:val="00527080"/>
    <w:rsid w:val="00527D94"/>
    <w:rsid w:val="00531066"/>
    <w:rsid w:val="005311F7"/>
    <w:rsid w:val="00537955"/>
    <w:rsid w:val="00543ACA"/>
    <w:rsid w:val="00543D4A"/>
    <w:rsid w:val="00556E3D"/>
    <w:rsid w:val="00560FC1"/>
    <w:rsid w:val="00563AE6"/>
    <w:rsid w:val="00567B16"/>
    <w:rsid w:val="00570653"/>
    <w:rsid w:val="005737AF"/>
    <w:rsid w:val="0059382A"/>
    <w:rsid w:val="005A3670"/>
    <w:rsid w:val="005A46B5"/>
    <w:rsid w:val="005A5824"/>
    <w:rsid w:val="005B01C4"/>
    <w:rsid w:val="005B48EE"/>
    <w:rsid w:val="005C0108"/>
    <w:rsid w:val="005C0785"/>
    <w:rsid w:val="005C32F1"/>
    <w:rsid w:val="005C33C5"/>
    <w:rsid w:val="005C4FF4"/>
    <w:rsid w:val="005C5172"/>
    <w:rsid w:val="005C606B"/>
    <w:rsid w:val="005C7248"/>
    <w:rsid w:val="005D3DCF"/>
    <w:rsid w:val="005E6E4D"/>
    <w:rsid w:val="005E7E23"/>
    <w:rsid w:val="00600876"/>
    <w:rsid w:val="00604D4B"/>
    <w:rsid w:val="00611BAB"/>
    <w:rsid w:val="00613F90"/>
    <w:rsid w:val="00616663"/>
    <w:rsid w:val="006167A9"/>
    <w:rsid w:val="006231EB"/>
    <w:rsid w:val="006317EA"/>
    <w:rsid w:val="0063684D"/>
    <w:rsid w:val="00637BE2"/>
    <w:rsid w:val="00637C87"/>
    <w:rsid w:val="0064317E"/>
    <w:rsid w:val="0064580F"/>
    <w:rsid w:val="00647DF9"/>
    <w:rsid w:val="00650261"/>
    <w:rsid w:val="0065168C"/>
    <w:rsid w:val="006530DC"/>
    <w:rsid w:val="00653736"/>
    <w:rsid w:val="00653737"/>
    <w:rsid w:val="00656B4F"/>
    <w:rsid w:val="00660FDA"/>
    <w:rsid w:val="00664810"/>
    <w:rsid w:val="0066576D"/>
    <w:rsid w:val="00667B5C"/>
    <w:rsid w:val="00671380"/>
    <w:rsid w:val="006744D5"/>
    <w:rsid w:val="006772AA"/>
    <w:rsid w:val="0068666D"/>
    <w:rsid w:val="00690182"/>
    <w:rsid w:val="006912D5"/>
    <w:rsid w:val="00695286"/>
    <w:rsid w:val="0069608C"/>
    <w:rsid w:val="006A132E"/>
    <w:rsid w:val="006A7EE5"/>
    <w:rsid w:val="006B25E0"/>
    <w:rsid w:val="006B4222"/>
    <w:rsid w:val="006B464D"/>
    <w:rsid w:val="006B66B9"/>
    <w:rsid w:val="006D3915"/>
    <w:rsid w:val="006E2511"/>
    <w:rsid w:val="006E7F5F"/>
    <w:rsid w:val="006F3B4D"/>
    <w:rsid w:val="006F45F4"/>
    <w:rsid w:val="007000ED"/>
    <w:rsid w:val="0071172C"/>
    <w:rsid w:val="007135EA"/>
    <w:rsid w:val="00717FD6"/>
    <w:rsid w:val="0072272A"/>
    <w:rsid w:val="00730299"/>
    <w:rsid w:val="00740261"/>
    <w:rsid w:val="0074160D"/>
    <w:rsid w:val="00747E42"/>
    <w:rsid w:val="00755696"/>
    <w:rsid w:val="00763F54"/>
    <w:rsid w:val="00767D9D"/>
    <w:rsid w:val="007739C3"/>
    <w:rsid w:val="00774002"/>
    <w:rsid w:val="007759DA"/>
    <w:rsid w:val="00787082"/>
    <w:rsid w:val="00790B51"/>
    <w:rsid w:val="007940FB"/>
    <w:rsid w:val="007A0296"/>
    <w:rsid w:val="007A2C4F"/>
    <w:rsid w:val="007A3EA8"/>
    <w:rsid w:val="007A7539"/>
    <w:rsid w:val="007B04C9"/>
    <w:rsid w:val="007B3E05"/>
    <w:rsid w:val="007B4BB5"/>
    <w:rsid w:val="007C539B"/>
    <w:rsid w:val="007C6D74"/>
    <w:rsid w:val="007D23DE"/>
    <w:rsid w:val="007D6412"/>
    <w:rsid w:val="007D734D"/>
    <w:rsid w:val="007E1940"/>
    <w:rsid w:val="007E22DF"/>
    <w:rsid w:val="007E3B9B"/>
    <w:rsid w:val="007F0A00"/>
    <w:rsid w:val="007F0CF2"/>
    <w:rsid w:val="007F5E87"/>
    <w:rsid w:val="008002A7"/>
    <w:rsid w:val="008004E6"/>
    <w:rsid w:val="0080156A"/>
    <w:rsid w:val="00802E27"/>
    <w:rsid w:val="00804942"/>
    <w:rsid w:val="00805F75"/>
    <w:rsid w:val="0080684F"/>
    <w:rsid w:val="0081403B"/>
    <w:rsid w:val="00817C1A"/>
    <w:rsid w:val="00825CCB"/>
    <w:rsid w:val="00831B6A"/>
    <w:rsid w:val="00831F7E"/>
    <w:rsid w:val="00832E3D"/>
    <w:rsid w:val="0083348A"/>
    <w:rsid w:val="0083394D"/>
    <w:rsid w:val="00841857"/>
    <w:rsid w:val="00842394"/>
    <w:rsid w:val="00847290"/>
    <w:rsid w:val="008478AE"/>
    <w:rsid w:val="00852B6A"/>
    <w:rsid w:val="00855600"/>
    <w:rsid w:val="00856B6B"/>
    <w:rsid w:val="00866201"/>
    <w:rsid w:val="008668E0"/>
    <w:rsid w:val="00866949"/>
    <w:rsid w:val="0086707F"/>
    <w:rsid w:val="008808D9"/>
    <w:rsid w:val="008855A5"/>
    <w:rsid w:val="00885C3A"/>
    <w:rsid w:val="00885F04"/>
    <w:rsid w:val="00893E32"/>
    <w:rsid w:val="00897700"/>
    <w:rsid w:val="008A3D69"/>
    <w:rsid w:val="008A6764"/>
    <w:rsid w:val="008A7785"/>
    <w:rsid w:val="008B0676"/>
    <w:rsid w:val="008B259A"/>
    <w:rsid w:val="008B61BE"/>
    <w:rsid w:val="008B6BAC"/>
    <w:rsid w:val="008B7964"/>
    <w:rsid w:val="008C3AF6"/>
    <w:rsid w:val="008D0C9E"/>
    <w:rsid w:val="008D2C9C"/>
    <w:rsid w:val="008D6EB1"/>
    <w:rsid w:val="008E3575"/>
    <w:rsid w:val="008F0E12"/>
    <w:rsid w:val="008F37C9"/>
    <w:rsid w:val="008F5F85"/>
    <w:rsid w:val="008F64A1"/>
    <w:rsid w:val="008F6E91"/>
    <w:rsid w:val="0090197A"/>
    <w:rsid w:val="009027B8"/>
    <w:rsid w:val="00903E84"/>
    <w:rsid w:val="00907FD2"/>
    <w:rsid w:val="0091360F"/>
    <w:rsid w:val="00913B22"/>
    <w:rsid w:val="009217E7"/>
    <w:rsid w:val="009238BB"/>
    <w:rsid w:val="00925ABF"/>
    <w:rsid w:val="0093049E"/>
    <w:rsid w:val="009359EC"/>
    <w:rsid w:val="009376F3"/>
    <w:rsid w:val="00940524"/>
    <w:rsid w:val="009443D4"/>
    <w:rsid w:val="00947903"/>
    <w:rsid w:val="00947F34"/>
    <w:rsid w:val="00962FCC"/>
    <w:rsid w:val="0096306E"/>
    <w:rsid w:val="009630B9"/>
    <w:rsid w:val="00964178"/>
    <w:rsid w:val="00964992"/>
    <w:rsid w:val="00965298"/>
    <w:rsid w:val="0096621D"/>
    <w:rsid w:val="009702DD"/>
    <w:rsid w:val="009719FF"/>
    <w:rsid w:val="00972480"/>
    <w:rsid w:val="00977B86"/>
    <w:rsid w:val="00985A25"/>
    <w:rsid w:val="00986955"/>
    <w:rsid w:val="00992038"/>
    <w:rsid w:val="0099579E"/>
    <w:rsid w:val="00996A21"/>
    <w:rsid w:val="009A0FCD"/>
    <w:rsid w:val="009A64F4"/>
    <w:rsid w:val="009A6B55"/>
    <w:rsid w:val="009B2247"/>
    <w:rsid w:val="009C0148"/>
    <w:rsid w:val="009C5F3C"/>
    <w:rsid w:val="009C62C0"/>
    <w:rsid w:val="009C68B1"/>
    <w:rsid w:val="009C6A5B"/>
    <w:rsid w:val="009C7258"/>
    <w:rsid w:val="009D2786"/>
    <w:rsid w:val="009D4AE1"/>
    <w:rsid w:val="009D5F4E"/>
    <w:rsid w:val="009E5DEF"/>
    <w:rsid w:val="009E6E1D"/>
    <w:rsid w:val="009E7A89"/>
    <w:rsid w:val="009F03C0"/>
    <w:rsid w:val="009F0695"/>
    <w:rsid w:val="009F0E10"/>
    <w:rsid w:val="009F2A15"/>
    <w:rsid w:val="009F3752"/>
    <w:rsid w:val="009F762D"/>
    <w:rsid w:val="00A0165B"/>
    <w:rsid w:val="00A02378"/>
    <w:rsid w:val="00A10C11"/>
    <w:rsid w:val="00A12F0F"/>
    <w:rsid w:val="00A136C2"/>
    <w:rsid w:val="00A13B2F"/>
    <w:rsid w:val="00A15985"/>
    <w:rsid w:val="00A167E2"/>
    <w:rsid w:val="00A16A85"/>
    <w:rsid w:val="00A20C32"/>
    <w:rsid w:val="00A22B24"/>
    <w:rsid w:val="00A2654F"/>
    <w:rsid w:val="00A27431"/>
    <w:rsid w:val="00A361CF"/>
    <w:rsid w:val="00A37C03"/>
    <w:rsid w:val="00A37C2D"/>
    <w:rsid w:val="00A44C30"/>
    <w:rsid w:val="00A45032"/>
    <w:rsid w:val="00A504F0"/>
    <w:rsid w:val="00A53988"/>
    <w:rsid w:val="00A56A25"/>
    <w:rsid w:val="00A7241A"/>
    <w:rsid w:val="00A76457"/>
    <w:rsid w:val="00A92DBF"/>
    <w:rsid w:val="00A9401A"/>
    <w:rsid w:val="00A96072"/>
    <w:rsid w:val="00A97B32"/>
    <w:rsid w:val="00AB589D"/>
    <w:rsid w:val="00AB736E"/>
    <w:rsid w:val="00AC5066"/>
    <w:rsid w:val="00AC7973"/>
    <w:rsid w:val="00AC7FAA"/>
    <w:rsid w:val="00AD14A1"/>
    <w:rsid w:val="00AD24CC"/>
    <w:rsid w:val="00AE1670"/>
    <w:rsid w:val="00AE40CF"/>
    <w:rsid w:val="00AF1836"/>
    <w:rsid w:val="00B02B19"/>
    <w:rsid w:val="00B0551A"/>
    <w:rsid w:val="00B06513"/>
    <w:rsid w:val="00B07070"/>
    <w:rsid w:val="00B1472C"/>
    <w:rsid w:val="00B21AAC"/>
    <w:rsid w:val="00B24A42"/>
    <w:rsid w:val="00B25D2E"/>
    <w:rsid w:val="00B27549"/>
    <w:rsid w:val="00B27A58"/>
    <w:rsid w:val="00B32D38"/>
    <w:rsid w:val="00B3779D"/>
    <w:rsid w:val="00B51D32"/>
    <w:rsid w:val="00B54602"/>
    <w:rsid w:val="00B57C68"/>
    <w:rsid w:val="00B759C7"/>
    <w:rsid w:val="00B825D2"/>
    <w:rsid w:val="00B834FB"/>
    <w:rsid w:val="00B84705"/>
    <w:rsid w:val="00B87761"/>
    <w:rsid w:val="00B9348D"/>
    <w:rsid w:val="00BA01FA"/>
    <w:rsid w:val="00BA0ACD"/>
    <w:rsid w:val="00BA1C42"/>
    <w:rsid w:val="00BA3073"/>
    <w:rsid w:val="00BB1913"/>
    <w:rsid w:val="00BB2BE4"/>
    <w:rsid w:val="00BB349D"/>
    <w:rsid w:val="00BC04CD"/>
    <w:rsid w:val="00BC289D"/>
    <w:rsid w:val="00BC3CD7"/>
    <w:rsid w:val="00BC42B9"/>
    <w:rsid w:val="00BC46AF"/>
    <w:rsid w:val="00BC47C6"/>
    <w:rsid w:val="00BC5EA1"/>
    <w:rsid w:val="00BC627C"/>
    <w:rsid w:val="00BD5B1E"/>
    <w:rsid w:val="00BE56F2"/>
    <w:rsid w:val="00BE6CE2"/>
    <w:rsid w:val="00BF1A4B"/>
    <w:rsid w:val="00BF3B5F"/>
    <w:rsid w:val="00BF45FA"/>
    <w:rsid w:val="00C05B7B"/>
    <w:rsid w:val="00C064D6"/>
    <w:rsid w:val="00C064DA"/>
    <w:rsid w:val="00C114F3"/>
    <w:rsid w:val="00C12EE3"/>
    <w:rsid w:val="00C13514"/>
    <w:rsid w:val="00C3581A"/>
    <w:rsid w:val="00C35B46"/>
    <w:rsid w:val="00C369C6"/>
    <w:rsid w:val="00C404EB"/>
    <w:rsid w:val="00C4102C"/>
    <w:rsid w:val="00C4484E"/>
    <w:rsid w:val="00C467FC"/>
    <w:rsid w:val="00C534CE"/>
    <w:rsid w:val="00C562E3"/>
    <w:rsid w:val="00C65F6F"/>
    <w:rsid w:val="00C661D5"/>
    <w:rsid w:val="00C66E53"/>
    <w:rsid w:val="00C71280"/>
    <w:rsid w:val="00C714E3"/>
    <w:rsid w:val="00C75B01"/>
    <w:rsid w:val="00C76061"/>
    <w:rsid w:val="00C84489"/>
    <w:rsid w:val="00C87546"/>
    <w:rsid w:val="00C916E0"/>
    <w:rsid w:val="00C927E3"/>
    <w:rsid w:val="00C952BE"/>
    <w:rsid w:val="00CA2194"/>
    <w:rsid w:val="00CA5FEA"/>
    <w:rsid w:val="00CB03FA"/>
    <w:rsid w:val="00CB1D4D"/>
    <w:rsid w:val="00CB3F88"/>
    <w:rsid w:val="00CB411C"/>
    <w:rsid w:val="00CC0867"/>
    <w:rsid w:val="00CD126E"/>
    <w:rsid w:val="00CD7FD9"/>
    <w:rsid w:val="00CE18F0"/>
    <w:rsid w:val="00CE223C"/>
    <w:rsid w:val="00CE5FBD"/>
    <w:rsid w:val="00CE697C"/>
    <w:rsid w:val="00CF0465"/>
    <w:rsid w:val="00CF0DBA"/>
    <w:rsid w:val="00D0261D"/>
    <w:rsid w:val="00D0418B"/>
    <w:rsid w:val="00D0744C"/>
    <w:rsid w:val="00D075AA"/>
    <w:rsid w:val="00D10974"/>
    <w:rsid w:val="00D10FED"/>
    <w:rsid w:val="00D22914"/>
    <w:rsid w:val="00D2364C"/>
    <w:rsid w:val="00D23776"/>
    <w:rsid w:val="00D253DD"/>
    <w:rsid w:val="00D279D9"/>
    <w:rsid w:val="00D35456"/>
    <w:rsid w:val="00D35693"/>
    <w:rsid w:val="00D35B59"/>
    <w:rsid w:val="00D3660F"/>
    <w:rsid w:val="00D41F83"/>
    <w:rsid w:val="00D44EED"/>
    <w:rsid w:val="00D45683"/>
    <w:rsid w:val="00D46434"/>
    <w:rsid w:val="00D527AE"/>
    <w:rsid w:val="00D57350"/>
    <w:rsid w:val="00D622E7"/>
    <w:rsid w:val="00D63F43"/>
    <w:rsid w:val="00D72A29"/>
    <w:rsid w:val="00D80770"/>
    <w:rsid w:val="00D81657"/>
    <w:rsid w:val="00D912D2"/>
    <w:rsid w:val="00D93FC2"/>
    <w:rsid w:val="00D96CAF"/>
    <w:rsid w:val="00DA30A5"/>
    <w:rsid w:val="00DA62F1"/>
    <w:rsid w:val="00DB6E44"/>
    <w:rsid w:val="00DC1639"/>
    <w:rsid w:val="00DC2C25"/>
    <w:rsid w:val="00DC325A"/>
    <w:rsid w:val="00DC3A77"/>
    <w:rsid w:val="00DD1D9E"/>
    <w:rsid w:val="00DD2B46"/>
    <w:rsid w:val="00DD614C"/>
    <w:rsid w:val="00DD778D"/>
    <w:rsid w:val="00DD786C"/>
    <w:rsid w:val="00DE03DE"/>
    <w:rsid w:val="00DE1F0B"/>
    <w:rsid w:val="00DE46EC"/>
    <w:rsid w:val="00DE529C"/>
    <w:rsid w:val="00DF168E"/>
    <w:rsid w:val="00DF26BB"/>
    <w:rsid w:val="00E00184"/>
    <w:rsid w:val="00E0168D"/>
    <w:rsid w:val="00E029D3"/>
    <w:rsid w:val="00E056AF"/>
    <w:rsid w:val="00E05D7F"/>
    <w:rsid w:val="00E1773D"/>
    <w:rsid w:val="00E20DD3"/>
    <w:rsid w:val="00E23056"/>
    <w:rsid w:val="00E30909"/>
    <w:rsid w:val="00E32085"/>
    <w:rsid w:val="00E32C01"/>
    <w:rsid w:val="00E35E98"/>
    <w:rsid w:val="00E4319F"/>
    <w:rsid w:val="00E45C72"/>
    <w:rsid w:val="00E5639E"/>
    <w:rsid w:val="00E617D8"/>
    <w:rsid w:val="00E6341B"/>
    <w:rsid w:val="00E70A80"/>
    <w:rsid w:val="00E72F5B"/>
    <w:rsid w:val="00E74288"/>
    <w:rsid w:val="00E74655"/>
    <w:rsid w:val="00E75477"/>
    <w:rsid w:val="00E7660F"/>
    <w:rsid w:val="00E80209"/>
    <w:rsid w:val="00E872E9"/>
    <w:rsid w:val="00E902D5"/>
    <w:rsid w:val="00E92D81"/>
    <w:rsid w:val="00E95674"/>
    <w:rsid w:val="00EA0A2B"/>
    <w:rsid w:val="00EA3442"/>
    <w:rsid w:val="00EA5CAA"/>
    <w:rsid w:val="00EA5CBD"/>
    <w:rsid w:val="00EA66F1"/>
    <w:rsid w:val="00EA7EAF"/>
    <w:rsid w:val="00EC6A6E"/>
    <w:rsid w:val="00EC734A"/>
    <w:rsid w:val="00ED7B8F"/>
    <w:rsid w:val="00EE0343"/>
    <w:rsid w:val="00EE2D9B"/>
    <w:rsid w:val="00EE3C4F"/>
    <w:rsid w:val="00EE6618"/>
    <w:rsid w:val="00EE6D51"/>
    <w:rsid w:val="00EF1282"/>
    <w:rsid w:val="00EF3708"/>
    <w:rsid w:val="00EF6529"/>
    <w:rsid w:val="00F01385"/>
    <w:rsid w:val="00F20DF1"/>
    <w:rsid w:val="00F21A65"/>
    <w:rsid w:val="00F22B0E"/>
    <w:rsid w:val="00F22C6F"/>
    <w:rsid w:val="00F26B95"/>
    <w:rsid w:val="00F313AD"/>
    <w:rsid w:val="00F334BA"/>
    <w:rsid w:val="00F33EAA"/>
    <w:rsid w:val="00F34463"/>
    <w:rsid w:val="00F3528D"/>
    <w:rsid w:val="00F41084"/>
    <w:rsid w:val="00F41581"/>
    <w:rsid w:val="00F42965"/>
    <w:rsid w:val="00F448ED"/>
    <w:rsid w:val="00F44BC3"/>
    <w:rsid w:val="00F4502E"/>
    <w:rsid w:val="00F46DF3"/>
    <w:rsid w:val="00F47696"/>
    <w:rsid w:val="00F501E1"/>
    <w:rsid w:val="00F53AC6"/>
    <w:rsid w:val="00F56389"/>
    <w:rsid w:val="00F6320B"/>
    <w:rsid w:val="00F633D0"/>
    <w:rsid w:val="00F64D63"/>
    <w:rsid w:val="00F65884"/>
    <w:rsid w:val="00F65CE5"/>
    <w:rsid w:val="00F66B49"/>
    <w:rsid w:val="00F67ECA"/>
    <w:rsid w:val="00F67ECF"/>
    <w:rsid w:val="00F74813"/>
    <w:rsid w:val="00F751A4"/>
    <w:rsid w:val="00F760E5"/>
    <w:rsid w:val="00F76F63"/>
    <w:rsid w:val="00F84947"/>
    <w:rsid w:val="00F8529C"/>
    <w:rsid w:val="00F86BBC"/>
    <w:rsid w:val="00F87CCE"/>
    <w:rsid w:val="00F9431D"/>
    <w:rsid w:val="00F96602"/>
    <w:rsid w:val="00FA3C9E"/>
    <w:rsid w:val="00FA46B5"/>
    <w:rsid w:val="00FB2589"/>
    <w:rsid w:val="00FB4677"/>
    <w:rsid w:val="00FB7397"/>
    <w:rsid w:val="00FC65AD"/>
    <w:rsid w:val="00FC6EA3"/>
    <w:rsid w:val="00FC70BA"/>
    <w:rsid w:val="00FD1741"/>
    <w:rsid w:val="00FE0E16"/>
    <w:rsid w:val="00FE3357"/>
    <w:rsid w:val="00FE53C2"/>
    <w:rsid w:val="00FE65EC"/>
    <w:rsid w:val="00FF0018"/>
    <w:rsid w:val="00FF0693"/>
    <w:rsid w:val="00FF3802"/>
    <w:rsid w:val="00FF54D3"/>
    <w:rsid w:val="00FF6DD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617D8"/>
    <w:pPr>
      <w:spacing w:line="300" w:lineRule="atLeast"/>
    </w:pPr>
    <w:rPr>
      <w:sz w:val="24"/>
      <w:szCs w:val="22"/>
    </w:rPr>
  </w:style>
  <w:style w:type="paragraph" w:styleId="Rubrik1">
    <w:name w:val="heading 1"/>
    <w:basedOn w:val="Normal"/>
    <w:next w:val="Normal"/>
    <w:qFormat/>
    <w:rsid w:val="00E617D8"/>
    <w:pPr>
      <w:keepNext/>
      <w:spacing w:after="300"/>
      <w:outlineLvl w:val="0"/>
    </w:pPr>
    <w:rPr>
      <w:rFonts w:ascii="Arial" w:hAnsi="Arial" w:cs="Arial"/>
      <w:b/>
      <w:bCs/>
      <w:spacing w:val="-2"/>
      <w:kern w:val="32"/>
      <w:sz w:val="28"/>
      <w:szCs w:val="28"/>
    </w:rPr>
  </w:style>
  <w:style w:type="paragraph" w:styleId="Rubrik2">
    <w:name w:val="heading 2"/>
    <w:basedOn w:val="Normal"/>
    <w:next w:val="Normal"/>
    <w:qFormat/>
    <w:rsid w:val="00E617D8"/>
    <w:pPr>
      <w:keepNext/>
      <w:outlineLvl w:val="1"/>
    </w:pPr>
    <w:rPr>
      <w:rFonts w:ascii="Arial" w:hAnsi="Arial" w:cs="Arial"/>
      <w:b/>
      <w:bCs/>
      <w:iCs/>
      <w:szCs w:val="24"/>
    </w:rPr>
  </w:style>
  <w:style w:type="paragraph" w:styleId="Rubrik3">
    <w:name w:val="heading 3"/>
    <w:basedOn w:val="Normal"/>
    <w:next w:val="Normal"/>
    <w:qFormat/>
    <w:rsid w:val="00E617D8"/>
    <w:pPr>
      <w:keepNext/>
      <w:outlineLvl w:val="2"/>
    </w:pPr>
    <w:rPr>
      <w:rFonts w:ascii="Arial" w:hAnsi="Arial" w:cs="Arial"/>
      <w:bCs/>
      <w:szCs w:val="20"/>
    </w:rPr>
  </w:style>
  <w:style w:type="paragraph" w:styleId="Rubrik4">
    <w:name w:val="heading 4"/>
    <w:basedOn w:val="Normal"/>
    <w:next w:val="Normal"/>
    <w:qFormat/>
    <w:rsid w:val="00E617D8"/>
    <w:pPr>
      <w:keepNext/>
      <w:outlineLvl w:val="3"/>
    </w:pPr>
    <w:rPr>
      <w:rFonts w:ascii="Arial" w:hAnsi="Arial"/>
      <w:b/>
      <w:bCs/>
      <w:sz w:val="22"/>
      <w:szCs w:val="20"/>
    </w:rPr>
  </w:style>
  <w:style w:type="paragraph" w:styleId="Rubrik5">
    <w:name w:val="heading 5"/>
    <w:basedOn w:val="Normal"/>
    <w:next w:val="Normal"/>
    <w:qFormat/>
    <w:rsid w:val="00E617D8"/>
    <w:pPr>
      <w:keepNext/>
      <w:outlineLvl w:val="4"/>
    </w:pPr>
    <w:rPr>
      <w:rFonts w:ascii="Arial" w:hAnsi="Arial"/>
      <w:bCs/>
      <w:iCs/>
      <w:sz w:val="22"/>
      <w:szCs w:val="26"/>
    </w:rPr>
  </w:style>
  <w:style w:type="paragraph" w:styleId="Rubrik6">
    <w:name w:val="heading 6"/>
    <w:basedOn w:val="Normal"/>
    <w:next w:val="Normal"/>
    <w:semiHidden/>
    <w:unhideWhenUsed/>
    <w:qFormat/>
    <w:rsid w:val="00DD1D9E"/>
    <w:pPr>
      <w:spacing w:before="120"/>
      <w:outlineLvl w:val="5"/>
    </w:pPr>
    <w:rPr>
      <w:rFonts w:ascii="Arial" w:hAnsi="Arial"/>
      <w:b/>
      <w:bCs/>
      <w:i/>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714E3"/>
    <w:tblPr/>
  </w:style>
  <w:style w:type="paragraph" w:customStyle="1" w:styleId="zDatum">
    <w:name w:val="zDatum"/>
    <w:basedOn w:val="zDokumentnamn"/>
    <w:semiHidden/>
    <w:rsid w:val="007759DA"/>
    <w:pPr>
      <w:spacing w:before="0"/>
    </w:pPr>
    <w:rPr>
      <w:szCs w:val="14"/>
    </w:rPr>
  </w:style>
  <w:style w:type="paragraph" w:customStyle="1" w:styleId="zDnr">
    <w:name w:val="zDnr"/>
    <w:basedOn w:val="Normal"/>
    <w:semiHidden/>
    <w:rsid w:val="00C369C6"/>
    <w:pPr>
      <w:spacing w:line="240" w:lineRule="atLeast"/>
      <w:jc w:val="right"/>
    </w:pPr>
    <w:rPr>
      <w:rFonts w:ascii="Arial" w:hAnsi="Arial"/>
      <w:noProof/>
      <w:sz w:val="20"/>
      <w:szCs w:val="14"/>
    </w:rPr>
  </w:style>
  <w:style w:type="paragraph" w:customStyle="1" w:styleId="zDokNamn">
    <w:name w:val="zDokNamn"/>
    <w:basedOn w:val="Normal"/>
    <w:semiHidden/>
    <w:rsid w:val="001A70BB"/>
    <w:pPr>
      <w:spacing w:line="160" w:lineRule="atLeast"/>
    </w:pPr>
    <w:rPr>
      <w:rFonts w:ascii="Arial" w:hAnsi="Arial" w:cs="Arial"/>
      <w:noProof/>
      <w:sz w:val="12"/>
      <w:szCs w:val="12"/>
    </w:rPr>
  </w:style>
  <w:style w:type="paragraph" w:customStyle="1" w:styleId="zDokumentnamn">
    <w:name w:val="zDokumentnamn"/>
    <w:basedOn w:val="Normal"/>
    <w:semiHidden/>
    <w:rsid w:val="00C369C6"/>
    <w:pPr>
      <w:widowControl w:val="0"/>
      <w:spacing w:before="50" w:line="240" w:lineRule="atLeast"/>
      <w:jc w:val="right"/>
    </w:pPr>
    <w:rPr>
      <w:rFonts w:ascii="Arial" w:hAnsi="Arial"/>
      <w:noProof/>
      <w:spacing w:val="-2"/>
      <w:sz w:val="20"/>
      <w:szCs w:val="18"/>
    </w:rPr>
  </w:style>
  <w:style w:type="paragraph" w:customStyle="1" w:styleId="zDoldText">
    <w:name w:val="zDoldText"/>
    <w:basedOn w:val="Normal"/>
    <w:semiHidden/>
    <w:rsid w:val="00FB4677"/>
    <w:rPr>
      <w:vanish/>
      <w:color w:val="FF0000"/>
      <w:lang w:val="en-GB"/>
    </w:rPr>
  </w:style>
  <w:style w:type="paragraph" w:customStyle="1" w:styleId="zKontaktperson">
    <w:name w:val="zKontaktperson"/>
    <w:basedOn w:val="Normal"/>
    <w:next w:val="Normal"/>
    <w:semiHidden/>
    <w:rsid w:val="00334782"/>
    <w:pPr>
      <w:spacing w:line="260" w:lineRule="atLeast"/>
    </w:pPr>
    <w:rPr>
      <w:rFonts w:ascii="Gill Sans MT" w:hAnsi="Gill Sans MT"/>
      <w:noProof/>
      <w:sz w:val="20"/>
    </w:rPr>
  </w:style>
  <w:style w:type="paragraph" w:customStyle="1" w:styleId="zLedtext">
    <w:name w:val="zLedtext"/>
    <w:basedOn w:val="Normal"/>
    <w:next w:val="Normal"/>
    <w:semiHidden/>
    <w:rsid w:val="00FB4677"/>
    <w:pPr>
      <w:spacing w:after="60"/>
    </w:pPr>
    <w:rPr>
      <w:noProof/>
      <w:sz w:val="18"/>
      <w:szCs w:val="18"/>
    </w:rPr>
  </w:style>
  <w:style w:type="paragraph" w:customStyle="1" w:styleId="zMottagare">
    <w:name w:val="zMottagare"/>
    <w:basedOn w:val="Normal"/>
    <w:semiHidden/>
    <w:rsid w:val="00B54602"/>
    <w:pPr>
      <w:spacing w:line="240" w:lineRule="atLeast"/>
    </w:pPr>
    <w:rPr>
      <w:rFonts w:ascii="Arial" w:hAnsi="Arial"/>
      <w:noProof/>
      <w:spacing w:val="-2"/>
      <w:sz w:val="20"/>
    </w:rPr>
  </w:style>
  <w:style w:type="paragraph" w:styleId="Ballongtext">
    <w:name w:val="Balloon Text"/>
    <w:basedOn w:val="Normal"/>
    <w:semiHidden/>
    <w:rsid w:val="006B66B9"/>
    <w:rPr>
      <w:rFonts w:ascii="Tahoma" w:hAnsi="Tahoma" w:cs="Tahoma"/>
      <w:sz w:val="16"/>
      <w:szCs w:val="16"/>
    </w:rPr>
  </w:style>
  <w:style w:type="paragraph" w:styleId="Sidhuvud">
    <w:name w:val="header"/>
    <w:basedOn w:val="Normal"/>
    <w:semiHidden/>
    <w:rsid w:val="00DD1D9E"/>
    <w:pPr>
      <w:tabs>
        <w:tab w:val="center" w:pos="4536"/>
        <w:tab w:val="right" w:pos="9072"/>
      </w:tabs>
    </w:pPr>
    <w:rPr>
      <w:szCs w:val="2"/>
    </w:rPr>
  </w:style>
  <w:style w:type="paragraph" w:styleId="Sidfot">
    <w:name w:val="footer"/>
    <w:basedOn w:val="Normal"/>
    <w:semiHidden/>
    <w:rsid w:val="00F3528D"/>
    <w:pPr>
      <w:tabs>
        <w:tab w:val="center" w:pos="4536"/>
        <w:tab w:val="right" w:pos="9072"/>
      </w:tabs>
    </w:pPr>
  </w:style>
  <w:style w:type="paragraph" w:customStyle="1" w:styleId="zOLDSidnr">
    <w:name w:val="zOLDSidnr"/>
    <w:basedOn w:val="Normal"/>
    <w:semiHidden/>
    <w:rsid w:val="0063684D"/>
    <w:pPr>
      <w:spacing w:after="60"/>
      <w:jc w:val="right"/>
    </w:pPr>
    <w:rPr>
      <w:sz w:val="18"/>
    </w:rPr>
  </w:style>
  <w:style w:type="character" w:styleId="Sidnummer">
    <w:name w:val="page number"/>
    <w:basedOn w:val="Standardstycketeckensnitt"/>
    <w:semiHidden/>
    <w:rsid w:val="005311F7"/>
    <w:rPr>
      <w:sz w:val="18"/>
      <w:szCs w:val="18"/>
    </w:rPr>
  </w:style>
  <w:style w:type="paragraph" w:customStyle="1" w:styleId="zLogotype">
    <w:name w:val="zLogotype"/>
    <w:basedOn w:val="Normal"/>
    <w:semiHidden/>
    <w:rsid w:val="00660FDA"/>
    <w:pPr>
      <w:ind w:left="-96"/>
    </w:pPr>
    <w:rPr>
      <w:szCs w:val="20"/>
    </w:rPr>
  </w:style>
  <w:style w:type="paragraph" w:customStyle="1" w:styleId="zSidfot">
    <w:name w:val="zSidfot"/>
    <w:basedOn w:val="Normal"/>
    <w:semiHidden/>
    <w:rsid w:val="001A70BB"/>
    <w:pPr>
      <w:spacing w:line="190" w:lineRule="atLeast"/>
    </w:pPr>
    <w:rPr>
      <w:rFonts w:ascii="Arial" w:hAnsi="Arial"/>
      <w:noProof/>
      <w:sz w:val="15"/>
      <w:szCs w:val="16"/>
    </w:rPr>
  </w:style>
  <w:style w:type="paragraph" w:customStyle="1" w:styleId="zSidnr">
    <w:name w:val="zSidnr"/>
    <w:basedOn w:val="zSidfot"/>
    <w:semiHidden/>
    <w:rsid w:val="00B54602"/>
    <w:pPr>
      <w:spacing w:line="240" w:lineRule="atLeast"/>
      <w:jc w:val="right"/>
    </w:pPr>
    <w:rPr>
      <w:spacing w:val="-2"/>
      <w:sz w:val="20"/>
    </w:rPr>
  </w:style>
  <w:style w:type="paragraph" w:customStyle="1" w:styleId="zSidfotsavslut">
    <w:name w:val="zSidfotsavslut"/>
    <w:basedOn w:val="Normal"/>
    <w:semiHidden/>
    <w:rsid w:val="00BA3073"/>
    <w:pPr>
      <w:spacing w:line="240" w:lineRule="auto"/>
    </w:pPr>
    <w:rPr>
      <w:sz w:val="2"/>
      <w:szCs w:val="2"/>
    </w:rPr>
  </w:style>
  <w:style w:type="paragraph" w:customStyle="1" w:styleId="zExtra">
    <w:name w:val="zExtra"/>
    <w:basedOn w:val="Normal"/>
    <w:semiHidden/>
    <w:rsid w:val="00B54602"/>
    <w:pPr>
      <w:spacing w:line="240" w:lineRule="atLeast"/>
      <w:jc w:val="right"/>
    </w:pPr>
    <w:rPr>
      <w:rFonts w:ascii="Arial" w:hAnsi="Arial"/>
      <w:spacing w:val="-2"/>
      <w:sz w:val="20"/>
      <w:szCs w:val="14"/>
    </w:rPr>
  </w:style>
  <w:style w:type="paragraph" w:customStyle="1" w:styleId="zSidhuvudstart">
    <w:name w:val="zSidhuvudstart"/>
    <w:basedOn w:val="Sidhuvud"/>
    <w:semiHidden/>
    <w:rsid w:val="00D22914"/>
    <w:pPr>
      <w:spacing w:line="240" w:lineRule="auto"/>
    </w:pPr>
    <w:rPr>
      <w:sz w:val="2"/>
    </w:rPr>
  </w:style>
  <w:style w:type="paragraph" w:customStyle="1" w:styleId="zSidhuvud2Dnr">
    <w:name w:val="zSidhuvud2Dnr"/>
    <w:basedOn w:val="zDnr"/>
    <w:semiHidden/>
    <w:rsid w:val="00180733"/>
    <w:rPr>
      <w:spacing w:val="-2"/>
    </w:rPr>
  </w:style>
  <w:style w:type="paragraph" w:customStyle="1" w:styleId="zSidhuvud2Datum">
    <w:name w:val="zSidhuvud2Datum"/>
    <w:basedOn w:val="zSidhuvud2Dnr"/>
    <w:semiHidden/>
    <w:rsid w:val="00763F54"/>
    <w:pPr>
      <w:spacing w:before="440"/>
    </w:pPr>
    <w:rPr>
      <w:szCs w:val="20"/>
    </w:rPr>
  </w:style>
  <w:style w:type="paragraph" w:customStyle="1" w:styleId="zSidhuvud2Doktyp">
    <w:name w:val="zSidhuvud2Doktyp"/>
    <w:basedOn w:val="zDokumentnamn"/>
    <w:semiHidden/>
    <w:rsid w:val="00C369C6"/>
    <w:pPr>
      <w:spacing w:before="0"/>
    </w:pPr>
  </w:style>
  <w:style w:type="paragraph" w:customStyle="1" w:styleId="FormatmallzKontaktpersonRadavstndenkelt">
    <w:name w:val="Formatmall zKontaktperson + Radavstånd:  enkelt"/>
    <w:basedOn w:val="zKontaktperson"/>
    <w:semiHidden/>
    <w:rsid w:val="00075D9D"/>
    <w:pPr>
      <w:spacing w:line="240" w:lineRule="auto"/>
    </w:pPr>
    <w:rPr>
      <w:szCs w:val="20"/>
    </w:rPr>
  </w:style>
  <w:style w:type="paragraph" w:customStyle="1" w:styleId="zFrvaltning">
    <w:name w:val="zFörvaltning"/>
    <w:basedOn w:val="Normal"/>
    <w:semiHidden/>
    <w:rsid w:val="00BB1913"/>
    <w:pPr>
      <w:spacing w:before="50" w:line="240" w:lineRule="atLeast"/>
    </w:pPr>
    <w:rPr>
      <w:rFonts w:ascii="Arial" w:hAnsi="Arial"/>
      <w:b/>
      <w:spacing w:val="-2"/>
      <w:sz w:val="20"/>
    </w:rPr>
  </w:style>
  <w:style w:type="paragraph" w:customStyle="1" w:styleId="zAvd">
    <w:name w:val="zAvd"/>
    <w:basedOn w:val="Normal"/>
    <w:semiHidden/>
    <w:rsid w:val="00B54602"/>
    <w:pPr>
      <w:spacing w:line="240" w:lineRule="atLeast"/>
    </w:pPr>
    <w:rPr>
      <w:rFonts w:ascii="Arial" w:hAnsi="Arial"/>
      <w:spacing w:val="-2"/>
      <w:sz w:val="20"/>
    </w:rPr>
  </w:style>
  <w:style w:type="paragraph" w:customStyle="1" w:styleId="zUppgift">
    <w:name w:val="zUppgift"/>
    <w:basedOn w:val="Normal"/>
    <w:semiHidden/>
    <w:rsid w:val="00B54602"/>
    <w:pPr>
      <w:spacing w:line="240" w:lineRule="atLeast"/>
    </w:pPr>
    <w:rPr>
      <w:rFonts w:ascii="Arial" w:hAnsi="Arial"/>
      <w:spacing w:val="-2"/>
      <w:sz w:val="20"/>
    </w:rPr>
  </w:style>
  <w:style w:type="paragraph" w:customStyle="1" w:styleId="zSidfotFrvaltning">
    <w:name w:val="zSidfotFörvaltning"/>
    <w:basedOn w:val="Normal"/>
    <w:next w:val="zSidfot"/>
    <w:semiHidden/>
    <w:rsid w:val="00F76F63"/>
    <w:pPr>
      <w:tabs>
        <w:tab w:val="right" w:pos="7938"/>
      </w:tabs>
      <w:spacing w:line="190" w:lineRule="atLeast"/>
    </w:pPr>
    <w:rPr>
      <w:rFonts w:ascii="Arial" w:hAnsi="Arial"/>
      <w:b/>
      <w:noProof/>
      <w:spacing w:val="-2"/>
      <w:sz w:val="15"/>
    </w:rPr>
  </w:style>
  <w:style w:type="paragraph" w:styleId="Brdtext">
    <w:name w:val="Body Text"/>
    <w:basedOn w:val="Normal"/>
    <w:link w:val="BrdtextChar"/>
    <w:semiHidden/>
    <w:rsid w:val="00CD7FD9"/>
    <w:pPr>
      <w:spacing w:after="300"/>
    </w:pPr>
  </w:style>
  <w:style w:type="character" w:customStyle="1" w:styleId="BrdtextChar">
    <w:name w:val="Brödtext Char"/>
    <w:basedOn w:val="Standardstycketeckensnitt"/>
    <w:link w:val="Brdtext"/>
    <w:semiHidden/>
    <w:rsid w:val="00E617D8"/>
    <w:rPr>
      <w:sz w:val="24"/>
      <w:szCs w:val="22"/>
    </w:rPr>
  </w:style>
  <w:style w:type="paragraph" w:customStyle="1" w:styleId="zFrvaltning2">
    <w:name w:val="zFörvaltning2"/>
    <w:basedOn w:val="zFrvaltning"/>
    <w:semiHidden/>
    <w:rsid w:val="00B54602"/>
    <w:rPr>
      <w:rFonts w:cs="Arial"/>
      <w:noProof/>
      <w:szCs w:val="20"/>
    </w:rPr>
  </w:style>
  <w:style w:type="paragraph" w:customStyle="1" w:styleId="zUppgiftFet">
    <w:name w:val="zUppgiftFet"/>
    <w:basedOn w:val="zUppgift"/>
    <w:next w:val="zUppgift"/>
    <w:semiHidden/>
    <w:rsid w:val="004A6945"/>
    <w:rPr>
      <w:b/>
    </w:rPr>
  </w:style>
  <w:style w:type="paragraph" w:customStyle="1" w:styleId="zFilnamn">
    <w:name w:val="zFilnamn"/>
    <w:basedOn w:val="zSidfot"/>
    <w:next w:val="zSidfot"/>
    <w:semiHidden/>
    <w:rsid w:val="004A6945"/>
    <w:pPr>
      <w:spacing w:line="170" w:lineRule="atLeast"/>
    </w:pPr>
    <w:rPr>
      <w:sz w:val="12"/>
    </w:rPr>
  </w:style>
  <w:style w:type="paragraph" w:customStyle="1" w:styleId="zTabellavslut">
    <w:name w:val="zTabellavslut"/>
    <w:basedOn w:val="zSidfot"/>
    <w:semiHidden/>
    <w:rsid w:val="00B834FB"/>
    <w:pPr>
      <w:spacing w:line="240" w:lineRule="auto"/>
    </w:pPr>
    <w:rPr>
      <w:sz w:val="2"/>
    </w:rPr>
  </w:style>
  <w:style w:type="paragraph" w:customStyle="1" w:styleId="Instruktion">
    <w:name w:val="Instruktion"/>
    <w:basedOn w:val="Normal"/>
    <w:rsid w:val="002475B4"/>
    <w:rPr>
      <w:color w:val="FF0000"/>
      <w:szCs w:val="24"/>
    </w:rPr>
  </w:style>
  <w:style w:type="paragraph" w:customStyle="1" w:styleId="Nr-lista">
    <w:name w:val="Nr-lista"/>
    <w:basedOn w:val="Normal"/>
    <w:uiPriority w:val="1"/>
    <w:qFormat/>
    <w:rsid w:val="00CB3F88"/>
    <w:pPr>
      <w:numPr>
        <w:numId w:val="11"/>
      </w:numPr>
      <w:tabs>
        <w:tab w:val="clear" w:pos="360"/>
      </w:tabs>
      <w:spacing w:after="240"/>
      <w:ind w:left="357" w:hanging="357"/>
    </w:pPr>
    <w:rPr>
      <w:szCs w:val="24"/>
    </w:rPr>
  </w:style>
  <w:style w:type="paragraph" w:customStyle="1" w:styleId="Bilaga-Nr">
    <w:name w:val="Bilaga-Nr"/>
    <w:basedOn w:val="Liststycke"/>
    <w:uiPriority w:val="1"/>
    <w:qFormat/>
    <w:rsid w:val="00CB3F88"/>
    <w:pPr>
      <w:numPr>
        <w:numId w:val="13"/>
      </w:numPr>
      <w:tabs>
        <w:tab w:val="left" w:pos="340"/>
      </w:tabs>
    </w:pPr>
  </w:style>
  <w:style w:type="paragraph" w:customStyle="1" w:styleId="Bilaga">
    <w:name w:val="Bilaga"/>
    <w:basedOn w:val="Rubrik2"/>
    <w:next w:val="Bilaga-Nr"/>
    <w:uiPriority w:val="1"/>
    <w:rsid w:val="002D0249"/>
  </w:style>
  <w:style w:type="paragraph" w:styleId="Liststycke">
    <w:name w:val="List Paragraph"/>
    <w:basedOn w:val="Normal"/>
    <w:uiPriority w:val="34"/>
    <w:rsid w:val="002475B4"/>
    <w:pPr>
      <w:ind w:left="720"/>
      <w:contextualSpacing/>
    </w:pPr>
  </w:style>
  <w:style w:type="paragraph" w:customStyle="1" w:styleId="zSidRef">
    <w:name w:val="zSidRef"/>
    <w:basedOn w:val="zSidnr"/>
    <w:semiHidden/>
    <w:qFormat/>
    <w:rsid w:val="00DE03DE"/>
    <w:rPr>
      <w:rFonts w:cs="Arial"/>
      <w:color w:val="FFFFFF" w:themeColor="background1"/>
      <w:szCs w:val="18"/>
    </w:rPr>
  </w:style>
  <w:style w:type="table" w:styleId="Eleganttabell">
    <w:name w:val="Table Elegant"/>
    <w:basedOn w:val="Normaltabell"/>
    <w:rsid w:val="005C0108"/>
    <w:pPr>
      <w:spacing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nt1">
    <w:name w:val="Table Grid 1"/>
    <w:basedOn w:val="Normaltabell"/>
    <w:rsid w:val="005C0108"/>
    <w:pPr>
      <w:spacing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Kommentarsreferens">
    <w:name w:val="annotation reference"/>
    <w:basedOn w:val="Standardstycketeckensnitt"/>
    <w:rsid w:val="001161AB"/>
    <w:rPr>
      <w:sz w:val="16"/>
      <w:szCs w:val="16"/>
    </w:rPr>
  </w:style>
  <w:style w:type="paragraph" w:styleId="Kommentarer">
    <w:name w:val="annotation text"/>
    <w:basedOn w:val="Normal"/>
    <w:link w:val="KommentarerChar"/>
    <w:rsid w:val="001161AB"/>
    <w:pPr>
      <w:spacing w:line="240" w:lineRule="auto"/>
    </w:pPr>
    <w:rPr>
      <w:sz w:val="20"/>
      <w:szCs w:val="20"/>
    </w:rPr>
  </w:style>
  <w:style w:type="character" w:customStyle="1" w:styleId="KommentarerChar">
    <w:name w:val="Kommentarer Char"/>
    <w:basedOn w:val="Standardstycketeckensnitt"/>
    <w:link w:val="Kommentarer"/>
    <w:rsid w:val="001161AB"/>
  </w:style>
  <w:style w:type="paragraph" w:styleId="Kommentarsmne">
    <w:name w:val="annotation subject"/>
    <w:basedOn w:val="Kommentarer"/>
    <w:next w:val="Kommentarer"/>
    <w:link w:val="KommentarsmneChar"/>
    <w:rsid w:val="001161AB"/>
    <w:rPr>
      <w:b/>
      <w:bCs/>
    </w:rPr>
  </w:style>
  <w:style w:type="character" w:customStyle="1" w:styleId="KommentarsmneChar">
    <w:name w:val="Kommentarsämne Char"/>
    <w:basedOn w:val="KommentarerChar"/>
    <w:link w:val="Kommentarsmne"/>
    <w:rsid w:val="001161A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E617D8"/>
    <w:pPr>
      <w:spacing w:line="300" w:lineRule="atLeast"/>
    </w:pPr>
    <w:rPr>
      <w:sz w:val="24"/>
      <w:szCs w:val="22"/>
    </w:rPr>
  </w:style>
  <w:style w:type="paragraph" w:styleId="Rubrik1">
    <w:name w:val="heading 1"/>
    <w:basedOn w:val="Normal"/>
    <w:next w:val="Normal"/>
    <w:qFormat/>
    <w:rsid w:val="00E617D8"/>
    <w:pPr>
      <w:keepNext/>
      <w:spacing w:after="300"/>
      <w:outlineLvl w:val="0"/>
    </w:pPr>
    <w:rPr>
      <w:rFonts w:ascii="Arial" w:hAnsi="Arial" w:cs="Arial"/>
      <w:b/>
      <w:bCs/>
      <w:spacing w:val="-2"/>
      <w:kern w:val="32"/>
      <w:sz w:val="28"/>
      <w:szCs w:val="28"/>
    </w:rPr>
  </w:style>
  <w:style w:type="paragraph" w:styleId="Rubrik2">
    <w:name w:val="heading 2"/>
    <w:basedOn w:val="Normal"/>
    <w:next w:val="Normal"/>
    <w:qFormat/>
    <w:rsid w:val="00E617D8"/>
    <w:pPr>
      <w:keepNext/>
      <w:outlineLvl w:val="1"/>
    </w:pPr>
    <w:rPr>
      <w:rFonts w:ascii="Arial" w:hAnsi="Arial" w:cs="Arial"/>
      <w:b/>
      <w:bCs/>
      <w:iCs/>
      <w:szCs w:val="24"/>
    </w:rPr>
  </w:style>
  <w:style w:type="paragraph" w:styleId="Rubrik3">
    <w:name w:val="heading 3"/>
    <w:basedOn w:val="Normal"/>
    <w:next w:val="Normal"/>
    <w:qFormat/>
    <w:rsid w:val="00E617D8"/>
    <w:pPr>
      <w:keepNext/>
      <w:outlineLvl w:val="2"/>
    </w:pPr>
    <w:rPr>
      <w:rFonts w:ascii="Arial" w:hAnsi="Arial" w:cs="Arial"/>
      <w:bCs/>
      <w:szCs w:val="20"/>
    </w:rPr>
  </w:style>
  <w:style w:type="paragraph" w:styleId="Rubrik4">
    <w:name w:val="heading 4"/>
    <w:basedOn w:val="Normal"/>
    <w:next w:val="Normal"/>
    <w:qFormat/>
    <w:rsid w:val="00E617D8"/>
    <w:pPr>
      <w:keepNext/>
      <w:outlineLvl w:val="3"/>
    </w:pPr>
    <w:rPr>
      <w:rFonts w:ascii="Arial" w:hAnsi="Arial"/>
      <w:b/>
      <w:bCs/>
      <w:sz w:val="22"/>
      <w:szCs w:val="20"/>
    </w:rPr>
  </w:style>
  <w:style w:type="paragraph" w:styleId="Rubrik5">
    <w:name w:val="heading 5"/>
    <w:basedOn w:val="Normal"/>
    <w:next w:val="Normal"/>
    <w:qFormat/>
    <w:rsid w:val="00E617D8"/>
    <w:pPr>
      <w:keepNext/>
      <w:outlineLvl w:val="4"/>
    </w:pPr>
    <w:rPr>
      <w:rFonts w:ascii="Arial" w:hAnsi="Arial"/>
      <w:bCs/>
      <w:iCs/>
      <w:sz w:val="22"/>
      <w:szCs w:val="26"/>
    </w:rPr>
  </w:style>
  <w:style w:type="paragraph" w:styleId="Rubrik6">
    <w:name w:val="heading 6"/>
    <w:basedOn w:val="Normal"/>
    <w:next w:val="Normal"/>
    <w:semiHidden/>
    <w:unhideWhenUsed/>
    <w:qFormat/>
    <w:rsid w:val="00DD1D9E"/>
    <w:pPr>
      <w:spacing w:before="120"/>
      <w:outlineLvl w:val="5"/>
    </w:pPr>
    <w:rPr>
      <w:rFonts w:ascii="Arial" w:hAnsi="Arial"/>
      <w:b/>
      <w:bCs/>
      <w:i/>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C714E3"/>
    <w:tblPr/>
  </w:style>
  <w:style w:type="paragraph" w:customStyle="1" w:styleId="zDatum">
    <w:name w:val="zDatum"/>
    <w:basedOn w:val="zDokumentnamn"/>
    <w:semiHidden/>
    <w:rsid w:val="007759DA"/>
    <w:pPr>
      <w:spacing w:before="0"/>
    </w:pPr>
    <w:rPr>
      <w:szCs w:val="14"/>
    </w:rPr>
  </w:style>
  <w:style w:type="paragraph" w:customStyle="1" w:styleId="zDnr">
    <w:name w:val="zDnr"/>
    <w:basedOn w:val="Normal"/>
    <w:semiHidden/>
    <w:rsid w:val="00C369C6"/>
    <w:pPr>
      <w:spacing w:line="240" w:lineRule="atLeast"/>
      <w:jc w:val="right"/>
    </w:pPr>
    <w:rPr>
      <w:rFonts w:ascii="Arial" w:hAnsi="Arial"/>
      <w:noProof/>
      <w:sz w:val="20"/>
      <w:szCs w:val="14"/>
    </w:rPr>
  </w:style>
  <w:style w:type="paragraph" w:customStyle="1" w:styleId="zDokNamn">
    <w:name w:val="zDokNamn"/>
    <w:basedOn w:val="Normal"/>
    <w:semiHidden/>
    <w:rsid w:val="001A70BB"/>
    <w:pPr>
      <w:spacing w:line="160" w:lineRule="atLeast"/>
    </w:pPr>
    <w:rPr>
      <w:rFonts w:ascii="Arial" w:hAnsi="Arial" w:cs="Arial"/>
      <w:noProof/>
      <w:sz w:val="12"/>
      <w:szCs w:val="12"/>
    </w:rPr>
  </w:style>
  <w:style w:type="paragraph" w:customStyle="1" w:styleId="zDokumentnamn">
    <w:name w:val="zDokumentnamn"/>
    <w:basedOn w:val="Normal"/>
    <w:semiHidden/>
    <w:rsid w:val="00C369C6"/>
    <w:pPr>
      <w:widowControl w:val="0"/>
      <w:spacing w:before="50" w:line="240" w:lineRule="atLeast"/>
      <w:jc w:val="right"/>
    </w:pPr>
    <w:rPr>
      <w:rFonts w:ascii="Arial" w:hAnsi="Arial"/>
      <w:noProof/>
      <w:spacing w:val="-2"/>
      <w:sz w:val="20"/>
      <w:szCs w:val="18"/>
    </w:rPr>
  </w:style>
  <w:style w:type="paragraph" w:customStyle="1" w:styleId="zDoldText">
    <w:name w:val="zDoldText"/>
    <w:basedOn w:val="Normal"/>
    <w:semiHidden/>
    <w:rsid w:val="00FB4677"/>
    <w:rPr>
      <w:vanish/>
      <w:color w:val="FF0000"/>
      <w:lang w:val="en-GB"/>
    </w:rPr>
  </w:style>
  <w:style w:type="paragraph" w:customStyle="1" w:styleId="zKontaktperson">
    <w:name w:val="zKontaktperson"/>
    <w:basedOn w:val="Normal"/>
    <w:next w:val="Normal"/>
    <w:semiHidden/>
    <w:rsid w:val="00334782"/>
    <w:pPr>
      <w:spacing w:line="260" w:lineRule="atLeast"/>
    </w:pPr>
    <w:rPr>
      <w:rFonts w:ascii="Gill Sans MT" w:hAnsi="Gill Sans MT"/>
      <w:noProof/>
      <w:sz w:val="20"/>
    </w:rPr>
  </w:style>
  <w:style w:type="paragraph" w:customStyle="1" w:styleId="zLedtext">
    <w:name w:val="zLedtext"/>
    <w:basedOn w:val="Normal"/>
    <w:next w:val="Normal"/>
    <w:semiHidden/>
    <w:rsid w:val="00FB4677"/>
    <w:pPr>
      <w:spacing w:after="60"/>
    </w:pPr>
    <w:rPr>
      <w:noProof/>
      <w:sz w:val="18"/>
      <w:szCs w:val="18"/>
    </w:rPr>
  </w:style>
  <w:style w:type="paragraph" w:customStyle="1" w:styleId="zMottagare">
    <w:name w:val="zMottagare"/>
    <w:basedOn w:val="Normal"/>
    <w:semiHidden/>
    <w:rsid w:val="00B54602"/>
    <w:pPr>
      <w:spacing w:line="240" w:lineRule="atLeast"/>
    </w:pPr>
    <w:rPr>
      <w:rFonts w:ascii="Arial" w:hAnsi="Arial"/>
      <w:noProof/>
      <w:spacing w:val="-2"/>
      <w:sz w:val="20"/>
    </w:rPr>
  </w:style>
  <w:style w:type="paragraph" w:styleId="Ballongtext">
    <w:name w:val="Balloon Text"/>
    <w:basedOn w:val="Normal"/>
    <w:semiHidden/>
    <w:rsid w:val="006B66B9"/>
    <w:rPr>
      <w:rFonts w:ascii="Tahoma" w:hAnsi="Tahoma" w:cs="Tahoma"/>
      <w:sz w:val="16"/>
      <w:szCs w:val="16"/>
    </w:rPr>
  </w:style>
  <w:style w:type="paragraph" w:styleId="Sidhuvud">
    <w:name w:val="header"/>
    <w:basedOn w:val="Normal"/>
    <w:semiHidden/>
    <w:rsid w:val="00DD1D9E"/>
    <w:pPr>
      <w:tabs>
        <w:tab w:val="center" w:pos="4536"/>
        <w:tab w:val="right" w:pos="9072"/>
      </w:tabs>
    </w:pPr>
    <w:rPr>
      <w:szCs w:val="2"/>
    </w:rPr>
  </w:style>
  <w:style w:type="paragraph" w:styleId="Sidfot">
    <w:name w:val="footer"/>
    <w:basedOn w:val="Normal"/>
    <w:semiHidden/>
    <w:rsid w:val="00F3528D"/>
    <w:pPr>
      <w:tabs>
        <w:tab w:val="center" w:pos="4536"/>
        <w:tab w:val="right" w:pos="9072"/>
      </w:tabs>
    </w:pPr>
  </w:style>
  <w:style w:type="paragraph" w:customStyle="1" w:styleId="zOLDSidnr">
    <w:name w:val="zOLDSidnr"/>
    <w:basedOn w:val="Normal"/>
    <w:semiHidden/>
    <w:rsid w:val="0063684D"/>
    <w:pPr>
      <w:spacing w:after="60"/>
      <w:jc w:val="right"/>
    </w:pPr>
    <w:rPr>
      <w:sz w:val="18"/>
    </w:rPr>
  </w:style>
  <w:style w:type="character" w:styleId="Sidnummer">
    <w:name w:val="page number"/>
    <w:basedOn w:val="Standardstycketeckensnitt"/>
    <w:semiHidden/>
    <w:rsid w:val="005311F7"/>
    <w:rPr>
      <w:sz w:val="18"/>
      <w:szCs w:val="18"/>
    </w:rPr>
  </w:style>
  <w:style w:type="paragraph" w:customStyle="1" w:styleId="zLogotype">
    <w:name w:val="zLogotype"/>
    <w:basedOn w:val="Normal"/>
    <w:semiHidden/>
    <w:rsid w:val="00660FDA"/>
    <w:pPr>
      <w:ind w:left="-96"/>
    </w:pPr>
    <w:rPr>
      <w:szCs w:val="20"/>
    </w:rPr>
  </w:style>
  <w:style w:type="paragraph" w:customStyle="1" w:styleId="zSidfot">
    <w:name w:val="zSidfot"/>
    <w:basedOn w:val="Normal"/>
    <w:semiHidden/>
    <w:rsid w:val="001A70BB"/>
    <w:pPr>
      <w:spacing w:line="190" w:lineRule="atLeast"/>
    </w:pPr>
    <w:rPr>
      <w:rFonts w:ascii="Arial" w:hAnsi="Arial"/>
      <w:noProof/>
      <w:sz w:val="15"/>
      <w:szCs w:val="16"/>
    </w:rPr>
  </w:style>
  <w:style w:type="paragraph" w:customStyle="1" w:styleId="zSidnr">
    <w:name w:val="zSidnr"/>
    <w:basedOn w:val="zSidfot"/>
    <w:semiHidden/>
    <w:rsid w:val="00B54602"/>
    <w:pPr>
      <w:spacing w:line="240" w:lineRule="atLeast"/>
      <w:jc w:val="right"/>
    </w:pPr>
    <w:rPr>
      <w:spacing w:val="-2"/>
      <w:sz w:val="20"/>
    </w:rPr>
  </w:style>
  <w:style w:type="paragraph" w:customStyle="1" w:styleId="zSidfotsavslut">
    <w:name w:val="zSidfotsavslut"/>
    <w:basedOn w:val="Normal"/>
    <w:semiHidden/>
    <w:rsid w:val="00BA3073"/>
    <w:pPr>
      <w:spacing w:line="240" w:lineRule="auto"/>
    </w:pPr>
    <w:rPr>
      <w:sz w:val="2"/>
      <w:szCs w:val="2"/>
    </w:rPr>
  </w:style>
  <w:style w:type="paragraph" w:customStyle="1" w:styleId="zExtra">
    <w:name w:val="zExtra"/>
    <w:basedOn w:val="Normal"/>
    <w:semiHidden/>
    <w:rsid w:val="00B54602"/>
    <w:pPr>
      <w:spacing w:line="240" w:lineRule="atLeast"/>
      <w:jc w:val="right"/>
    </w:pPr>
    <w:rPr>
      <w:rFonts w:ascii="Arial" w:hAnsi="Arial"/>
      <w:spacing w:val="-2"/>
      <w:sz w:val="20"/>
      <w:szCs w:val="14"/>
    </w:rPr>
  </w:style>
  <w:style w:type="paragraph" w:customStyle="1" w:styleId="zSidhuvudstart">
    <w:name w:val="zSidhuvudstart"/>
    <w:basedOn w:val="Sidhuvud"/>
    <w:semiHidden/>
    <w:rsid w:val="00D22914"/>
    <w:pPr>
      <w:spacing w:line="240" w:lineRule="auto"/>
    </w:pPr>
    <w:rPr>
      <w:sz w:val="2"/>
    </w:rPr>
  </w:style>
  <w:style w:type="paragraph" w:customStyle="1" w:styleId="zSidhuvud2Dnr">
    <w:name w:val="zSidhuvud2Dnr"/>
    <w:basedOn w:val="zDnr"/>
    <w:semiHidden/>
    <w:rsid w:val="00180733"/>
    <w:rPr>
      <w:spacing w:val="-2"/>
    </w:rPr>
  </w:style>
  <w:style w:type="paragraph" w:customStyle="1" w:styleId="zSidhuvud2Datum">
    <w:name w:val="zSidhuvud2Datum"/>
    <w:basedOn w:val="zSidhuvud2Dnr"/>
    <w:semiHidden/>
    <w:rsid w:val="00763F54"/>
    <w:pPr>
      <w:spacing w:before="440"/>
    </w:pPr>
    <w:rPr>
      <w:szCs w:val="20"/>
    </w:rPr>
  </w:style>
  <w:style w:type="paragraph" w:customStyle="1" w:styleId="zSidhuvud2Doktyp">
    <w:name w:val="zSidhuvud2Doktyp"/>
    <w:basedOn w:val="zDokumentnamn"/>
    <w:semiHidden/>
    <w:rsid w:val="00C369C6"/>
    <w:pPr>
      <w:spacing w:before="0"/>
    </w:pPr>
  </w:style>
  <w:style w:type="paragraph" w:customStyle="1" w:styleId="FormatmallzKontaktpersonRadavstndenkelt">
    <w:name w:val="Formatmall zKontaktperson + Radavstånd:  enkelt"/>
    <w:basedOn w:val="zKontaktperson"/>
    <w:semiHidden/>
    <w:rsid w:val="00075D9D"/>
    <w:pPr>
      <w:spacing w:line="240" w:lineRule="auto"/>
    </w:pPr>
    <w:rPr>
      <w:szCs w:val="20"/>
    </w:rPr>
  </w:style>
  <w:style w:type="paragraph" w:customStyle="1" w:styleId="zFrvaltning">
    <w:name w:val="zFörvaltning"/>
    <w:basedOn w:val="Normal"/>
    <w:semiHidden/>
    <w:rsid w:val="00BB1913"/>
    <w:pPr>
      <w:spacing w:before="50" w:line="240" w:lineRule="atLeast"/>
    </w:pPr>
    <w:rPr>
      <w:rFonts w:ascii="Arial" w:hAnsi="Arial"/>
      <w:b/>
      <w:spacing w:val="-2"/>
      <w:sz w:val="20"/>
    </w:rPr>
  </w:style>
  <w:style w:type="paragraph" w:customStyle="1" w:styleId="zAvd">
    <w:name w:val="zAvd"/>
    <w:basedOn w:val="Normal"/>
    <w:semiHidden/>
    <w:rsid w:val="00B54602"/>
    <w:pPr>
      <w:spacing w:line="240" w:lineRule="atLeast"/>
    </w:pPr>
    <w:rPr>
      <w:rFonts w:ascii="Arial" w:hAnsi="Arial"/>
      <w:spacing w:val="-2"/>
      <w:sz w:val="20"/>
    </w:rPr>
  </w:style>
  <w:style w:type="paragraph" w:customStyle="1" w:styleId="zUppgift">
    <w:name w:val="zUppgift"/>
    <w:basedOn w:val="Normal"/>
    <w:semiHidden/>
    <w:rsid w:val="00B54602"/>
    <w:pPr>
      <w:spacing w:line="240" w:lineRule="atLeast"/>
    </w:pPr>
    <w:rPr>
      <w:rFonts w:ascii="Arial" w:hAnsi="Arial"/>
      <w:spacing w:val="-2"/>
      <w:sz w:val="20"/>
    </w:rPr>
  </w:style>
  <w:style w:type="paragraph" w:customStyle="1" w:styleId="zSidfotFrvaltning">
    <w:name w:val="zSidfotFörvaltning"/>
    <w:basedOn w:val="Normal"/>
    <w:next w:val="zSidfot"/>
    <w:semiHidden/>
    <w:rsid w:val="00F76F63"/>
    <w:pPr>
      <w:tabs>
        <w:tab w:val="right" w:pos="7938"/>
      </w:tabs>
      <w:spacing w:line="190" w:lineRule="atLeast"/>
    </w:pPr>
    <w:rPr>
      <w:rFonts w:ascii="Arial" w:hAnsi="Arial"/>
      <w:b/>
      <w:noProof/>
      <w:spacing w:val="-2"/>
      <w:sz w:val="15"/>
    </w:rPr>
  </w:style>
  <w:style w:type="paragraph" w:styleId="Brdtext">
    <w:name w:val="Body Text"/>
    <w:basedOn w:val="Normal"/>
    <w:link w:val="BrdtextChar"/>
    <w:semiHidden/>
    <w:rsid w:val="00CD7FD9"/>
    <w:pPr>
      <w:spacing w:after="300"/>
    </w:pPr>
  </w:style>
  <w:style w:type="character" w:customStyle="1" w:styleId="BrdtextChar">
    <w:name w:val="Brödtext Char"/>
    <w:basedOn w:val="Standardstycketeckensnitt"/>
    <w:link w:val="Brdtext"/>
    <w:semiHidden/>
    <w:rsid w:val="00E617D8"/>
    <w:rPr>
      <w:sz w:val="24"/>
      <w:szCs w:val="22"/>
    </w:rPr>
  </w:style>
  <w:style w:type="paragraph" w:customStyle="1" w:styleId="zFrvaltning2">
    <w:name w:val="zFörvaltning2"/>
    <w:basedOn w:val="zFrvaltning"/>
    <w:semiHidden/>
    <w:rsid w:val="00B54602"/>
    <w:rPr>
      <w:rFonts w:cs="Arial"/>
      <w:noProof/>
      <w:szCs w:val="20"/>
    </w:rPr>
  </w:style>
  <w:style w:type="paragraph" w:customStyle="1" w:styleId="zUppgiftFet">
    <w:name w:val="zUppgiftFet"/>
    <w:basedOn w:val="zUppgift"/>
    <w:next w:val="zUppgift"/>
    <w:semiHidden/>
    <w:rsid w:val="004A6945"/>
    <w:rPr>
      <w:b/>
    </w:rPr>
  </w:style>
  <w:style w:type="paragraph" w:customStyle="1" w:styleId="zFilnamn">
    <w:name w:val="zFilnamn"/>
    <w:basedOn w:val="zSidfot"/>
    <w:next w:val="zSidfot"/>
    <w:semiHidden/>
    <w:rsid w:val="004A6945"/>
    <w:pPr>
      <w:spacing w:line="170" w:lineRule="atLeast"/>
    </w:pPr>
    <w:rPr>
      <w:sz w:val="12"/>
    </w:rPr>
  </w:style>
  <w:style w:type="paragraph" w:customStyle="1" w:styleId="zTabellavslut">
    <w:name w:val="zTabellavslut"/>
    <w:basedOn w:val="zSidfot"/>
    <w:semiHidden/>
    <w:rsid w:val="00B834FB"/>
    <w:pPr>
      <w:spacing w:line="240" w:lineRule="auto"/>
    </w:pPr>
    <w:rPr>
      <w:sz w:val="2"/>
    </w:rPr>
  </w:style>
  <w:style w:type="paragraph" w:customStyle="1" w:styleId="Instruktion">
    <w:name w:val="Instruktion"/>
    <w:basedOn w:val="Normal"/>
    <w:rsid w:val="002475B4"/>
    <w:rPr>
      <w:color w:val="FF0000"/>
      <w:szCs w:val="24"/>
    </w:rPr>
  </w:style>
  <w:style w:type="paragraph" w:customStyle="1" w:styleId="Nr-lista">
    <w:name w:val="Nr-lista"/>
    <w:basedOn w:val="Normal"/>
    <w:uiPriority w:val="1"/>
    <w:qFormat/>
    <w:rsid w:val="00CB3F88"/>
    <w:pPr>
      <w:numPr>
        <w:numId w:val="11"/>
      </w:numPr>
      <w:tabs>
        <w:tab w:val="clear" w:pos="360"/>
      </w:tabs>
      <w:spacing w:after="240"/>
      <w:ind w:left="357" w:hanging="357"/>
    </w:pPr>
    <w:rPr>
      <w:szCs w:val="24"/>
    </w:rPr>
  </w:style>
  <w:style w:type="paragraph" w:customStyle="1" w:styleId="Bilaga-Nr">
    <w:name w:val="Bilaga-Nr"/>
    <w:basedOn w:val="Liststycke"/>
    <w:uiPriority w:val="1"/>
    <w:qFormat/>
    <w:rsid w:val="00CB3F88"/>
    <w:pPr>
      <w:numPr>
        <w:numId w:val="13"/>
      </w:numPr>
      <w:tabs>
        <w:tab w:val="left" w:pos="340"/>
      </w:tabs>
    </w:pPr>
  </w:style>
  <w:style w:type="paragraph" w:customStyle="1" w:styleId="Bilaga">
    <w:name w:val="Bilaga"/>
    <w:basedOn w:val="Rubrik2"/>
    <w:next w:val="Bilaga-Nr"/>
    <w:uiPriority w:val="1"/>
    <w:rsid w:val="002D0249"/>
  </w:style>
  <w:style w:type="paragraph" w:styleId="Liststycke">
    <w:name w:val="List Paragraph"/>
    <w:basedOn w:val="Normal"/>
    <w:uiPriority w:val="34"/>
    <w:rsid w:val="002475B4"/>
    <w:pPr>
      <w:ind w:left="720"/>
      <w:contextualSpacing/>
    </w:pPr>
  </w:style>
  <w:style w:type="paragraph" w:customStyle="1" w:styleId="zSidRef">
    <w:name w:val="zSidRef"/>
    <w:basedOn w:val="zSidnr"/>
    <w:semiHidden/>
    <w:qFormat/>
    <w:rsid w:val="00DE03DE"/>
    <w:rPr>
      <w:rFonts w:cs="Arial"/>
      <w:color w:val="FFFFFF" w:themeColor="background1"/>
      <w:szCs w:val="18"/>
    </w:rPr>
  </w:style>
  <w:style w:type="table" w:styleId="Eleganttabell">
    <w:name w:val="Table Elegant"/>
    <w:basedOn w:val="Normaltabell"/>
    <w:rsid w:val="005C0108"/>
    <w:pPr>
      <w:spacing w:line="30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nt1">
    <w:name w:val="Table Grid 1"/>
    <w:basedOn w:val="Normaltabell"/>
    <w:rsid w:val="005C0108"/>
    <w:pPr>
      <w:spacing w:line="30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Kommentarsreferens">
    <w:name w:val="annotation reference"/>
    <w:basedOn w:val="Standardstycketeckensnitt"/>
    <w:rsid w:val="001161AB"/>
    <w:rPr>
      <w:sz w:val="16"/>
      <w:szCs w:val="16"/>
    </w:rPr>
  </w:style>
  <w:style w:type="paragraph" w:styleId="Kommentarer">
    <w:name w:val="annotation text"/>
    <w:basedOn w:val="Normal"/>
    <w:link w:val="KommentarerChar"/>
    <w:rsid w:val="001161AB"/>
    <w:pPr>
      <w:spacing w:line="240" w:lineRule="auto"/>
    </w:pPr>
    <w:rPr>
      <w:sz w:val="20"/>
      <w:szCs w:val="20"/>
    </w:rPr>
  </w:style>
  <w:style w:type="character" w:customStyle="1" w:styleId="KommentarerChar">
    <w:name w:val="Kommentarer Char"/>
    <w:basedOn w:val="Standardstycketeckensnitt"/>
    <w:link w:val="Kommentarer"/>
    <w:rsid w:val="001161AB"/>
  </w:style>
  <w:style w:type="paragraph" w:styleId="Kommentarsmne">
    <w:name w:val="annotation subject"/>
    <w:basedOn w:val="Kommentarer"/>
    <w:next w:val="Kommentarer"/>
    <w:link w:val="KommentarsmneChar"/>
    <w:rsid w:val="001161AB"/>
    <w:rPr>
      <w:b/>
      <w:bCs/>
    </w:rPr>
  </w:style>
  <w:style w:type="character" w:customStyle="1" w:styleId="KommentarsmneChar">
    <w:name w:val="Kommentarsämne Char"/>
    <w:basedOn w:val="KommentarerChar"/>
    <w:link w:val="Kommentarsmne"/>
    <w:rsid w:val="001161A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p:\Mallar2010\gemensam\Tj&#228;nsteutl&#229;tande_TK.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54A3DC-A7F0-4D9B-8128-DB560A59B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Tjänsteutlåtande_TK</Template>
  <TotalTime>290</TotalTime>
  <Pages>10</Pages>
  <Words>2062</Words>
  <Characters>12966</Characters>
  <Application>Microsoft Office Word</Application>
  <DocSecurity>0</DocSecurity>
  <Lines>108</Lines>
  <Paragraphs>29</Paragraphs>
  <ScaleCrop>false</ScaleCrop>
  <HeadingPairs>
    <vt:vector size="2" baseType="variant">
      <vt:variant>
        <vt:lpstr>Rubrik</vt:lpstr>
      </vt:variant>
      <vt:variant>
        <vt:i4>1</vt:i4>
      </vt:variant>
    </vt:vector>
  </HeadingPairs>
  <TitlesOfParts>
    <vt:vector size="1" baseType="lpstr">
      <vt:lpstr>Tjänsteutlåtande</vt:lpstr>
    </vt:vector>
  </TitlesOfParts>
  <Company>Trafikkontoret</Company>
  <LinksUpToDate>false</LinksUpToDate>
  <CharactersWithSpaces>14999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Tjänsteutlåtande</dc:title>
  <dc:creator>Elenore Bjelke</dc:creator>
  <cp:lastModifiedBy>Elenore Bjelke</cp:lastModifiedBy>
  <cp:revision>75</cp:revision>
  <cp:lastPrinted>2016-01-11T15:04:00Z</cp:lastPrinted>
  <dcterms:created xsi:type="dcterms:W3CDTF">2015-08-18T06:50:00Z</dcterms:created>
  <dcterms:modified xsi:type="dcterms:W3CDTF">2016-01-11T15:05:00Z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 Key">
    <vt:lpwstr>Document</vt:lpwstr>
  </property>
  <property fmtid="{D5CDD505-2E9C-101B-9397-08002B2CF9AE}" pid="3" name="Dialog">
    <vt:i4>2</vt:i4>
  </property>
</Properties>
</file>