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DD7" w:rsidRDefault="00B340BE" w:rsidP="00644DD7">
      <w:pPr>
        <w:rPr>
          <w:sz w:val="32"/>
          <w:szCs w:val="32"/>
        </w:rPr>
      </w:pPr>
      <w:r>
        <w:rPr>
          <w:noProof/>
          <w:sz w:val="32"/>
          <w:szCs w:val="32"/>
          <w:lang w:eastAsia="sv-SE"/>
        </w:rPr>
        <w:drawing>
          <wp:inline distT="0" distB="0" distL="0" distR="0" wp14:anchorId="028A0B54" wp14:editId="04E151C3">
            <wp:extent cx="3208020" cy="649233"/>
            <wp:effectExtent l="0" t="0" r="0" b="0"/>
            <wp:docPr id="2" name="Picture 2" descr="G:\GF\info_avd\Grafisk profil\Logotyper\HB-loggan 1 juli 2014\HB\Liggande\HB_logo2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F\info_avd\Grafisk profil\Logotyper\HB-loggan 1 juli 2014\HB\Liggande\HB_logo2_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88" cy="6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BE" w:rsidRDefault="00B340BE" w:rsidP="00644DD7">
      <w:pPr>
        <w:jc w:val="right"/>
        <w:rPr>
          <w:sz w:val="20"/>
          <w:szCs w:val="20"/>
        </w:rPr>
      </w:pPr>
    </w:p>
    <w:p w:rsidR="00644DD7" w:rsidRPr="00E9468C" w:rsidRDefault="00644DD7" w:rsidP="00644DD7">
      <w:pPr>
        <w:jc w:val="right"/>
        <w:rPr>
          <w:sz w:val="20"/>
          <w:szCs w:val="20"/>
        </w:rPr>
      </w:pPr>
      <w:r w:rsidRPr="00E9468C">
        <w:rPr>
          <w:sz w:val="20"/>
          <w:szCs w:val="20"/>
        </w:rPr>
        <w:t>Pressmeddelande 201</w:t>
      </w:r>
      <w:r w:rsidR="00B340BE">
        <w:rPr>
          <w:sz w:val="20"/>
          <w:szCs w:val="20"/>
        </w:rPr>
        <w:t>4-09-17</w:t>
      </w:r>
    </w:p>
    <w:p w:rsidR="00B340BE" w:rsidRDefault="00B340BE" w:rsidP="00736F28">
      <w:pPr>
        <w:pStyle w:val="Heading1"/>
        <w:spacing w:line="360" w:lineRule="auto"/>
        <w:rPr>
          <w:rFonts w:asciiTheme="minorHAnsi" w:hAnsiTheme="minorHAnsi"/>
          <w:color w:val="auto"/>
          <w:sz w:val="32"/>
          <w:szCs w:val="32"/>
        </w:rPr>
      </w:pPr>
    </w:p>
    <w:p w:rsidR="00736F28" w:rsidRPr="00B340BE" w:rsidRDefault="00736F28" w:rsidP="00736F28">
      <w:pPr>
        <w:pStyle w:val="Heading1"/>
        <w:spacing w:line="360" w:lineRule="auto"/>
        <w:rPr>
          <w:rFonts w:asciiTheme="minorHAnsi" w:hAnsiTheme="minorHAnsi"/>
          <w:color w:val="auto"/>
          <w:sz w:val="32"/>
          <w:szCs w:val="32"/>
        </w:rPr>
      </w:pPr>
      <w:bookmarkStart w:id="0" w:name="_GoBack"/>
      <w:bookmarkEnd w:id="0"/>
      <w:r w:rsidRPr="00B340BE">
        <w:rPr>
          <w:rFonts w:asciiTheme="minorHAnsi" w:hAnsiTheme="minorHAnsi"/>
          <w:color w:val="auto"/>
          <w:sz w:val="32"/>
          <w:szCs w:val="32"/>
        </w:rPr>
        <w:t>Ny forskning med patientperspektiv i fokus</w:t>
      </w:r>
    </w:p>
    <w:p w:rsidR="00F37213" w:rsidRPr="00F37213" w:rsidRDefault="00DD319C" w:rsidP="00F37213">
      <w:r>
        <w:rPr>
          <w:b/>
        </w:rPr>
        <w:t xml:space="preserve">Att vidmakthålla och utveckla patientperspektivet är i dagens tidspressade sjukhusvård en utmaning. </w:t>
      </w:r>
      <w:r w:rsidR="00F37213" w:rsidRPr="00F37213">
        <w:rPr>
          <w:b/>
        </w:rPr>
        <w:t>Elisabeth Lindberg</w:t>
      </w:r>
      <w:r w:rsidR="00F30567">
        <w:rPr>
          <w:b/>
        </w:rPr>
        <w:t>, doktorand i vårdvetenskap</w:t>
      </w:r>
      <w:r w:rsidR="00F37213" w:rsidRPr="00F37213">
        <w:rPr>
          <w:b/>
        </w:rPr>
        <w:t xml:space="preserve"> vid Högskolan i Borås</w:t>
      </w:r>
      <w:r w:rsidR="00F30567">
        <w:rPr>
          <w:b/>
        </w:rPr>
        <w:t xml:space="preserve">, har </w:t>
      </w:r>
      <w:r>
        <w:rPr>
          <w:b/>
        </w:rPr>
        <w:t>i samverkan med en vårdavdel</w:t>
      </w:r>
      <w:r w:rsidR="008C0629">
        <w:rPr>
          <w:b/>
        </w:rPr>
        <w:t>n</w:t>
      </w:r>
      <w:r>
        <w:rPr>
          <w:b/>
        </w:rPr>
        <w:t xml:space="preserve">ing för äldre patienter, </w:t>
      </w:r>
      <w:r w:rsidR="00F30567">
        <w:rPr>
          <w:b/>
        </w:rPr>
        <w:t xml:space="preserve">undersökt </w:t>
      </w:r>
      <w:r>
        <w:rPr>
          <w:b/>
        </w:rPr>
        <w:t xml:space="preserve">patientens delaktighet vid </w:t>
      </w:r>
      <w:r w:rsidR="00F30567">
        <w:rPr>
          <w:b/>
        </w:rPr>
        <w:t>teammöten</w:t>
      </w:r>
      <w:r w:rsidR="0029667A">
        <w:rPr>
          <w:b/>
        </w:rPr>
        <w:t>.</w:t>
      </w:r>
    </w:p>
    <w:p w:rsidR="00F37213" w:rsidRDefault="00F30567" w:rsidP="00F37213">
      <w:r>
        <w:t xml:space="preserve">– </w:t>
      </w:r>
      <w:r w:rsidR="00F37213" w:rsidRPr="00F37213">
        <w:t xml:space="preserve">Såväl vårdare som patienter behöver vara modiga för att utmana etablerade mönster och maktstrukturer, säger Elisabeth Lindberg, som </w:t>
      </w:r>
      <w:r w:rsidR="00F37213">
        <w:t xml:space="preserve">nu </w:t>
      </w:r>
      <w:r w:rsidR="00F37213" w:rsidRPr="00F37213">
        <w:t>disputerar vid Linnéuniversitetet.</w:t>
      </w:r>
    </w:p>
    <w:p w:rsidR="00100041" w:rsidRPr="00F37213" w:rsidRDefault="00100041" w:rsidP="00100041">
      <w:r w:rsidRPr="00F37213">
        <w:t>Tidigare forskning har beskrivit faktorer som kan utmana att man utgår från patienten. Det kan vara faktorer som strikt hierarkisk struktur, konkurens om resurser och utrymme samt patientens sårbarhet</w:t>
      </w:r>
      <w:r>
        <w:t>. Dessa faktorer påverkar,</w:t>
      </w:r>
      <w:r w:rsidRPr="00F37213">
        <w:t xml:space="preserve"> i varierande utsträckning</w:t>
      </w:r>
      <w:r>
        <w:t>,</w:t>
      </w:r>
      <w:r w:rsidRPr="00F37213">
        <w:t xml:space="preserve"> patientens möjlighet att vara delaktig i sin vård. </w:t>
      </w:r>
    </w:p>
    <w:p w:rsidR="00100041" w:rsidRPr="00F37213" w:rsidRDefault="00100041" w:rsidP="00F37213">
      <w:r w:rsidRPr="00F37213">
        <w:t>För att skapa kunskap om hur patientens roll stärks i mötet med vården riktar Elisabeth Lindberg</w:t>
      </w:r>
      <w:r>
        <w:t xml:space="preserve"> i sin</w:t>
      </w:r>
      <w:r w:rsidRPr="00F37213">
        <w:t xml:space="preserve"> avhandling intresset mot vikten av ett vårdvetenskapligt patientperspektiv och hur detta kan vidmakthållas och utvecklas inom sjukhusvård. </w:t>
      </w:r>
    </w:p>
    <w:p w:rsidR="00F37213" w:rsidRPr="00F37213" w:rsidRDefault="00F37213" w:rsidP="00F37213">
      <w:r w:rsidRPr="00F37213">
        <w:t xml:space="preserve">Ronden har i tidigare forskning och i litteraturen beskrivits som traditionstyngd och hierarkisk med litet utrymme för patienten att komma till tals. </w:t>
      </w:r>
      <w:r w:rsidR="00F30567">
        <w:t xml:space="preserve">Elisabeth </w:t>
      </w:r>
      <w:r w:rsidRPr="00F37213">
        <w:t xml:space="preserve">Lindbergs forskning har till stora delar genomförts i samverkan med en vårdavdelning för äldre patienter. På den aktuella avdelningen genomfördes ett försök att utveckla ronden till ett teammöte </w:t>
      </w:r>
      <w:r w:rsidR="00736F28">
        <w:t>där</w:t>
      </w:r>
      <w:r w:rsidRPr="00F37213">
        <w:t xml:space="preserve"> patienten inbjöds att närvara.</w:t>
      </w:r>
    </w:p>
    <w:p w:rsidR="00F37213" w:rsidRPr="00F37213" w:rsidRDefault="00736F28" w:rsidP="00F37213">
      <w:r>
        <w:t xml:space="preserve">– </w:t>
      </w:r>
      <w:r w:rsidR="00F37213" w:rsidRPr="00F37213">
        <w:t xml:space="preserve">Jag har intervjuat patienter och sjuksköterskor som deltagit vid dessa teammöten med patientnärvaro. </w:t>
      </w:r>
      <w:r w:rsidR="003269BC">
        <w:t xml:space="preserve">Resultatet visar att </w:t>
      </w:r>
      <w:r>
        <w:t>teammötet</w:t>
      </w:r>
      <w:r w:rsidR="00F37213" w:rsidRPr="00F37213">
        <w:t xml:space="preserve"> inte bara </w:t>
      </w:r>
      <w:r>
        <w:t xml:space="preserve">är </w:t>
      </w:r>
      <w:r w:rsidR="00F37213" w:rsidRPr="00F37213">
        <w:t xml:space="preserve">ett tillfälle för planering av vården, utan också </w:t>
      </w:r>
      <w:r>
        <w:t xml:space="preserve">kan </w:t>
      </w:r>
      <w:r w:rsidR="00F37213" w:rsidRPr="00F37213">
        <w:t xml:space="preserve">bli ett känslosamt möte där existentiella dimensioner behöver få utrymme. Patienterna behöver sjuksköterskans vägledning innan, under och efter </w:t>
      </w:r>
      <w:r>
        <w:t>teammötet, fortsätter Elisabeth Lindberg.</w:t>
      </w:r>
      <w:r w:rsidR="00F37213" w:rsidRPr="00F37213">
        <w:t xml:space="preserve"> </w:t>
      </w:r>
    </w:p>
    <w:p w:rsidR="00F37213" w:rsidRPr="00F37213" w:rsidRDefault="00736F28" w:rsidP="00736F28">
      <w:r>
        <w:t xml:space="preserve">– </w:t>
      </w:r>
      <w:r w:rsidR="00F37213" w:rsidRPr="00F37213">
        <w:t xml:space="preserve">Då patienten inte får vägledning förstärks sårbarheten. </w:t>
      </w:r>
      <w:r>
        <w:t>Den</w:t>
      </w:r>
      <w:r w:rsidR="00F37213" w:rsidRPr="00F37213">
        <w:t xml:space="preserve"> förstärks också av traditionsbundna strukturer i vårdandet och vid teammötet. Konskevensen blir att patientperspektivet ”tappas bort” i vårdandet och då vård</w:t>
      </w:r>
      <w:r>
        <w:t>andet ska utvecklas, säger hon.</w:t>
      </w:r>
    </w:p>
    <w:p w:rsidR="00F37213" w:rsidRDefault="00F37213" w:rsidP="00F37213">
      <w:r w:rsidRPr="00F37213">
        <w:t xml:space="preserve">Avhandlingen avslutas med förslag till fortsatt forskning såsom exempelvis interventionsstudier </w:t>
      </w:r>
      <w:r w:rsidR="00736F28">
        <w:t xml:space="preserve">där </w:t>
      </w:r>
      <w:r w:rsidRPr="00F37213">
        <w:t xml:space="preserve">äldre patienter involveras och fortsatt forskning </w:t>
      </w:r>
      <w:r w:rsidR="00736F28">
        <w:t>om</w:t>
      </w:r>
      <w:r w:rsidRPr="00F37213">
        <w:t xml:space="preserve"> hur vårdandet kan utvecklas och värdesättas utifrån dess (mellan)mänskliga dimensioner.</w:t>
      </w:r>
    </w:p>
    <w:p w:rsidR="00736F28" w:rsidRDefault="00736F28" w:rsidP="00F37213">
      <w:r w:rsidRPr="00736F28">
        <w:rPr>
          <w:b/>
        </w:rPr>
        <w:lastRenderedPageBreak/>
        <w:t>Fakta:</w:t>
      </w:r>
      <w:r>
        <w:br/>
        <w:t>Disputationen äger rum vid Linnéuniversitet i sal Myrdal den 15 september kl. 10:30</w:t>
      </w:r>
    </w:p>
    <w:p w:rsidR="00736F28" w:rsidRPr="00F37213" w:rsidRDefault="00736F28" w:rsidP="00F37213">
      <w:r>
        <w:t xml:space="preserve">Kontakt: Elisabeth Lindberg, e-post: </w:t>
      </w:r>
      <w:hyperlink r:id="rId7" w:history="1">
        <w:r w:rsidRPr="00736F28">
          <w:t>elisabeth.lindberg@hb.se</w:t>
        </w:r>
      </w:hyperlink>
      <w:r>
        <w:t xml:space="preserve">, telefon: </w:t>
      </w:r>
      <w:r w:rsidRPr="00736F28">
        <w:t>033 435 47 64</w:t>
      </w:r>
      <w:r>
        <w:t xml:space="preserve">, </w:t>
      </w:r>
      <w:r w:rsidR="008C0629">
        <w:t>mobil: 070- 54 77 031</w:t>
      </w:r>
    </w:p>
    <w:p w:rsidR="00EC5608" w:rsidRPr="00F37213" w:rsidRDefault="00B340BE"/>
    <w:sectPr w:rsidR="00EC5608" w:rsidRPr="00F37213" w:rsidSect="00AD1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943A4"/>
    <w:multiLevelType w:val="hybridMultilevel"/>
    <w:tmpl w:val="09346162"/>
    <w:lvl w:ilvl="0" w:tplc="D97E5A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F37213"/>
    <w:rsid w:val="00100041"/>
    <w:rsid w:val="00135056"/>
    <w:rsid w:val="0019451E"/>
    <w:rsid w:val="00220AEE"/>
    <w:rsid w:val="0029667A"/>
    <w:rsid w:val="003269BC"/>
    <w:rsid w:val="004C54C0"/>
    <w:rsid w:val="005F2974"/>
    <w:rsid w:val="00644DD7"/>
    <w:rsid w:val="00736F28"/>
    <w:rsid w:val="008C0629"/>
    <w:rsid w:val="00A951ED"/>
    <w:rsid w:val="00AB423F"/>
    <w:rsid w:val="00AD1A66"/>
    <w:rsid w:val="00AF52BD"/>
    <w:rsid w:val="00B340BE"/>
    <w:rsid w:val="00B75982"/>
    <w:rsid w:val="00DD319C"/>
    <w:rsid w:val="00F30567"/>
    <w:rsid w:val="00F37213"/>
    <w:rsid w:val="00FA6E5D"/>
    <w:rsid w:val="00FB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213"/>
  </w:style>
  <w:style w:type="paragraph" w:styleId="Heading1">
    <w:name w:val="heading 1"/>
    <w:basedOn w:val="Normal"/>
    <w:next w:val="Normal"/>
    <w:link w:val="Heading1Char"/>
    <w:uiPriority w:val="9"/>
    <w:qFormat/>
    <w:rsid w:val="00736F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6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721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36F2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36F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36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FA6E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6E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6E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E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E5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2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72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elisabeth.lindberg@hb.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409</Words>
  <Characters>2180</Characters>
  <Application>Microsoft Office Word</Application>
  <DocSecurity>0</DocSecurity>
  <Lines>40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Högskolan i Borås</Company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Holmlund</dc:creator>
  <cp:lastModifiedBy>Anna Kjellsson</cp:lastModifiedBy>
  <cp:revision>3</cp:revision>
  <cp:lastPrinted>2014-09-09T07:28:00Z</cp:lastPrinted>
  <dcterms:created xsi:type="dcterms:W3CDTF">2014-09-09T12:28:00Z</dcterms:created>
  <dcterms:modified xsi:type="dcterms:W3CDTF">2014-09-09T12:38:00Z</dcterms:modified>
</cp:coreProperties>
</file>