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F" w:rsidRPr="00F1109A" w:rsidRDefault="004C28F9" w:rsidP="00CE0CDF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6DDD" wp14:editId="5DF7A128">
                <wp:simplePos x="0" y="0"/>
                <wp:positionH relativeFrom="column">
                  <wp:posOffset>3853180</wp:posOffset>
                </wp:positionH>
                <wp:positionV relativeFrom="paragraph">
                  <wp:posOffset>176530</wp:posOffset>
                </wp:positionV>
                <wp:extent cx="1943100" cy="4953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DF" w:rsidRPr="00F1109A" w:rsidRDefault="00CE0CDF" w:rsidP="00CE0CDF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6DD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4pt;margin-top:13.9pt;width:15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" fillcolor="white [3201]" stroked="f" strokeweight=".5pt">
                <v:textbox>
                  <w:txbxContent>
                    <w:p w:rsidR="00CE0CDF" w:rsidRPr="00F1109A" w:rsidRDefault="00CE0CDF" w:rsidP="00CE0CDF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1377FD">
        <w:rPr>
          <w:rFonts w:ascii="Arial" w:hAnsi="Arial" w:cs="Arial"/>
          <w:b/>
          <w:color w:val="FF9933" w:themeColor="accent1"/>
        </w:rPr>
        <w:t>2016-11-17</w:t>
      </w:r>
    </w:p>
    <w:p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A6D81" wp14:editId="7B07C873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F572D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834FE02" wp14:editId="640173C2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5608C8" w:rsidRPr="005608C8" w:rsidRDefault="005C7C79" w:rsidP="005608C8">
      <w:pPr>
        <w:spacing w:line="276" w:lineRule="auto"/>
        <w:rPr>
          <w:rFonts w:asciiTheme="majorHAnsi" w:eastAsia="Times New Roman" w:hAnsiTheme="majorHAnsi" w:cstheme="majorHAnsi"/>
          <w:sz w:val="36"/>
          <w:szCs w:val="24"/>
        </w:rPr>
      </w:pPr>
      <w:r>
        <w:rPr>
          <w:rFonts w:asciiTheme="majorHAnsi" w:eastAsia="Times New Roman" w:hAnsiTheme="majorHAnsi" w:cstheme="majorHAnsi"/>
          <w:sz w:val="36"/>
          <w:szCs w:val="24"/>
        </w:rPr>
        <w:t>Fastighetsägarna agerar ansvarslöst</w:t>
      </w:r>
    </w:p>
    <w:p w:rsidR="00241BDA" w:rsidRPr="009B4B0A" w:rsidRDefault="002561FA" w:rsidP="005608C8">
      <w:pPr>
        <w:spacing w:line="276" w:lineRule="auto"/>
        <w:rPr>
          <w:szCs w:val="24"/>
        </w:rPr>
      </w:pPr>
      <w:r>
        <w:rPr>
          <w:b/>
          <w:szCs w:val="24"/>
        </w:rPr>
        <w:t xml:space="preserve">Föreningen </w:t>
      </w:r>
      <w:r w:rsidR="009B4B0A" w:rsidRPr="009B4B0A">
        <w:rPr>
          <w:b/>
          <w:szCs w:val="24"/>
        </w:rPr>
        <w:t>Fastighetsägarna vill rasera dagens förhandlingssystem för att kunna ta ut högre hyror av hyresgästerna. Hy</w:t>
      </w:r>
      <w:r>
        <w:rPr>
          <w:b/>
          <w:szCs w:val="24"/>
        </w:rPr>
        <w:t xml:space="preserve">resgästföreningen uppmanar </w:t>
      </w:r>
      <w:r w:rsidR="009B4B0A" w:rsidRPr="009B4B0A">
        <w:rPr>
          <w:b/>
          <w:szCs w:val="24"/>
        </w:rPr>
        <w:t>hyresgäster att i</w:t>
      </w:r>
      <w:r w:rsidR="009B4B0A">
        <w:rPr>
          <w:b/>
          <w:szCs w:val="24"/>
        </w:rPr>
        <w:t xml:space="preserve">nte betala </w:t>
      </w:r>
      <w:r>
        <w:rPr>
          <w:b/>
          <w:szCs w:val="24"/>
        </w:rPr>
        <w:t xml:space="preserve">oförhandlade </w:t>
      </w:r>
      <w:r w:rsidR="009B4B0A">
        <w:rPr>
          <w:b/>
          <w:szCs w:val="24"/>
        </w:rPr>
        <w:t>hyror</w:t>
      </w:r>
      <w:r w:rsidR="003650FF">
        <w:rPr>
          <w:b/>
          <w:szCs w:val="24"/>
        </w:rPr>
        <w:t xml:space="preserve"> eller känna sig tvingade att förhandla direkt med värden</w:t>
      </w:r>
      <w:r w:rsidR="009B4B0A">
        <w:rPr>
          <w:b/>
          <w:szCs w:val="24"/>
        </w:rPr>
        <w:t>.</w:t>
      </w:r>
    </w:p>
    <w:p w:rsidR="009B4B0A" w:rsidRDefault="009B4B0A" w:rsidP="005608C8">
      <w:pPr>
        <w:spacing w:line="276" w:lineRule="auto"/>
        <w:rPr>
          <w:szCs w:val="24"/>
        </w:rPr>
      </w:pPr>
    </w:p>
    <w:p w:rsidR="002561FA" w:rsidRDefault="00241BDA" w:rsidP="00241BDA">
      <w:pPr>
        <w:spacing w:line="276" w:lineRule="auto"/>
        <w:rPr>
          <w:szCs w:val="24"/>
        </w:rPr>
      </w:pPr>
      <w:r w:rsidRPr="001E644C">
        <w:rPr>
          <w:szCs w:val="24"/>
        </w:rPr>
        <w:t>Det går bra för fastighetsbranschen i</w:t>
      </w:r>
      <w:r w:rsidR="002561FA">
        <w:rPr>
          <w:szCs w:val="24"/>
        </w:rPr>
        <w:t xml:space="preserve"> dag,</w:t>
      </w:r>
      <w:r w:rsidRPr="001E644C">
        <w:rPr>
          <w:szCs w:val="24"/>
        </w:rPr>
        <w:t xml:space="preserve"> med hyresvärdar runt om i landet som redovisar vinster i miljonbelo</w:t>
      </w:r>
      <w:r w:rsidR="00F61304" w:rsidRPr="001E644C">
        <w:rPr>
          <w:szCs w:val="24"/>
        </w:rPr>
        <w:t>pp.</w:t>
      </w:r>
      <w:r w:rsidR="006F2310" w:rsidRPr="001E644C">
        <w:rPr>
          <w:szCs w:val="24"/>
        </w:rPr>
        <w:t xml:space="preserve"> </w:t>
      </w:r>
      <w:r w:rsidRPr="001E644C">
        <w:rPr>
          <w:szCs w:val="24"/>
        </w:rPr>
        <w:t xml:space="preserve">Fastighetsägarna </w:t>
      </w:r>
      <w:r w:rsidR="002561FA">
        <w:rPr>
          <w:szCs w:val="24"/>
        </w:rPr>
        <w:t>hävdar</w:t>
      </w:r>
      <w:r w:rsidRPr="001E644C">
        <w:rPr>
          <w:szCs w:val="24"/>
        </w:rPr>
        <w:t xml:space="preserve"> att de måste ha mer</w:t>
      </w:r>
      <w:r w:rsidR="002561FA">
        <w:rPr>
          <w:szCs w:val="24"/>
        </w:rPr>
        <w:t>a</w:t>
      </w:r>
      <w:r w:rsidRPr="001E644C">
        <w:rPr>
          <w:szCs w:val="24"/>
        </w:rPr>
        <w:t xml:space="preserve"> pengar och beklagar sig över att de </w:t>
      </w:r>
      <w:r w:rsidR="00A83390" w:rsidRPr="001E644C">
        <w:rPr>
          <w:szCs w:val="24"/>
        </w:rPr>
        <w:t>inte kompenseras för den</w:t>
      </w:r>
      <w:r w:rsidR="00AD2358" w:rsidRPr="001E644C">
        <w:rPr>
          <w:szCs w:val="24"/>
        </w:rPr>
        <w:t xml:space="preserve"> </w:t>
      </w:r>
      <w:r w:rsidR="002561FA">
        <w:rPr>
          <w:szCs w:val="24"/>
        </w:rPr>
        <w:t>allmänna prisutvecklingen.</w:t>
      </w:r>
      <w:r w:rsidR="003650FF">
        <w:rPr>
          <w:szCs w:val="24"/>
        </w:rPr>
        <w:t xml:space="preserve"> Därför har man strandat förhandlingen med Hyresgästföreningen.</w:t>
      </w:r>
    </w:p>
    <w:p w:rsidR="002561FA" w:rsidRDefault="002561FA" w:rsidP="00241BDA">
      <w:pPr>
        <w:spacing w:line="276" w:lineRule="auto"/>
        <w:rPr>
          <w:szCs w:val="24"/>
        </w:rPr>
      </w:pPr>
    </w:p>
    <w:p w:rsidR="00241BDA" w:rsidRPr="001E644C" w:rsidRDefault="00241BDA" w:rsidP="00241BDA">
      <w:pPr>
        <w:spacing w:line="276" w:lineRule="auto"/>
        <w:rPr>
          <w:szCs w:val="24"/>
        </w:rPr>
      </w:pPr>
      <w:r w:rsidRPr="001E644C">
        <w:rPr>
          <w:szCs w:val="24"/>
        </w:rPr>
        <w:t xml:space="preserve">Hyresgästföreningen har </w:t>
      </w:r>
      <w:r w:rsidR="003650FF">
        <w:rPr>
          <w:szCs w:val="24"/>
        </w:rPr>
        <w:t>aldrig motsatt sig at</w:t>
      </w:r>
      <w:r w:rsidRPr="001E644C">
        <w:rPr>
          <w:szCs w:val="24"/>
        </w:rPr>
        <w:t xml:space="preserve">t </w:t>
      </w:r>
      <w:r w:rsidR="00F61304" w:rsidRPr="001E644C">
        <w:rPr>
          <w:szCs w:val="24"/>
        </w:rPr>
        <w:t>hyresnivåerna läggs</w:t>
      </w:r>
      <w:r w:rsidRPr="001E644C">
        <w:rPr>
          <w:szCs w:val="24"/>
        </w:rPr>
        <w:t xml:space="preserve"> i nivå med den allmänna prisutve</w:t>
      </w:r>
      <w:r w:rsidR="003650FF">
        <w:rPr>
          <w:szCs w:val="24"/>
        </w:rPr>
        <w:t xml:space="preserve">cklingen. Enligt SCB skulle det </w:t>
      </w:r>
      <w:r w:rsidRPr="001E644C">
        <w:rPr>
          <w:szCs w:val="24"/>
        </w:rPr>
        <w:t xml:space="preserve">innebära en </w:t>
      </w:r>
      <w:r w:rsidR="00A83390" w:rsidRPr="001E644C">
        <w:rPr>
          <w:szCs w:val="24"/>
        </w:rPr>
        <w:t xml:space="preserve">halvering av hyran </w:t>
      </w:r>
      <w:r w:rsidR="006F2310" w:rsidRPr="001E644C">
        <w:rPr>
          <w:szCs w:val="24"/>
        </w:rPr>
        <w:t>(se diagram nedan)</w:t>
      </w:r>
      <w:r w:rsidR="003650FF">
        <w:rPr>
          <w:szCs w:val="24"/>
        </w:rPr>
        <w:t xml:space="preserve"> och det skulle gynna hyresgästerna.</w:t>
      </w:r>
    </w:p>
    <w:p w:rsidR="00241BDA" w:rsidRPr="001E644C" w:rsidRDefault="00241BDA" w:rsidP="00241BDA">
      <w:pPr>
        <w:spacing w:line="276" w:lineRule="auto"/>
        <w:rPr>
          <w:szCs w:val="24"/>
        </w:rPr>
      </w:pPr>
    </w:p>
    <w:p w:rsidR="005673D1" w:rsidRPr="001E644C" w:rsidRDefault="003650FF" w:rsidP="005608C8">
      <w:pPr>
        <w:spacing w:line="276" w:lineRule="auto"/>
        <w:rPr>
          <w:szCs w:val="24"/>
        </w:rPr>
      </w:pPr>
      <w:r>
        <w:rPr>
          <w:szCs w:val="24"/>
        </w:rPr>
        <w:t>Hyresgästföreningen anser att d</w:t>
      </w:r>
      <w:r w:rsidR="006F2310" w:rsidRPr="001E644C">
        <w:rPr>
          <w:szCs w:val="24"/>
        </w:rPr>
        <w:t xml:space="preserve">agens system, </w:t>
      </w:r>
      <w:r w:rsidR="00E47716" w:rsidRPr="001E644C">
        <w:rPr>
          <w:szCs w:val="24"/>
        </w:rPr>
        <w:t>som ska</w:t>
      </w:r>
      <w:r w:rsidR="00AD2358" w:rsidRPr="001E644C">
        <w:rPr>
          <w:szCs w:val="24"/>
        </w:rPr>
        <w:t xml:space="preserve"> balansera fastighetsägarnas int</w:t>
      </w:r>
      <w:r w:rsidR="00E47716" w:rsidRPr="001E644C">
        <w:rPr>
          <w:szCs w:val="24"/>
        </w:rPr>
        <w:t>resse mot hyresgästernas</w:t>
      </w:r>
      <w:r w:rsidR="006F2310" w:rsidRPr="001E644C">
        <w:rPr>
          <w:szCs w:val="24"/>
        </w:rPr>
        <w:t>, fungerar alldeles utmärkt</w:t>
      </w:r>
      <w:r>
        <w:rPr>
          <w:szCs w:val="24"/>
        </w:rPr>
        <w:t xml:space="preserve"> i de flesta fall.</w:t>
      </w:r>
    </w:p>
    <w:p w:rsidR="007050DC" w:rsidRPr="001E644C" w:rsidRDefault="007050DC" w:rsidP="005608C8">
      <w:pPr>
        <w:spacing w:line="276" w:lineRule="auto"/>
        <w:rPr>
          <w:szCs w:val="24"/>
        </w:rPr>
      </w:pPr>
    </w:p>
    <w:p w:rsidR="002561FA" w:rsidRDefault="00315C76" w:rsidP="00241BDA">
      <w:pPr>
        <w:spacing w:line="276" w:lineRule="auto"/>
        <w:rPr>
          <w:szCs w:val="24"/>
        </w:rPr>
      </w:pPr>
      <w:r w:rsidRPr="001E644C">
        <w:rPr>
          <w:rFonts w:cstheme="minorHAnsi"/>
          <w:szCs w:val="24"/>
        </w:rPr>
        <w:t>–</w:t>
      </w:r>
      <w:r w:rsidR="00AD2358" w:rsidRPr="001E644C">
        <w:rPr>
          <w:szCs w:val="24"/>
        </w:rPr>
        <w:t xml:space="preserve"> </w:t>
      </w:r>
      <w:r w:rsidR="003650FF">
        <w:rPr>
          <w:szCs w:val="24"/>
        </w:rPr>
        <w:t xml:space="preserve">Men </w:t>
      </w:r>
      <w:r w:rsidR="006F2310" w:rsidRPr="001E644C">
        <w:rPr>
          <w:szCs w:val="24"/>
        </w:rPr>
        <w:t>Fastighetsägarna</w:t>
      </w:r>
      <w:r w:rsidR="00241BDA" w:rsidRPr="001E644C">
        <w:rPr>
          <w:szCs w:val="24"/>
        </w:rPr>
        <w:t xml:space="preserve"> vill rasera </w:t>
      </w:r>
      <w:r w:rsidR="00A020E6" w:rsidRPr="001E644C">
        <w:rPr>
          <w:szCs w:val="24"/>
        </w:rPr>
        <w:t>förhandlingssystemet och i</w:t>
      </w:r>
      <w:r w:rsidR="002561FA">
        <w:rPr>
          <w:szCs w:val="24"/>
        </w:rPr>
        <w:t xml:space="preserve"> </w:t>
      </w:r>
      <w:r w:rsidR="00A020E6" w:rsidRPr="001E644C">
        <w:rPr>
          <w:szCs w:val="24"/>
        </w:rPr>
        <w:t xml:space="preserve">stället sätta hyran </w:t>
      </w:r>
      <w:r w:rsidR="002561FA">
        <w:rPr>
          <w:szCs w:val="24"/>
        </w:rPr>
        <w:t xml:space="preserve">på egen hand. Det är </w:t>
      </w:r>
      <w:r w:rsidR="00241BDA" w:rsidRPr="001E644C">
        <w:rPr>
          <w:szCs w:val="24"/>
        </w:rPr>
        <w:t>uppenbart att det helt enkelt handlar om att Fastighetsägarna vill ha mer pengar.</w:t>
      </w:r>
      <w:r w:rsidR="006F2310" w:rsidRPr="001E644C">
        <w:rPr>
          <w:szCs w:val="24"/>
        </w:rPr>
        <w:t xml:space="preserve"> De är </w:t>
      </w:r>
      <w:r w:rsidR="003650FF">
        <w:rPr>
          <w:szCs w:val="24"/>
        </w:rPr>
        <w:t xml:space="preserve">därför </w:t>
      </w:r>
      <w:r w:rsidR="006F2310" w:rsidRPr="001E644C">
        <w:rPr>
          <w:szCs w:val="24"/>
        </w:rPr>
        <w:t>ute efter att driva sin politiska agenda, i</w:t>
      </w:r>
      <w:r w:rsidR="002561FA">
        <w:rPr>
          <w:szCs w:val="24"/>
        </w:rPr>
        <w:t xml:space="preserve"> </w:t>
      </w:r>
      <w:r w:rsidR="006F2310" w:rsidRPr="001E644C">
        <w:rPr>
          <w:szCs w:val="24"/>
        </w:rPr>
        <w:t xml:space="preserve">stället för att </w:t>
      </w:r>
      <w:r w:rsidR="008D3B15" w:rsidRPr="001E644C">
        <w:rPr>
          <w:szCs w:val="24"/>
        </w:rPr>
        <w:t xml:space="preserve">följa det regelverk </w:t>
      </w:r>
      <w:r w:rsidR="002561FA">
        <w:rPr>
          <w:szCs w:val="24"/>
        </w:rPr>
        <w:t>som lagstiftaren beslutat om.</w:t>
      </w:r>
      <w:r w:rsidR="003650FF">
        <w:rPr>
          <w:szCs w:val="24"/>
        </w:rPr>
        <w:t xml:space="preserve"> Det är oansvarigt, säger Björn Johansson, ordförande Hyresgästföreningen region Sydost</w:t>
      </w:r>
      <w:r w:rsidR="003650FF" w:rsidRPr="001E644C">
        <w:rPr>
          <w:szCs w:val="24"/>
        </w:rPr>
        <w:t>.</w:t>
      </w:r>
    </w:p>
    <w:p w:rsidR="002561FA" w:rsidRDefault="002561FA" w:rsidP="00241BDA">
      <w:pPr>
        <w:spacing w:line="276" w:lineRule="auto"/>
        <w:rPr>
          <w:szCs w:val="24"/>
        </w:rPr>
      </w:pPr>
    </w:p>
    <w:p w:rsidR="00241BDA" w:rsidRPr="002561FA" w:rsidRDefault="002561FA" w:rsidP="002561FA">
      <w:p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– </w:t>
      </w:r>
      <w:r w:rsidR="006F2310" w:rsidRPr="002561FA">
        <w:rPr>
          <w:szCs w:val="24"/>
        </w:rPr>
        <w:t>Fastighetsägarna vill ha marknadshyror, vilket självklart skulle innebära kraftigt höjda hyror</w:t>
      </w:r>
      <w:r w:rsidR="008D3B15" w:rsidRPr="002561FA">
        <w:rPr>
          <w:szCs w:val="24"/>
        </w:rPr>
        <w:t>.</w:t>
      </w:r>
      <w:r w:rsidR="00AD2358" w:rsidRPr="002561FA">
        <w:rPr>
          <w:szCs w:val="24"/>
        </w:rPr>
        <w:t xml:space="preserve"> </w:t>
      </w:r>
      <w:r>
        <w:rPr>
          <w:szCs w:val="24"/>
        </w:rPr>
        <w:t>De tycker till och med att Hyresgästföreningen</w:t>
      </w:r>
      <w:r w:rsidR="008D3B15" w:rsidRPr="002561FA">
        <w:rPr>
          <w:szCs w:val="24"/>
        </w:rPr>
        <w:t xml:space="preserve"> ska ta ansvar för att få upp hyrorna,</w:t>
      </w:r>
      <w:r w:rsidR="006F2310" w:rsidRPr="002561FA">
        <w:rPr>
          <w:szCs w:val="24"/>
        </w:rPr>
        <w:t xml:space="preserve"> </w:t>
      </w:r>
      <w:r w:rsidR="00315C76" w:rsidRPr="002561FA">
        <w:rPr>
          <w:szCs w:val="24"/>
        </w:rPr>
        <w:t>säger Björn Johansson</w:t>
      </w:r>
      <w:r w:rsidR="00B026D2" w:rsidRPr="002561FA">
        <w:rPr>
          <w:szCs w:val="24"/>
        </w:rPr>
        <w:t>.</w:t>
      </w:r>
    </w:p>
    <w:p w:rsidR="005753DB" w:rsidRPr="001E644C" w:rsidRDefault="005753DB" w:rsidP="005608C8">
      <w:pPr>
        <w:spacing w:line="276" w:lineRule="auto"/>
        <w:rPr>
          <w:szCs w:val="24"/>
        </w:rPr>
      </w:pPr>
    </w:p>
    <w:p w:rsidR="006E08D1" w:rsidRPr="001E644C" w:rsidRDefault="009341BC" w:rsidP="005608C8">
      <w:pPr>
        <w:spacing w:line="276" w:lineRule="auto"/>
        <w:rPr>
          <w:szCs w:val="24"/>
        </w:rPr>
      </w:pPr>
      <w:r w:rsidRPr="001E644C">
        <w:rPr>
          <w:szCs w:val="24"/>
        </w:rPr>
        <w:t>Enligt ett brev som Fastighetsägarna skickat ut till sina medlemmar</w:t>
      </w:r>
      <w:r w:rsidR="002561FA">
        <w:rPr>
          <w:szCs w:val="24"/>
        </w:rPr>
        <w:t xml:space="preserve"> (privata fastighetsägare)</w:t>
      </w:r>
      <w:r w:rsidRPr="001E644C">
        <w:rPr>
          <w:szCs w:val="24"/>
        </w:rPr>
        <w:t>, ser föreningen att d</w:t>
      </w:r>
      <w:r w:rsidR="002561FA">
        <w:rPr>
          <w:szCs w:val="24"/>
        </w:rPr>
        <w:t>et finns tre vägar att driva fram högre hyror</w:t>
      </w:r>
      <w:r w:rsidRPr="001E644C">
        <w:rPr>
          <w:szCs w:val="24"/>
        </w:rPr>
        <w:t xml:space="preserve">; via hyresnämnden, via direktförhandling </w:t>
      </w:r>
      <w:r w:rsidR="006E08D1" w:rsidRPr="001E644C">
        <w:rPr>
          <w:szCs w:val="24"/>
        </w:rPr>
        <w:t xml:space="preserve">med hyresgästerna </w:t>
      </w:r>
      <w:r w:rsidRPr="001E644C">
        <w:rPr>
          <w:szCs w:val="24"/>
        </w:rPr>
        <w:t xml:space="preserve">eller via direktavisering. </w:t>
      </w:r>
      <w:r w:rsidR="006E08D1" w:rsidRPr="001E644C">
        <w:rPr>
          <w:szCs w:val="24"/>
        </w:rPr>
        <w:t>Hyresgäs</w:t>
      </w:r>
      <w:r w:rsidR="002561FA">
        <w:rPr>
          <w:szCs w:val="24"/>
        </w:rPr>
        <w:t>tföreningen ställer sig negativ</w:t>
      </w:r>
      <w:r w:rsidR="006E08D1" w:rsidRPr="001E644C">
        <w:rPr>
          <w:szCs w:val="24"/>
        </w:rPr>
        <w:t xml:space="preserve"> till både direktf</w:t>
      </w:r>
      <w:r w:rsidR="00AD2358" w:rsidRPr="001E644C">
        <w:rPr>
          <w:szCs w:val="24"/>
        </w:rPr>
        <w:t>örhandling och direktavisering.</w:t>
      </w:r>
    </w:p>
    <w:p w:rsidR="00FC55E4" w:rsidRPr="001E644C" w:rsidRDefault="00FC55E4" w:rsidP="005608C8">
      <w:pPr>
        <w:spacing w:line="276" w:lineRule="auto"/>
        <w:rPr>
          <w:szCs w:val="24"/>
        </w:rPr>
      </w:pPr>
    </w:p>
    <w:p w:rsidR="004F55EF" w:rsidRPr="00382524" w:rsidRDefault="00382524" w:rsidP="00382524">
      <w:pPr>
        <w:spacing w:line="276" w:lineRule="auto"/>
        <w:rPr>
          <w:szCs w:val="24"/>
        </w:rPr>
      </w:pPr>
      <w:r>
        <w:rPr>
          <w:szCs w:val="24"/>
        </w:rPr>
        <w:t xml:space="preserve">– </w:t>
      </w:r>
      <w:r w:rsidR="002561FA" w:rsidRPr="00382524">
        <w:rPr>
          <w:szCs w:val="24"/>
        </w:rPr>
        <w:t>Det är inte meningen att F</w:t>
      </w:r>
      <w:r w:rsidR="002648AD" w:rsidRPr="00382524">
        <w:rPr>
          <w:szCs w:val="24"/>
        </w:rPr>
        <w:t>astighetsägarna ska</w:t>
      </w:r>
      <w:r w:rsidR="002561FA" w:rsidRPr="00382524">
        <w:rPr>
          <w:szCs w:val="24"/>
        </w:rPr>
        <w:t xml:space="preserve"> gå runt </w:t>
      </w:r>
      <w:r w:rsidR="00241BDA" w:rsidRPr="00382524">
        <w:rPr>
          <w:szCs w:val="24"/>
        </w:rPr>
        <w:t>och sätta pre</w:t>
      </w:r>
      <w:r w:rsidR="00AD2358" w:rsidRPr="00382524">
        <w:rPr>
          <w:szCs w:val="24"/>
        </w:rPr>
        <w:t xml:space="preserve">ss på </w:t>
      </w:r>
      <w:r w:rsidR="002561FA" w:rsidRPr="00382524">
        <w:rPr>
          <w:szCs w:val="24"/>
        </w:rPr>
        <w:t>enskilda hyresgäster.</w:t>
      </w:r>
      <w:r w:rsidR="002648AD" w:rsidRPr="00382524">
        <w:rPr>
          <w:szCs w:val="24"/>
        </w:rPr>
        <w:t xml:space="preserve"> </w:t>
      </w:r>
      <w:r w:rsidR="002561FA" w:rsidRPr="00382524">
        <w:rPr>
          <w:szCs w:val="24"/>
        </w:rPr>
        <w:t xml:space="preserve">Inte heller är det okej att skicka ut avier med hyror som inte är förhandlade med oss. </w:t>
      </w:r>
      <w:r w:rsidR="00241BDA" w:rsidRPr="00382524">
        <w:rPr>
          <w:szCs w:val="24"/>
        </w:rPr>
        <w:t xml:space="preserve">Det är klart att många skulle känna sig pressade </w:t>
      </w:r>
      <w:r w:rsidR="00AD2358" w:rsidRPr="00382524">
        <w:rPr>
          <w:szCs w:val="24"/>
        </w:rPr>
        <w:t>att betala</w:t>
      </w:r>
      <w:r w:rsidR="00FC2C3C" w:rsidRPr="00382524">
        <w:rPr>
          <w:szCs w:val="24"/>
        </w:rPr>
        <w:t>. Det</w:t>
      </w:r>
      <w:r w:rsidR="00241BDA" w:rsidRPr="00382524">
        <w:rPr>
          <w:szCs w:val="24"/>
        </w:rPr>
        <w:t xml:space="preserve"> är många som inte känner till sina rättigheter och </w:t>
      </w:r>
      <w:r w:rsidR="002561FA" w:rsidRPr="00382524">
        <w:rPr>
          <w:szCs w:val="24"/>
        </w:rPr>
        <w:t>Hyresgästföreningen tycker inte att</w:t>
      </w:r>
      <w:r w:rsidR="00241BDA" w:rsidRPr="00382524">
        <w:rPr>
          <w:szCs w:val="24"/>
        </w:rPr>
        <w:t xml:space="preserve"> </w:t>
      </w:r>
      <w:r w:rsidR="003650FF" w:rsidRPr="00382524">
        <w:rPr>
          <w:szCs w:val="24"/>
        </w:rPr>
        <w:t>Fastighetsägarna</w:t>
      </w:r>
      <w:r w:rsidR="002561FA" w:rsidRPr="00382524">
        <w:rPr>
          <w:szCs w:val="24"/>
        </w:rPr>
        <w:t xml:space="preserve"> ska</w:t>
      </w:r>
      <w:r w:rsidR="00241BDA" w:rsidRPr="00382524">
        <w:rPr>
          <w:szCs w:val="24"/>
        </w:rPr>
        <w:t xml:space="preserve"> utnyttja </w:t>
      </w:r>
      <w:r w:rsidR="00FC2C3C" w:rsidRPr="00382524">
        <w:rPr>
          <w:szCs w:val="24"/>
        </w:rPr>
        <w:t>den okunskapen</w:t>
      </w:r>
      <w:r w:rsidR="00FC55E4" w:rsidRPr="00382524">
        <w:rPr>
          <w:szCs w:val="24"/>
        </w:rPr>
        <w:t>, säger Björn Johansson</w:t>
      </w:r>
      <w:r w:rsidR="00241BDA" w:rsidRPr="00382524">
        <w:rPr>
          <w:szCs w:val="24"/>
        </w:rPr>
        <w:t>.</w:t>
      </w:r>
    </w:p>
    <w:p w:rsidR="001377FD" w:rsidRDefault="001377FD" w:rsidP="005608C8">
      <w:pPr>
        <w:spacing w:line="276" w:lineRule="auto"/>
        <w:rPr>
          <w:b/>
          <w:szCs w:val="24"/>
        </w:rPr>
      </w:pPr>
    </w:p>
    <w:p w:rsidR="005673D1" w:rsidRPr="003B0743" w:rsidRDefault="005673D1" w:rsidP="005608C8">
      <w:pPr>
        <w:spacing w:line="276" w:lineRule="auto"/>
        <w:rPr>
          <w:b/>
          <w:szCs w:val="24"/>
        </w:rPr>
      </w:pPr>
      <w:r w:rsidRPr="003B0743">
        <w:rPr>
          <w:b/>
          <w:szCs w:val="24"/>
        </w:rPr>
        <w:t>För mer information, kontakta gärna:</w:t>
      </w:r>
    </w:p>
    <w:p w:rsidR="008F6558" w:rsidRPr="003C32EB" w:rsidRDefault="008F6558" w:rsidP="008F6558">
      <w:pPr>
        <w:spacing w:line="276" w:lineRule="auto"/>
      </w:pPr>
      <w:r>
        <w:t>Björn Johansson, ordförande Hyresgästföreningen region Sydost</w:t>
      </w:r>
    </w:p>
    <w:p w:rsidR="008F6558" w:rsidRPr="003C32EB" w:rsidRDefault="008F6558" w:rsidP="008F6558">
      <w:pPr>
        <w:spacing w:line="276" w:lineRule="auto"/>
      </w:pPr>
      <w:r w:rsidRPr="003C32EB">
        <w:t>Telefon:</w:t>
      </w:r>
      <w:r>
        <w:t xml:space="preserve"> 010-459 21 39</w:t>
      </w:r>
    </w:p>
    <w:p w:rsidR="00526B20" w:rsidRDefault="008F6558" w:rsidP="008F6558">
      <w:pPr>
        <w:spacing w:line="276" w:lineRule="auto"/>
        <w:rPr>
          <w:szCs w:val="24"/>
          <w:lang w:val="es-ES"/>
        </w:rPr>
      </w:pPr>
      <w:r w:rsidRPr="00A020E6">
        <w:t>E-post:</w:t>
      </w:r>
      <w:r w:rsidRPr="003B0743">
        <w:rPr>
          <w:szCs w:val="24"/>
          <w:lang w:val="es-ES"/>
        </w:rPr>
        <w:t xml:space="preserve"> </w:t>
      </w:r>
      <w:hyperlink r:id="rId9" w:history="1">
        <w:r w:rsidRPr="00767103">
          <w:rPr>
            <w:rStyle w:val="Hyperlnk"/>
            <w:szCs w:val="24"/>
            <w:lang w:val="es-ES"/>
          </w:rPr>
          <w:t>bjorn.johansson4@hyresgastforeningen.se</w:t>
        </w:r>
      </w:hyperlink>
      <w:r>
        <w:rPr>
          <w:szCs w:val="24"/>
          <w:lang w:val="es-ES"/>
        </w:rPr>
        <w:t xml:space="preserve"> </w:t>
      </w:r>
    </w:p>
    <w:p w:rsidR="00731E68" w:rsidRDefault="00731E68" w:rsidP="008F6558">
      <w:pPr>
        <w:spacing w:line="276" w:lineRule="auto"/>
        <w:rPr>
          <w:szCs w:val="24"/>
          <w:lang w:val="es-ES"/>
        </w:rPr>
      </w:pPr>
    </w:p>
    <w:p w:rsidR="00495C31" w:rsidRDefault="00495C31" w:rsidP="008F6558">
      <w:pPr>
        <w:spacing w:line="276" w:lineRule="auto"/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895350" y="3524250"/>
            <wp:positionH relativeFrom="column">
              <wp:align>left</wp:align>
            </wp:positionH>
            <wp:positionV relativeFrom="paragraph">
              <wp:align>top</wp:align>
            </wp:positionV>
            <wp:extent cx="4676775" cy="2886075"/>
            <wp:effectExtent l="0" t="0" r="9525" b="9525"/>
            <wp:wrapSquare wrapText="bothSides"/>
            <wp:docPr id="2" name="Bildobjekt 2" descr="http://www.scb.se/Statistik/BO/BO0406/2016A01/dia_sv_v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b.se/Statistik/BO/BO0406/2016A01/dia_sv_ver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BDA">
        <w:br w:type="textWrapping" w:clear="all"/>
      </w:r>
    </w:p>
    <w:p w:rsidR="00495C31" w:rsidRDefault="00495C31" w:rsidP="008F6558">
      <w:pPr>
        <w:spacing w:line="276" w:lineRule="auto"/>
        <w:rPr>
          <w:szCs w:val="24"/>
          <w:lang w:val="es-ES"/>
        </w:rPr>
      </w:pPr>
      <w:bookmarkStart w:id="0" w:name="_GoBack"/>
      <w:r>
        <w:lastRenderedPageBreak/>
        <w:t xml:space="preserve">Hyror och den allmänna prisutvecklingen 1969 – 2016. Källa: </w:t>
      </w:r>
      <w:r>
        <w:rPr>
          <w:szCs w:val="24"/>
          <w:lang w:val="es-ES"/>
        </w:rPr>
        <w:t>SCB, 2016</w:t>
      </w:r>
      <w:bookmarkEnd w:id="0"/>
    </w:p>
    <w:sectPr w:rsidR="00495C31" w:rsidSect="00EB10F4">
      <w:headerReference w:type="default" r:id="rId11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14" w:rsidRDefault="00A05814" w:rsidP="002805BA">
      <w:r>
        <w:separator/>
      </w:r>
    </w:p>
  </w:endnote>
  <w:endnote w:type="continuationSeparator" w:id="0">
    <w:p w:rsidR="00A05814" w:rsidRDefault="00A05814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14" w:rsidRDefault="00A05814" w:rsidP="002805BA">
      <w:r>
        <w:separator/>
      </w:r>
    </w:p>
  </w:footnote>
  <w:footnote w:type="continuationSeparator" w:id="0">
    <w:p w:rsidR="00A05814" w:rsidRDefault="00A05814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E0B">
      <w:rPr>
        <w:noProof/>
      </w:rPr>
      <w:t>2</w:t>
    </w:r>
    <w:r>
      <w:fldChar w:fldCharType="end"/>
    </w:r>
    <w:r>
      <w:t xml:space="preserve"> (</w:t>
    </w:r>
    <w:r w:rsidR="004B3E0B">
      <w:fldChar w:fldCharType="begin"/>
    </w:r>
    <w:r w:rsidR="004B3E0B">
      <w:instrText xml:space="preserve"> NUMPAGES   \* MERGEFORMAT </w:instrText>
    </w:r>
    <w:r w:rsidR="004B3E0B">
      <w:fldChar w:fldCharType="separate"/>
    </w:r>
    <w:r w:rsidR="004B3E0B">
      <w:rPr>
        <w:noProof/>
      </w:rPr>
      <w:t>2</w:t>
    </w:r>
    <w:r w:rsidR="004B3E0B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7D"/>
    <w:multiLevelType w:val="hybridMultilevel"/>
    <w:tmpl w:val="B93840B2"/>
    <w:lvl w:ilvl="0" w:tplc="BB9007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994C8D"/>
    <w:multiLevelType w:val="hybridMultilevel"/>
    <w:tmpl w:val="B9488FF6"/>
    <w:lvl w:ilvl="0" w:tplc="F51CE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7FD"/>
    <w:multiLevelType w:val="multilevel"/>
    <w:tmpl w:val="B6009E02"/>
    <w:numStyleLink w:val="HyresgstfreningenLista"/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5D637561"/>
    <w:multiLevelType w:val="hybridMultilevel"/>
    <w:tmpl w:val="992C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8565C"/>
    <w:multiLevelType w:val="multilevel"/>
    <w:tmpl w:val="041D001D"/>
    <w:numStyleLink w:val="HyresgstfreningenLista2"/>
  </w:abstractNum>
  <w:abstractNum w:abstractNumId="11" w15:restartNumberingAfterBreak="0">
    <w:nsid w:val="62DD166D"/>
    <w:multiLevelType w:val="multilevel"/>
    <w:tmpl w:val="6AF2397E"/>
    <w:numStyleLink w:val="CompanyHeadingNumber"/>
  </w:abstractNum>
  <w:abstractNum w:abstractNumId="12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E"/>
    <w:rsid w:val="00002FCF"/>
    <w:rsid w:val="00031166"/>
    <w:rsid w:val="00060382"/>
    <w:rsid w:val="00084754"/>
    <w:rsid w:val="0009619E"/>
    <w:rsid w:val="000C3ED6"/>
    <w:rsid w:val="000F492F"/>
    <w:rsid w:val="00113052"/>
    <w:rsid w:val="001377FD"/>
    <w:rsid w:val="00186718"/>
    <w:rsid w:val="001A400D"/>
    <w:rsid w:val="001B13C7"/>
    <w:rsid w:val="001E644C"/>
    <w:rsid w:val="002004E1"/>
    <w:rsid w:val="00225761"/>
    <w:rsid w:val="00241BDA"/>
    <w:rsid w:val="002561FA"/>
    <w:rsid w:val="0026019E"/>
    <w:rsid w:val="002648AD"/>
    <w:rsid w:val="00265FA5"/>
    <w:rsid w:val="002805BA"/>
    <w:rsid w:val="002814C3"/>
    <w:rsid w:val="00281ACE"/>
    <w:rsid w:val="00285CEA"/>
    <w:rsid w:val="002F392B"/>
    <w:rsid w:val="003152EE"/>
    <w:rsid w:val="00315C76"/>
    <w:rsid w:val="00317547"/>
    <w:rsid w:val="00345260"/>
    <w:rsid w:val="003646B7"/>
    <w:rsid w:val="003650FF"/>
    <w:rsid w:val="003752D9"/>
    <w:rsid w:val="00382524"/>
    <w:rsid w:val="003B7EC4"/>
    <w:rsid w:val="003C4790"/>
    <w:rsid w:val="003E7B58"/>
    <w:rsid w:val="003F2870"/>
    <w:rsid w:val="0045130D"/>
    <w:rsid w:val="0045609B"/>
    <w:rsid w:val="00486826"/>
    <w:rsid w:val="00495C31"/>
    <w:rsid w:val="004A74BD"/>
    <w:rsid w:val="004B3E0B"/>
    <w:rsid w:val="004C28F9"/>
    <w:rsid w:val="004F0056"/>
    <w:rsid w:val="004F55EF"/>
    <w:rsid w:val="00510428"/>
    <w:rsid w:val="00526B20"/>
    <w:rsid w:val="005356E8"/>
    <w:rsid w:val="005504A4"/>
    <w:rsid w:val="005608C8"/>
    <w:rsid w:val="00560CF0"/>
    <w:rsid w:val="005673D1"/>
    <w:rsid w:val="005753DB"/>
    <w:rsid w:val="00597E6B"/>
    <w:rsid w:val="005C7C79"/>
    <w:rsid w:val="005D43EE"/>
    <w:rsid w:val="005D781A"/>
    <w:rsid w:val="005E00DD"/>
    <w:rsid w:val="005E4799"/>
    <w:rsid w:val="00617CF7"/>
    <w:rsid w:val="006326E5"/>
    <w:rsid w:val="00662034"/>
    <w:rsid w:val="006B465E"/>
    <w:rsid w:val="006C5859"/>
    <w:rsid w:val="006E08D1"/>
    <w:rsid w:val="006F2310"/>
    <w:rsid w:val="006F60DC"/>
    <w:rsid w:val="00701568"/>
    <w:rsid w:val="007050DC"/>
    <w:rsid w:val="00731E68"/>
    <w:rsid w:val="0075117C"/>
    <w:rsid w:val="00766E5D"/>
    <w:rsid w:val="007D6D63"/>
    <w:rsid w:val="007E069B"/>
    <w:rsid w:val="007E3449"/>
    <w:rsid w:val="007E4C63"/>
    <w:rsid w:val="0088465C"/>
    <w:rsid w:val="008A0C18"/>
    <w:rsid w:val="008D2CC4"/>
    <w:rsid w:val="008D3B15"/>
    <w:rsid w:val="008F6558"/>
    <w:rsid w:val="00912571"/>
    <w:rsid w:val="009151E6"/>
    <w:rsid w:val="0091728A"/>
    <w:rsid w:val="00917601"/>
    <w:rsid w:val="0092742C"/>
    <w:rsid w:val="009341BC"/>
    <w:rsid w:val="00952EDE"/>
    <w:rsid w:val="00987989"/>
    <w:rsid w:val="009A2EF0"/>
    <w:rsid w:val="009A7974"/>
    <w:rsid w:val="009B4B0A"/>
    <w:rsid w:val="009C32DD"/>
    <w:rsid w:val="009D67AA"/>
    <w:rsid w:val="00A020E6"/>
    <w:rsid w:val="00A0260E"/>
    <w:rsid w:val="00A05814"/>
    <w:rsid w:val="00A06F3A"/>
    <w:rsid w:val="00A116E4"/>
    <w:rsid w:val="00A35272"/>
    <w:rsid w:val="00A615B0"/>
    <w:rsid w:val="00A62106"/>
    <w:rsid w:val="00A6582A"/>
    <w:rsid w:val="00A74C96"/>
    <w:rsid w:val="00A83390"/>
    <w:rsid w:val="00A95A12"/>
    <w:rsid w:val="00AA7FC0"/>
    <w:rsid w:val="00AD2358"/>
    <w:rsid w:val="00AD5CD1"/>
    <w:rsid w:val="00AF0545"/>
    <w:rsid w:val="00AF399D"/>
    <w:rsid w:val="00B026D2"/>
    <w:rsid w:val="00B26307"/>
    <w:rsid w:val="00BB23BC"/>
    <w:rsid w:val="00BB399B"/>
    <w:rsid w:val="00C511FD"/>
    <w:rsid w:val="00C537F9"/>
    <w:rsid w:val="00C55911"/>
    <w:rsid w:val="00C6668F"/>
    <w:rsid w:val="00C72C44"/>
    <w:rsid w:val="00C95857"/>
    <w:rsid w:val="00C97215"/>
    <w:rsid w:val="00C979AF"/>
    <w:rsid w:val="00CA2837"/>
    <w:rsid w:val="00CD53B2"/>
    <w:rsid w:val="00CE0CDF"/>
    <w:rsid w:val="00D10466"/>
    <w:rsid w:val="00D26A4A"/>
    <w:rsid w:val="00D4627A"/>
    <w:rsid w:val="00D52E07"/>
    <w:rsid w:val="00D73702"/>
    <w:rsid w:val="00DD28A2"/>
    <w:rsid w:val="00DF5C27"/>
    <w:rsid w:val="00E06F62"/>
    <w:rsid w:val="00E2224E"/>
    <w:rsid w:val="00E34D9D"/>
    <w:rsid w:val="00E368FC"/>
    <w:rsid w:val="00E47716"/>
    <w:rsid w:val="00E60F6A"/>
    <w:rsid w:val="00E842C9"/>
    <w:rsid w:val="00E90409"/>
    <w:rsid w:val="00EA6F0D"/>
    <w:rsid w:val="00EB10F4"/>
    <w:rsid w:val="00EB2A7E"/>
    <w:rsid w:val="00EE016A"/>
    <w:rsid w:val="00EF5F04"/>
    <w:rsid w:val="00EF6FE3"/>
    <w:rsid w:val="00F00FD8"/>
    <w:rsid w:val="00F61304"/>
    <w:rsid w:val="00F620F2"/>
    <w:rsid w:val="00F671E0"/>
    <w:rsid w:val="00FC2C3C"/>
    <w:rsid w:val="00FC55E4"/>
    <w:rsid w:val="00FC5CFA"/>
    <w:rsid w:val="00FD0D49"/>
    <w:rsid w:val="00FD34AC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06F3A"/>
  <w15:docId w15:val="{0AC8C0FE-23D5-44FB-B59A-28089BA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F2"/>
    <w:pPr>
      <w:spacing w:after="0" w:line="240" w:lineRule="auto"/>
    </w:pPr>
    <w:rPr>
      <w:rFonts w:cs="Times New Roman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semiHidden/>
    <w:unhideWhenUsed/>
    <w:rsid w:val="00C5591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31E68"/>
    <w:pPr>
      <w:spacing w:after="165"/>
    </w:pPr>
    <w:rPr>
      <w:rFonts w:ascii="Times New Roman" w:eastAsia="Times New Roman" w:hAnsi="Times New Roman"/>
      <w:szCs w:val="24"/>
      <w:lang w:eastAsia="sv-SE"/>
    </w:rPr>
  </w:style>
  <w:style w:type="character" w:customStyle="1" w:styleId="author-name2">
    <w:name w:val="author-name2"/>
    <w:basedOn w:val="Standardstycketeckensnitt"/>
    <w:rsid w:val="00731E68"/>
  </w:style>
  <w:style w:type="character" w:customStyle="1" w:styleId="article-body-resize-button-icon2">
    <w:name w:val="article-body-resize-button-icon2"/>
    <w:basedOn w:val="Standardstycketeckensnitt"/>
    <w:rsid w:val="00731E68"/>
  </w:style>
  <w:style w:type="character" w:customStyle="1" w:styleId="retriever-hit">
    <w:name w:val="retriever-hit"/>
    <w:basedOn w:val="Standardstycketeckensnitt"/>
    <w:rsid w:val="0049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7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5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jorn.johansson4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55BA-A064-4B82-9439-EBE4F1BC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lastModifiedBy>Alexandra de León</cp:lastModifiedBy>
  <cp:revision>5</cp:revision>
  <cp:lastPrinted>2016-11-17T10:00:00Z</cp:lastPrinted>
  <dcterms:created xsi:type="dcterms:W3CDTF">2016-11-17T09:16:00Z</dcterms:created>
  <dcterms:modified xsi:type="dcterms:W3CDTF">2016-11-17T10:01:00Z</dcterms:modified>
</cp:coreProperties>
</file>