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91" w:rsidRPr="00A83C91" w:rsidRDefault="00A83C91" w:rsidP="00A83C91">
      <w:pPr>
        <w:pStyle w:val="Sidhuvud"/>
        <w:rPr>
          <w:rFonts w:ascii="Arial" w:hAnsi="Arial" w:cs="Arial"/>
          <w:b/>
          <w:sz w:val="20"/>
          <w:szCs w:val="20"/>
          <w:lang w:val="sv-SE"/>
        </w:rPr>
      </w:pPr>
      <w:r w:rsidRPr="00A83C91">
        <w:rPr>
          <w:rFonts w:ascii="Arial" w:hAnsi="Arial" w:cs="Arial"/>
          <w:b/>
          <w:sz w:val="20"/>
          <w:szCs w:val="20"/>
          <w:lang w:val="sv-SE"/>
        </w:rPr>
        <w:t>Mobiler ersätter hotellnycklar på Clarion Hotel Stockholm</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b/>
          <w:sz w:val="20"/>
          <w:szCs w:val="20"/>
          <w:lang w:val="sv-SE"/>
        </w:rPr>
      </w:pPr>
      <w:r w:rsidRPr="00A83C91">
        <w:rPr>
          <w:rFonts w:ascii="Arial" w:hAnsi="Arial" w:cs="Arial"/>
          <w:b/>
          <w:sz w:val="20"/>
          <w:szCs w:val="20"/>
          <w:lang w:val="sv-SE"/>
        </w:rPr>
        <w:t xml:space="preserve">Nu startar ett unikt pilotprojekt på Clarion Hotel Stockholm. ASSA ABLOY, Choice Hotels </w:t>
      </w:r>
      <w:proofErr w:type="spellStart"/>
      <w:r w:rsidRPr="00A83C91">
        <w:rPr>
          <w:rFonts w:ascii="Arial" w:hAnsi="Arial" w:cs="Arial"/>
          <w:b/>
          <w:sz w:val="20"/>
          <w:szCs w:val="20"/>
          <w:lang w:val="sv-SE"/>
        </w:rPr>
        <w:t>Scandiavia</w:t>
      </w:r>
      <w:proofErr w:type="spellEnd"/>
      <w:r w:rsidRPr="00A83C91">
        <w:rPr>
          <w:rFonts w:ascii="Arial" w:hAnsi="Arial" w:cs="Arial"/>
          <w:b/>
          <w:sz w:val="20"/>
          <w:szCs w:val="20"/>
          <w:lang w:val="sv-SE"/>
        </w:rPr>
        <w:t xml:space="preserve">, TeliaSonera, </w:t>
      </w:r>
      <w:proofErr w:type="spellStart"/>
      <w:r w:rsidRPr="00A83C91">
        <w:rPr>
          <w:rFonts w:ascii="Arial" w:hAnsi="Arial" w:cs="Arial"/>
          <w:b/>
          <w:sz w:val="20"/>
          <w:szCs w:val="20"/>
          <w:lang w:val="sv-SE"/>
        </w:rPr>
        <w:t>Venyon</w:t>
      </w:r>
      <w:proofErr w:type="spellEnd"/>
      <w:r w:rsidRPr="00A83C91">
        <w:rPr>
          <w:rFonts w:ascii="Arial" w:hAnsi="Arial" w:cs="Arial"/>
          <w:b/>
          <w:sz w:val="20"/>
          <w:szCs w:val="20"/>
          <w:lang w:val="sv-SE"/>
        </w:rPr>
        <w:t xml:space="preserve">, </w:t>
      </w:r>
      <w:proofErr w:type="spellStart"/>
      <w:r w:rsidRPr="00A83C91">
        <w:rPr>
          <w:rFonts w:ascii="Arial" w:hAnsi="Arial" w:cs="Arial"/>
          <w:b/>
          <w:sz w:val="20"/>
          <w:szCs w:val="20"/>
          <w:lang w:val="sv-SE"/>
        </w:rPr>
        <w:t>VingCard</w:t>
      </w:r>
      <w:proofErr w:type="spellEnd"/>
      <w:r w:rsidRPr="00A83C91">
        <w:rPr>
          <w:rFonts w:ascii="Arial" w:hAnsi="Arial" w:cs="Arial"/>
          <w:b/>
          <w:sz w:val="20"/>
          <w:szCs w:val="20"/>
          <w:lang w:val="sv-SE"/>
        </w:rPr>
        <w:t xml:space="preserve"> </w:t>
      </w:r>
      <w:proofErr w:type="spellStart"/>
      <w:r w:rsidRPr="00A83C91">
        <w:rPr>
          <w:rFonts w:ascii="Arial" w:hAnsi="Arial" w:cs="Arial"/>
          <w:b/>
          <w:sz w:val="20"/>
          <w:szCs w:val="20"/>
          <w:lang w:val="sv-SE"/>
        </w:rPr>
        <w:t>Elsafe</w:t>
      </w:r>
      <w:proofErr w:type="spellEnd"/>
      <w:r w:rsidRPr="00A83C91">
        <w:rPr>
          <w:rFonts w:ascii="Arial" w:hAnsi="Arial" w:cs="Arial"/>
          <w:b/>
          <w:sz w:val="20"/>
          <w:szCs w:val="20"/>
          <w:lang w:val="sv-SE"/>
        </w:rPr>
        <w:t xml:space="preserve"> </w:t>
      </w:r>
      <w:bookmarkStart w:id="0" w:name="OLE_LINK3"/>
      <w:bookmarkStart w:id="1" w:name="OLE_LINK4"/>
      <w:r w:rsidRPr="00A83C91">
        <w:rPr>
          <w:rFonts w:ascii="Arial" w:hAnsi="Arial" w:cs="Arial"/>
          <w:b/>
          <w:sz w:val="20"/>
          <w:szCs w:val="20"/>
          <w:lang w:val="sv-SE"/>
        </w:rPr>
        <w:t xml:space="preserve">och </w:t>
      </w:r>
      <w:proofErr w:type="spellStart"/>
      <w:r w:rsidRPr="00A83C91">
        <w:rPr>
          <w:rFonts w:ascii="Arial" w:eastAsia="Batang" w:hAnsi="Arial" w:cs="Arial"/>
          <w:b/>
          <w:sz w:val="20"/>
          <w:szCs w:val="20"/>
          <w:lang w:val="sv-SE" w:eastAsia="ko-KR"/>
        </w:rPr>
        <w:t>Venyon</w:t>
      </w:r>
      <w:proofErr w:type="spellEnd"/>
      <w:r w:rsidRPr="00A83C91">
        <w:rPr>
          <w:rFonts w:ascii="Arial" w:eastAsia="Batang" w:hAnsi="Arial" w:cs="Arial"/>
          <w:b/>
          <w:sz w:val="20"/>
          <w:szCs w:val="20"/>
          <w:lang w:val="sv-SE" w:eastAsia="ko-KR"/>
        </w:rPr>
        <w:t xml:space="preserve">, ett helägt dotterbolag till Giesecke &amp; </w:t>
      </w:r>
      <w:proofErr w:type="spellStart"/>
      <w:r w:rsidRPr="00A83C91">
        <w:rPr>
          <w:rFonts w:ascii="Arial" w:eastAsia="Batang" w:hAnsi="Arial" w:cs="Arial"/>
          <w:b/>
          <w:sz w:val="20"/>
          <w:szCs w:val="20"/>
          <w:lang w:val="sv-SE" w:eastAsia="ko-KR"/>
        </w:rPr>
        <w:t>Devrient</w:t>
      </w:r>
      <w:proofErr w:type="spellEnd"/>
      <w:r w:rsidRPr="00A83C91">
        <w:rPr>
          <w:rFonts w:ascii="Arial" w:eastAsia="Batang" w:hAnsi="Arial" w:cs="Arial"/>
          <w:b/>
          <w:sz w:val="20"/>
          <w:szCs w:val="20"/>
          <w:lang w:val="sv-SE" w:eastAsia="ko-KR"/>
        </w:rPr>
        <w:t>,</w:t>
      </w:r>
      <w:r w:rsidRPr="00A83C91">
        <w:rPr>
          <w:rFonts w:ascii="Arial" w:hAnsi="Arial" w:cs="Arial"/>
          <w:b/>
          <w:sz w:val="20"/>
          <w:szCs w:val="20"/>
          <w:lang w:val="sv-SE"/>
        </w:rPr>
        <w:t xml:space="preserve"> </w:t>
      </w:r>
      <w:bookmarkEnd w:id="0"/>
      <w:bookmarkEnd w:id="1"/>
      <w:r w:rsidRPr="00A83C91">
        <w:rPr>
          <w:rFonts w:ascii="Arial" w:hAnsi="Arial" w:cs="Arial"/>
          <w:b/>
          <w:sz w:val="20"/>
          <w:szCs w:val="20"/>
          <w:lang w:val="sv-SE"/>
        </w:rPr>
        <w:t xml:space="preserve">har inlett ett samarbete för att ersätta hotellnycklar med </w:t>
      </w:r>
      <w:proofErr w:type="spellStart"/>
      <w:r w:rsidRPr="00A83C91">
        <w:rPr>
          <w:rFonts w:ascii="Arial" w:hAnsi="Arial" w:cs="Arial"/>
          <w:b/>
          <w:sz w:val="20"/>
          <w:szCs w:val="20"/>
          <w:lang w:val="sv-SE"/>
        </w:rPr>
        <w:t>NFC-kompatibla</w:t>
      </w:r>
      <w:proofErr w:type="spellEnd"/>
      <w:r w:rsidRPr="00A83C91">
        <w:rPr>
          <w:rFonts w:ascii="Arial" w:hAnsi="Arial" w:cs="Arial"/>
          <w:b/>
          <w:sz w:val="20"/>
          <w:szCs w:val="20"/>
          <w:lang w:val="sv-SE"/>
        </w:rPr>
        <w:t xml:space="preserve"> mobiltelefoner. Teknologin gör det möjligt för hotellgästerna att checka in och ut med hjälp av sina mobiltelefoner.</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r w:rsidRPr="00A83C91">
        <w:rPr>
          <w:rFonts w:ascii="Arial" w:hAnsi="Arial" w:cs="Arial"/>
          <w:sz w:val="20"/>
          <w:szCs w:val="20"/>
          <w:lang w:val="sv-SE"/>
        </w:rPr>
        <w:t xml:space="preserve">Målet med pilotprojektet är att samla in feedback från gäster och personal som använder </w:t>
      </w:r>
      <w:proofErr w:type="spellStart"/>
      <w:r w:rsidRPr="00A83C91">
        <w:rPr>
          <w:rFonts w:ascii="Arial" w:hAnsi="Arial" w:cs="Arial"/>
          <w:sz w:val="20"/>
          <w:szCs w:val="20"/>
          <w:lang w:val="sv-SE"/>
        </w:rPr>
        <w:t>NFC-telefonerna</w:t>
      </w:r>
      <w:proofErr w:type="spellEnd"/>
      <w:r w:rsidRPr="00A83C91">
        <w:rPr>
          <w:rFonts w:ascii="Arial" w:hAnsi="Arial" w:cs="Arial"/>
          <w:sz w:val="20"/>
          <w:szCs w:val="20"/>
          <w:lang w:val="sv-SE"/>
        </w:rPr>
        <w:t xml:space="preserve"> till olika tjänster. Gästerna kommer att kunna checka in och få rumsnyckeln direkt i sina mobiler innan de anländer till hotellet. De får också tillgång till ett flertal andra tjänster via mobiltelefonen och när de lämnar hotellet kan de enkelt och smidigt checka ut med samma telefon.</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r w:rsidRPr="00A83C91">
        <w:rPr>
          <w:rFonts w:ascii="Arial" w:hAnsi="Arial" w:cs="Arial"/>
          <w:sz w:val="20"/>
          <w:szCs w:val="20"/>
          <w:lang w:val="sv-SE"/>
        </w:rPr>
        <w:t xml:space="preserve">Teknologin ger dessutom ökad säkerhet. Om man tappar bort sin mobiltelefon kan behörigheten spärras och sedan skickas ut på nytt. Det gör det omöjligt för obehöriga personer att använda en borttappad eller stulen </w:t>
      </w:r>
      <w:proofErr w:type="spellStart"/>
      <w:r w:rsidRPr="00A83C91">
        <w:rPr>
          <w:rFonts w:ascii="Arial" w:hAnsi="Arial" w:cs="Arial"/>
          <w:sz w:val="20"/>
          <w:szCs w:val="20"/>
          <w:lang w:val="sv-SE"/>
        </w:rPr>
        <w:t>NFC-telefon</w:t>
      </w:r>
      <w:proofErr w:type="spellEnd"/>
      <w:r w:rsidRPr="00A83C91">
        <w:rPr>
          <w:rFonts w:ascii="Arial" w:hAnsi="Arial" w:cs="Arial"/>
          <w:sz w:val="20"/>
          <w:szCs w:val="20"/>
          <w:lang w:val="sv-SE"/>
        </w:rPr>
        <w:t>.</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r w:rsidRPr="00A83C91">
        <w:rPr>
          <w:rFonts w:ascii="Arial" w:hAnsi="Arial" w:cs="Arial"/>
          <w:sz w:val="20"/>
          <w:szCs w:val="20"/>
          <w:lang w:val="sv-SE"/>
        </w:rPr>
        <w:t xml:space="preserve">Pilotprojektet startar nu i veckan och kommer att pågå fyra månader. Planen är att erfarenheterna från Clarion Hotel Stockholm ska användas till att utöka och sprida </w:t>
      </w:r>
      <w:proofErr w:type="spellStart"/>
      <w:r w:rsidRPr="00A83C91">
        <w:rPr>
          <w:rFonts w:ascii="Arial" w:hAnsi="Arial" w:cs="Arial"/>
          <w:sz w:val="20"/>
          <w:szCs w:val="20"/>
          <w:lang w:val="sv-SE"/>
        </w:rPr>
        <w:t>NFC-teknologin</w:t>
      </w:r>
      <w:proofErr w:type="spellEnd"/>
      <w:r w:rsidRPr="00A83C91">
        <w:rPr>
          <w:rFonts w:ascii="Arial" w:hAnsi="Arial" w:cs="Arial"/>
          <w:sz w:val="20"/>
          <w:szCs w:val="20"/>
          <w:lang w:val="sv-SE"/>
        </w:rPr>
        <w:t xml:space="preserve"> till andra hotell samt i kommersiella byggnader och bostäder.</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r w:rsidRPr="00A83C91">
        <w:rPr>
          <w:rFonts w:ascii="Arial" w:hAnsi="Arial" w:cs="Arial"/>
          <w:sz w:val="20"/>
          <w:szCs w:val="20"/>
          <w:lang w:val="sv-SE"/>
        </w:rPr>
        <w:t>Det har tidigare gjorts lyckade pilotprojekt för andra beröringsfria mobiltjänster som nu håller nu på att etableras på marknaden, t.ex. betalning och biljetthantering. De mobila nycklarna utgör dock en helt ny kategori av tjänster inom marknaden för beröringsfria mobiltjänster.</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r w:rsidRPr="00A83C91">
        <w:rPr>
          <w:rFonts w:ascii="Arial" w:hAnsi="Arial" w:cs="Arial"/>
          <w:sz w:val="20"/>
          <w:szCs w:val="20"/>
          <w:lang w:val="sv-SE"/>
        </w:rPr>
        <w:t>De fem företagen som erbjuder dessa tjänster bidrar samtliga med specifika expertkunskaper för att skapa en skalbar och säker lösning som höjer hotellupplevelsen.</w:t>
      </w:r>
    </w:p>
    <w:p w:rsidR="00A83C91" w:rsidRPr="00A83C91" w:rsidRDefault="00A83C91" w:rsidP="00A83C91">
      <w:pPr>
        <w:rPr>
          <w:rFonts w:ascii="Arial" w:hAnsi="Arial" w:cs="Arial"/>
          <w:sz w:val="20"/>
          <w:szCs w:val="20"/>
          <w:lang w:val="sv-SE"/>
        </w:rPr>
      </w:pPr>
    </w:p>
    <w:p w:rsidR="00A83C91" w:rsidRPr="00A83C91" w:rsidRDefault="00A83C91" w:rsidP="00A83C91">
      <w:pPr>
        <w:outlineLvl w:val="0"/>
        <w:rPr>
          <w:rFonts w:ascii="Arial" w:hAnsi="Arial" w:cs="Arial"/>
          <w:b/>
          <w:sz w:val="20"/>
          <w:szCs w:val="20"/>
          <w:lang w:val="sv-SE"/>
        </w:rPr>
      </w:pPr>
      <w:r w:rsidRPr="00A83C91">
        <w:rPr>
          <w:rFonts w:ascii="Arial" w:hAnsi="Arial" w:cs="Arial"/>
          <w:b/>
          <w:sz w:val="20"/>
          <w:szCs w:val="20"/>
          <w:lang w:val="sv-SE"/>
        </w:rPr>
        <w:t>Om NFC</w:t>
      </w:r>
    </w:p>
    <w:p w:rsidR="00A83C91" w:rsidRPr="00A83C91" w:rsidRDefault="00A83C91" w:rsidP="00A83C91">
      <w:pPr>
        <w:rPr>
          <w:rFonts w:ascii="Arial" w:hAnsi="Arial" w:cs="Arial"/>
          <w:b/>
          <w:sz w:val="20"/>
          <w:szCs w:val="20"/>
          <w:lang w:val="sv-SE"/>
        </w:rPr>
      </w:pPr>
      <w:r w:rsidRPr="00A83C91">
        <w:rPr>
          <w:rFonts w:ascii="Arial" w:hAnsi="Arial" w:cs="Arial"/>
          <w:sz w:val="20"/>
          <w:szCs w:val="20"/>
          <w:lang w:val="sv-SE"/>
        </w:rPr>
        <w:t xml:space="preserve">NFC, Near </w:t>
      </w:r>
      <w:proofErr w:type="spellStart"/>
      <w:r w:rsidRPr="00A83C91">
        <w:rPr>
          <w:rFonts w:ascii="Arial" w:hAnsi="Arial" w:cs="Arial"/>
          <w:sz w:val="20"/>
          <w:szCs w:val="20"/>
          <w:lang w:val="sv-SE"/>
        </w:rPr>
        <w:t>Field</w:t>
      </w:r>
      <w:proofErr w:type="spellEnd"/>
      <w:r w:rsidRPr="00A83C91">
        <w:rPr>
          <w:rFonts w:ascii="Arial" w:hAnsi="Arial" w:cs="Arial"/>
          <w:sz w:val="20"/>
          <w:szCs w:val="20"/>
          <w:lang w:val="sv-SE"/>
        </w:rPr>
        <w:t xml:space="preserve"> Communication, är en standardiserad teknologi för trådlös kommunikation som möjliggör datautbyte mellan enheter, med ett avstånd på upp till 10 cm. Exempel på användningsområden är beröringsfria transaktioner, som betalning och biljetthantering, nycklar, dataöverföring av exempelvis elektroniska visitkort samt tillgång till digital information online.</w:t>
      </w:r>
    </w:p>
    <w:p w:rsidR="00A83C91" w:rsidRPr="00A83C91" w:rsidRDefault="00A83C91" w:rsidP="00A83C91">
      <w:pPr>
        <w:outlineLvl w:val="0"/>
        <w:rPr>
          <w:rFonts w:ascii="Arial" w:hAnsi="Arial" w:cs="Arial"/>
          <w:b/>
          <w:sz w:val="20"/>
          <w:szCs w:val="20"/>
          <w:lang w:val="sv-SE"/>
        </w:rPr>
      </w:pPr>
    </w:p>
    <w:p w:rsidR="00A83C91" w:rsidRPr="00A83C91" w:rsidRDefault="00A83C91" w:rsidP="00A83C91">
      <w:pPr>
        <w:outlineLvl w:val="0"/>
        <w:rPr>
          <w:rFonts w:ascii="Arial" w:hAnsi="Arial" w:cs="Arial"/>
          <w:b/>
          <w:sz w:val="20"/>
          <w:szCs w:val="20"/>
          <w:lang w:val="sv-SE"/>
        </w:rPr>
      </w:pPr>
      <w:r w:rsidRPr="00A83C91">
        <w:rPr>
          <w:rFonts w:ascii="Arial" w:hAnsi="Arial" w:cs="Arial"/>
          <w:b/>
          <w:sz w:val="20"/>
          <w:szCs w:val="20"/>
          <w:lang w:val="sv-SE"/>
        </w:rPr>
        <w:t>Om projektet på Clarion Stockholm</w:t>
      </w:r>
    </w:p>
    <w:p w:rsidR="00A83C91" w:rsidRPr="00A83C91" w:rsidRDefault="00A83C91" w:rsidP="00A83C91">
      <w:pPr>
        <w:rPr>
          <w:rFonts w:ascii="Arial" w:hAnsi="Arial" w:cs="Arial"/>
          <w:sz w:val="20"/>
          <w:szCs w:val="20"/>
          <w:lang w:val="sv-SE"/>
        </w:rPr>
      </w:pPr>
      <w:r w:rsidRPr="00A83C91">
        <w:rPr>
          <w:rFonts w:ascii="Arial" w:hAnsi="Arial" w:cs="Arial"/>
          <w:sz w:val="20"/>
          <w:szCs w:val="20"/>
          <w:lang w:val="sv-SE"/>
        </w:rPr>
        <w:t>De utvalda hotellgästerna får varsin Samsung-mobiltelefon med NFC och relevant mjukvara. De bokar hotellrum som vanligt men får bokningsbekräftelsen skickad till mobiltelefonen. Gästerna kan checka in med mobiltelefonen redan innan de anländer till hotellet. När incheckningen är klar skickas en digital rumsnyckel till mobiltelefonen. När gästerna sedan kommer fram till hotellet behöver de inte ställa sig i incheckningskön, utan kan i stället gå direkt till sina rum och öppna dörren genom att hålla mobiltelefonen intill dörrlåset. När de lämnar rummet låses dörren automatiskt och när de checkar ut med hjälp av mobiltelefonen raderas den digitala rumsnyckeln.</w:t>
      </w:r>
    </w:p>
    <w:p w:rsidR="00A83C91" w:rsidRPr="00A83C91" w:rsidRDefault="00A83C91" w:rsidP="00A83C91">
      <w:pPr>
        <w:rPr>
          <w:rFonts w:ascii="Arial" w:hAnsi="Arial" w:cs="Arial"/>
          <w:sz w:val="20"/>
          <w:szCs w:val="20"/>
          <w:lang w:val="sv-SE"/>
        </w:rPr>
      </w:pPr>
    </w:p>
    <w:p w:rsidR="00A83C91" w:rsidRPr="00A83C91" w:rsidRDefault="00A83C91" w:rsidP="00A83C91">
      <w:pPr>
        <w:rPr>
          <w:rFonts w:ascii="Arial" w:hAnsi="Arial" w:cs="Arial"/>
          <w:sz w:val="20"/>
          <w:szCs w:val="20"/>
          <w:lang w:val="sv-SE"/>
        </w:rPr>
      </w:pPr>
    </w:p>
    <w:p w:rsidR="00A83C91" w:rsidRDefault="00A83C91" w:rsidP="00A83C91">
      <w:pPr>
        <w:rPr>
          <w:rFonts w:ascii="Arial" w:hAnsi="Arial" w:cs="Arial"/>
          <w:sz w:val="20"/>
          <w:szCs w:val="20"/>
          <w:lang w:val="sv-SE"/>
        </w:rPr>
      </w:pPr>
      <w:r w:rsidRPr="00A83C91">
        <w:rPr>
          <w:rFonts w:ascii="Arial" w:hAnsi="Arial" w:cs="Arial"/>
          <w:b/>
          <w:sz w:val="20"/>
          <w:szCs w:val="20"/>
          <w:lang w:val="sv-SE"/>
        </w:rPr>
        <w:t xml:space="preserve">Se film och ladda ner bilder från: </w:t>
      </w:r>
      <w:hyperlink r:id="rId7" w:history="1">
        <w:r w:rsidRPr="001E1754">
          <w:rPr>
            <w:rStyle w:val="Hyperlnk"/>
            <w:rFonts w:ascii="Arial" w:hAnsi="Arial" w:cs="Arial"/>
            <w:sz w:val="20"/>
            <w:szCs w:val="20"/>
            <w:lang w:val="sv-SE"/>
          </w:rPr>
          <w:t>www.assaabloy.com/ASSAABLOYMobileKeys</w:t>
        </w:r>
      </w:hyperlink>
    </w:p>
    <w:p w:rsidR="00A83C91" w:rsidRPr="00A83C91" w:rsidRDefault="00A83C91" w:rsidP="00A83C91">
      <w:pPr>
        <w:rPr>
          <w:rFonts w:ascii="Arial" w:hAnsi="Arial" w:cs="Arial"/>
          <w:sz w:val="20"/>
          <w:szCs w:val="20"/>
          <w:lang w:val="sv-SE"/>
        </w:rPr>
      </w:pPr>
    </w:p>
    <w:p w:rsidR="00A83C91" w:rsidRPr="00A83C91" w:rsidRDefault="00A83C91" w:rsidP="00A83C91">
      <w:pPr>
        <w:outlineLvl w:val="0"/>
        <w:rPr>
          <w:rFonts w:ascii="Arial" w:hAnsi="Arial" w:cs="Arial"/>
          <w:b/>
          <w:color w:val="000000"/>
          <w:sz w:val="20"/>
          <w:szCs w:val="20"/>
          <w:lang w:val="sv-SE"/>
        </w:rPr>
      </w:pPr>
      <w:r w:rsidRPr="00A83C91">
        <w:rPr>
          <w:rFonts w:ascii="Arial" w:hAnsi="Arial" w:cs="Arial"/>
          <w:b/>
          <w:color w:val="000000"/>
          <w:sz w:val="20"/>
          <w:szCs w:val="20"/>
          <w:lang w:val="sv-SE"/>
        </w:rPr>
        <w:t>För mer information, kontakta:</w:t>
      </w:r>
    </w:p>
    <w:p w:rsidR="00A83C91" w:rsidRPr="00A83C91" w:rsidRDefault="00A83C91" w:rsidP="00A83C91">
      <w:pPr>
        <w:outlineLvl w:val="0"/>
        <w:rPr>
          <w:rFonts w:ascii="Arial" w:hAnsi="Arial" w:cs="Arial"/>
          <w:b/>
          <w:sz w:val="20"/>
          <w:szCs w:val="20"/>
          <w:lang w:val="sv-SE"/>
        </w:rPr>
      </w:pPr>
    </w:p>
    <w:p w:rsidR="00A83C91" w:rsidRPr="00A83C91" w:rsidRDefault="00A83C91" w:rsidP="00A83C91">
      <w:pPr>
        <w:rPr>
          <w:rFonts w:ascii="Arial" w:hAnsi="Arial" w:cs="Arial"/>
          <w:sz w:val="20"/>
          <w:szCs w:val="20"/>
          <w:lang w:val="en-US"/>
        </w:rPr>
      </w:pPr>
      <w:proofErr w:type="spellStart"/>
      <w:r w:rsidRPr="00A83C91">
        <w:rPr>
          <w:rFonts w:ascii="Arial" w:hAnsi="Arial" w:cs="Arial"/>
          <w:bCs/>
          <w:sz w:val="20"/>
          <w:szCs w:val="20"/>
          <w:lang w:val="en-US"/>
        </w:rPr>
        <w:t>Svein</w:t>
      </w:r>
      <w:proofErr w:type="spellEnd"/>
      <w:r w:rsidRPr="00A83C91">
        <w:rPr>
          <w:rFonts w:ascii="Arial" w:hAnsi="Arial" w:cs="Arial"/>
          <w:bCs/>
          <w:sz w:val="20"/>
          <w:szCs w:val="20"/>
          <w:lang w:val="en-US"/>
        </w:rPr>
        <w:t xml:space="preserve"> </w:t>
      </w:r>
      <w:proofErr w:type="spellStart"/>
      <w:r w:rsidRPr="00A83C91">
        <w:rPr>
          <w:rFonts w:ascii="Arial" w:hAnsi="Arial" w:cs="Arial"/>
          <w:bCs/>
          <w:sz w:val="20"/>
          <w:szCs w:val="20"/>
          <w:lang w:val="en-US"/>
        </w:rPr>
        <w:t>Krakk</w:t>
      </w:r>
      <w:proofErr w:type="spellEnd"/>
      <w:r w:rsidRPr="00A83C91">
        <w:rPr>
          <w:rFonts w:ascii="Arial" w:hAnsi="Arial" w:cs="Arial"/>
          <w:sz w:val="20"/>
          <w:szCs w:val="20"/>
          <w:lang w:val="en-US"/>
        </w:rPr>
        <w:t>, CIO/Vice President IS/IT Choice Hotel Scandinavia</w:t>
      </w:r>
      <w:r w:rsidRPr="00A83C91">
        <w:rPr>
          <w:rFonts w:ascii="Arial" w:hAnsi="Arial" w:cs="Arial"/>
          <w:sz w:val="20"/>
          <w:szCs w:val="20"/>
          <w:lang w:val="en-US"/>
        </w:rPr>
        <w:br/>
        <w:t xml:space="preserve">Tel: + 47 90 18 79 82, Email: </w:t>
      </w:r>
      <w:hyperlink r:id="rId8" w:tgtFrame="_blank" w:tooltip="mailto:may-britt.siljan@choice.no" w:history="1">
        <w:r w:rsidRPr="00A83C91">
          <w:rPr>
            <w:rStyle w:val="Hyperlnk"/>
            <w:rFonts w:ascii="Arial" w:hAnsi="Arial" w:cs="Arial"/>
            <w:sz w:val="20"/>
            <w:szCs w:val="20"/>
            <w:lang w:val="en-US"/>
          </w:rPr>
          <w:t>svein.krakk@choice.no</w:t>
        </w:r>
      </w:hyperlink>
    </w:p>
    <w:p w:rsidR="00D41463" w:rsidRPr="00A83C91" w:rsidRDefault="00D41463" w:rsidP="001824B8">
      <w:pPr>
        <w:rPr>
          <w:rFonts w:ascii="Arial" w:hAnsi="Arial" w:cs="Arial"/>
          <w:sz w:val="20"/>
          <w:szCs w:val="20"/>
          <w:lang w:val="en-US"/>
        </w:rPr>
      </w:pPr>
    </w:p>
    <w:p w:rsidR="00A83C91" w:rsidRDefault="00A83C91" w:rsidP="001824B8">
      <w:pPr>
        <w:rPr>
          <w:rFonts w:ascii="Arial" w:hAnsi="Arial" w:cs="Arial"/>
          <w:sz w:val="20"/>
          <w:szCs w:val="20"/>
          <w:lang w:val="sv-SE"/>
        </w:rPr>
      </w:pPr>
    </w:p>
    <w:p w:rsidR="001824B8" w:rsidRPr="00A83C91" w:rsidRDefault="001824B8" w:rsidP="001824B8">
      <w:pPr>
        <w:rPr>
          <w:rFonts w:ascii="Arial" w:hAnsi="Arial" w:cs="Arial"/>
          <w:sz w:val="20"/>
          <w:szCs w:val="20"/>
          <w:lang w:val="sv-SE"/>
        </w:rPr>
      </w:pPr>
      <w:r w:rsidRPr="00A83C91">
        <w:rPr>
          <w:rFonts w:ascii="Arial" w:hAnsi="Arial" w:cs="Arial"/>
          <w:sz w:val="20"/>
          <w:szCs w:val="20"/>
          <w:lang w:val="sv-SE"/>
        </w:rPr>
        <w:t xml:space="preserve">Clarion Hotels har 20 förstaklasshotell i Norden och omsätter 1,7 miljarder SEK. Med hjälp av konst, musik och design skapar Clarion levande mötesplatser för affärs-, konferens- och fritidsresenären. Clarion ingår i Choice Hotels Scandinavia som har en total omsättning på ca 8 miljarder SEK fördelat på 170 hotell i Norden. </w:t>
      </w:r>
    </w:p>
    <w:sectPr w:rsidR="001824B8" w:rsidRPr="00A83C91" w:rsidSect="0073548D">
      <w:headerReference w:type="default" r:id="rId9"/>
      <w:footerReference w:type="default" r:id="rId10"/>
      <w:pgSz w:w="11899" w:h="16838"/>
      <w:pgMar w:top="1134" w:right="1267" w:bottom="1418" w:left="1134" w:header="568"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07" w:rsidRDefault="00F32207">
      <w:r>
        <w:separator/>
      </w:r>
    </w:p>
  </w:endnote>
  <w:endnote w:type="continuationSeparator" w:id="0">
    <w:p w:rsidR="00F32207" w:rsidRDefault="00F32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07" w:rsidRDefault="00F32207">
    <w:pPr>
      <w:pStyle w:val="Sidfot"/>
    </w:pPr>
    <w:r>
      <w:rPr>
        <w:noProof/>
        <w:szCs w:val="20"/>
        <w:lang w:val="en-US"/>
      </w:rPr>
      <w:drawing>
        <wp:anchor distT="0" distB="0" distL="114300" distR="114300" simplePos="0" relativeHeight="251658240" behindDoc="1" locked="0" layoutInCell="1" allowOverlap="1">
          <wp:simplePos x="0" y="0"/>
          <wp:positionH relativeFrom="page">
            <wp:posOffset>0</wp:posOffset>
          </wp:positionH>
          <wp:positionV relativeFrom="page">
            <wp:posOffset>10009505</wp:posOffset>
          </wp:positionV>
          <wp:extent cx="7683500" cy="444500"/>
          <wp:effectExtent l="19050" t="0" r="0" b="0"/>
          <wp:wrapNone/>
          <wp:docPr id="2" name="Picture 2" descr="Cl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_bord"/>
                  <pic:cNvPicPr>
                    <a:picLocks noChangeAspect="1" noChangeArrowheads="1"/>
                  </pic:cNvPicPr>
                </pic:nvPicPr>
                <pic:blipFill>
                  <a:blip r:embed="rId1"/>
                  <a:srcRect/>
                  <a:stretch>
                    <a:fillRect/>
                  </a:stretch>
                </pic:blipFill>
                <pic:spPr bwMode="auto">
                  <a:xfrm>
                    <a:off x="0" y="0"/>
                    <a:ext cx="7683500" cy="4445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07" w:rsidRDefault="00F32207">
      <w:r>
        <w:separator/>
      </w:r>
    </w:p>
  </w:footnote>
  <w:footnote w:type="continuationSeparator" w:id="0">
    <w:p w:rsidR="00F32207" w:rsidRDefault="00F32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03" w:rsidRDefault="00412A03" w:rsidP="00412A03">
    <w:pPr>
      <w:ind w:right="-434"/>
      <w:rPr>
        <w:rFonts w:ascii="Arial" w:hAnsi="Arial" w:cs="Arial"/>
        <w:sz w:val="20"/>
        <w:lang w:val="sv-SE"/>
      </w:rPr>
    </w:pPr>
    <w:r w:rsidRPr="00364E35">
      <w:rPr>
        <w:rFonts w:ascii="Arial" w:hAnsi="Arial" w:cs="Arial"/>
        <w:sz w:val="20"/>
        <w:lang w:val="sv-SE"/>
      </w:rPr>
      <w:t>PRESSMEDDELANDE</w:t>
    </w:r>
    <w:r w:rsidRPr="00364E35">
      <w:rPr>
        <w:rFonts w:ascii="Arial" w:hAnsi="Arial" w:cs="Arial"/>
        <w:sz w:val="20"/>
        <w:lang w:val="sv-SE"/>
      </w:rPr>
      <w:tab/>
    </w:r>
    <w:r w:rsidRPr="00364E35">
      <w:rPr>
        <w:rFonts w:ascii="Arial" w:hAnsi="Arial" w:cs="Arial"/>
        <w:sz w:val="20"/>
        <w:lang w:val="sv-SE"/>
      </w:rPr>
      <w:tab/>
    </w:r>
    <w:r w:rsidRPr="00364E35">
      <w:rPr>
        <w:rFonts w:ascii="Arial" w:hAnsi="Arial" w:cs="Arial"/>
        <w:sz w:val="20"/>
        <w:lang w:val="sv-SE"/>
      </w:rPr>
      <w:tab/>
      <w:t xml:space="preserve">         </w:t>
    </w:r>
    <w:r>
      <w:rPr>
        <w:rFonts w:ascii="Arial" w:hAnsi="Arial" w:cs="Arial"/>
        <w:sz w:val="20"/>
        <w:lang w:val="sv-SE"/>
      </w:rPr>
      <w:tab/>
    </w:r>
    <w:r>
      <w:rPr>
        <w:rFonts w:ascii="Arial" w:hAnsi="Arial" w:cs="Arial"/>
        <w:sz w:val="20"/>
        <w:lang w:val="sv-SE"/>
      </w:rPr>
      <w:tab/>
    </w:r>
    <w:r>
      <w:rPr>
        <w:rFonts w:ascii="Arial" w:hAnsi="Arial" w:cs="Arial"/>
        <w:sz w:val="20"/>
        <w:lang w:val="sv-SE"/>
      </w:rPr>
      <w:tab/>
      <w:t xml:space="preserve">       </w:t>
    </w:r>
    <w:r w:rsidR="00A83C91">
      <w:rPr>
        <w:rFonts w:ascii="Arial" w:hAnsi="Arial" w:cs="Arial"/>
        <w:sz w:val="20"/>
        <w:lang w:val="sv-SE"/>
      </w:rPr>
      <w:t>2010-11-02</w:t>
    </w:r>
    <w:r>
      <w:rPr>
        <w:rFonts w:ascii="Arial" w:hAnsi="Arial" w:cs="Arial"/>
        <w:sz w:val="20"/>
        <w:lang w:val="sv-SE"/>
      </w:rPr>
      <w:tab/>
    </w:r>
    <w:r>
      <w:rPr>
        <w:rFonts w:ascii="Arial" w:hAnsi="Arial" w:cs="Arial"/>
        <w:sz w:val="20"/>
        <w:lang w:val="sv-SE"/>
      </w:rPr>
      <w:tab/>
    </w:r>
    <w:r>
      <w:rPr>
        <w:noProof/>
        <w:lang w:val="en-US"/>
      </w:rPr>
      <w:drawing>
        <wp:inline distT="0" distB="0" distL="0" distR="0">
          <wp:extent cx="817157" cy="911860"/>
          <wp:effectExtent l="25400" t="0" r="0" b="0"/>
          <wp:docPr id="9" name="Bildobjekt 4" descr="CH_Stockholm_4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Stockholm_4F.eps"/>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1"/>
                      <a:stretch>
                        <a:fillRect/>
                      </a:stretch>
                    </pic:blipFill>
                  </ve:Choice>
                  <ve:Fallback>
                    <pic:blipFill>
                      <a:blip r:embed="rId2"/>
                      <a:stretch>
                        <a:fillRect/>
                      </a:stretch>
                    </pic:blipFill>
                  </ve:Fallback>
                </ve:AlternateContent>
                <pic:spPr>
                  <a:xfrm>
                    <a:off x="0" y="0"/>
                    <a:ext cx="821662" cy="916887"/>
                  </a:xfrm>
                  <a:prstGeom prst="rect">
                    <a:avLst/>
                  </a:prstGeom>
                </pic:spPr>
              </pic:pic>
            </a:graphicData>
          </a:graphic>
        </wp:inline>
      </w:drawing>
    </w:r>
  </w:p>
  <w:p w:rsidR="00F32207" w:rsidRDefault="00F32207" w:rsidP="001824B8">
    <w:pPr>
      <w:pStyle w:val="Sidhuvud"/>
      <w:tabs>
        <w:tab w:val="clear" w:pos="4153"/>
        <w:tab w:val="clear" w:pos="8306"/>
        <w:tab w:val="left" w:pos="4133"/>
      </w:tabs>
    </w:pPr>
    <w:r>
      <w:tab/>
    </w:r>
    <w:r w:rsidR="00412A03">
      <w:tab/>
    </w:r>
    <w:r w:rsidR="00412A03">
      <w:tab/>
    </w:r>
    <w:r w:rsidR="00412A03">
      <w:tab/>
    </w:r>
    <w:r w:rsidR="00412A03">
      <w:tab/>
    </w:r>
    <w:r w:rsidR="00412A03">
      <w:tab/>
    </w:r>
    <w:r w:rsidR="00412A0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163"/>
    <w:multiLevelType w:val="hybridMultilevel"/>
    <w:tmpl w:val="D5164760"/>
    <w:lvl w:ilvl="0" w:tplc="A5CE5F3C">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1D6508"/>
    <w:multiLevelType w:val="hybridMultilevel"/>
    <w:tmpl w:val="B8ECBF54"/>
    <w:lvl w:ilvl="0" w:tplc="C81C6276">
      <w:start w:val="2014"/>
      <w:numFmt w:val="bullet"/>
      <w:lvlText w:val="-"/>
      <w:lvlJc w:val="left"/>
      <w:pPr>
        <w:ind w:left="720" w:hanging="360"/>
      </w:pPr>
      <w:rPr>
        <w:rFonts w:ascii="Arial" w:eastAsia="Times New Roman" w:hAnsi="Aria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530668"/>
    <w:multiLevelType w:val="hybridMultilevel"/>
    <w:tmpl w:val="E96C87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1174E1A"/>
    <w:multiLevelType w:val="hybridMultilevel"/>
    <w:tmpl w:val="F782E68A"/>
    <w:lvl w:ilvl="0" w:tplc="EAB23408">
      <w:start w:val="1"/>
      <w:numFmt w:val="bullet"/>
      <w:lvlText w:val="•"/>
      <w:lvlJc w:val="left"/>
      <w:pPr>
        <w:tabs>
          <w:tab w:val="num" w:pos="720"/>
        </w:tabs>
        <w:ind w:left="720" w:hanging="360"/>
      </w:pPr>
      <w:rPr>
        <w:rFonts w:ascii="Arial" w:hAnsi="Arial" w:hint="default"/>
      </w:rPr>
    </w:lvl>
    <w:lvl w:ilvl="1" w:tplc="8356F8A4" w:tentative="1">
      <w:start w:val="1"/>
      <w:numFmt w:val="bullet"/>
      <w:lvlText w:val="•"/>
      <w:lvlJc w:val="left"/>
      <w:pPr>
        <w:tabs>
          <w:tab w:val="num" w:pos="1440"/>
        </w:tabs>
        <w:ind w:left="1440" w:hanging="360"/>
      </w:pPr>
      <w:rPr>
        <w:rFonts w:ascii="Arial" w:hAnsi="Arial" w:hint="default"/>
      </w:rPr>
    </w:lvl>
    <w:lvl w:ilvl="2" w:tplc="4E3CAB48" w:tentative="1">
      <w:start w:val="1"/>
      <w:numFmt w:val="bullet"/>
      <w:lvlText w:val="•"/>
      <w:lvlJc w:val="left"/>
      <w:pPr>
        <w:tabs>
          <w:tab w:val="num" w:pos="2160"/>
        </w:tabs>
        <w:ind w:left="2160" w:hanging="360"/>
      </w:pPr>
      <w:rPr>
        <w:rFonts w:ascii="Arial" w:hAnsi="Arial" w:hint="default"/>
      </w:rPr>
    </w:lvl>
    <w:lvl w:ilvl="3" w:tplc="64DA8B28" w:tentative="1">
      <w:start w:val="1"/>
      <w:numFmt w:val="bullet"/>
      <w:lvlText w:val="•"/>
      <w:lvlJc w:val="left"/>
      <w:pPr>
        <w:tabs>
          <w:tab w:val="num" w:pos="2880"/>
        </w:tabs>
        <w:ind w:left="2880" w:hanging="360"/>
      </w:pPr>
      <w:rPr>
        <w:rFonts w:ascii="Arial" w:hAnsi="Arial" w:hint="default"/>
      </w:rPr>
    </w:lvl>
    <w:lvl w:ilvl="4" w:tplc="1E46C1D4" w:tentative="1">
      <w:start w:val="1"/>
      <w:numFmt w:val="bullet"/>
      <w:lvlText w:val="•"/>
      <w:lvlJc w:val="left"/>
      <w:pPr>
        <w:tabs>
          <w:tab w:val="num" w:pos="3600"/>
        </w:tabs>
        <w:ind w:left="3600" w:hanging="360"/>
      </w:pPr>
      <w:rPr>
        <w:rFonts w:ascii="Arial" w:hAnsi="Arial" w:hint="default"/>
      </w:rPr>
    </w:lvl>
    <w:lvl w:ilvl="5" w:tplc="8AD224AC" w:tentative="1">
      <w:start w:val="1"/>
      <w:numFmt w:val="bullet"/>
      <w:lvlText w:val="•"/>
      <w:lvlJc w:val="left"/>
      <w:pPr>
        <w:tabs>
          <w:tab w:val="num" w:pos="4320"/>
        </w:tabs>
        <w:ind w:left="4320" w:hanging="360"/>
      </w:pPr>
      <w:rPr>
        <w:rFonts w:ascii="Arial" w:hAnsi="Arial" w:hint="default"/>
      </w:rPr>
    </w:lvl>
    <w:lvl w:ilvl="6" w:tplc="5F7EFE9E" w:tentative="1">
      <w:start w:val="1"/>
      <w:numFmt w:val="bullet"/>
      <w:lvlText w:val="•"/>
      <w:lvlJc w:val="left"/>
      <w:pPr>
        <w:tabs>
          <w:tab w:val="num" w:pos="5040"/>
        </w:tabs>
        <w:ind w:left="5040" w:hanging="360"/>
      </w:pPr>
      <w:rPr>
        <w:rFonts w:ascii="Arial" w:hAnsi="Arial" w:hint="default"/>
      </w:rPr>
    </w:lvl>
    <w:lvl w:ilvl="7" w:tplc="BE6CF016" w:tentative="1">
      <w:start w:val="1"/>
      <w:numFmt w:val="bullet"/>
      <w:lvlText w:val="•"/>
      <w:lvlJc w:val="left"/>
      <w:pPr>
        <w:tabs>
          <w:tab w:val="num" w:pos="5760"/>
        </w:tabs>
        <w:ind w:left="5760" w:hanging="360"/>
      </w:pPr>
      <w:rPr>
        <w:rFonts w:ascii="Arial" w:hAnsi="Arial" w:hint="default"/>
      </w:rPr>
    </w:lvl>
    <w:lvl w:ilvl="8" w:tplc="2B36283C" w:tentative="1">
      <w:start w:val="1"/>
      <w:numFmt w:val="bullet"/>
      <w:lvlText w:val="•"/>
      <w:lvlJc w:val="left"/>
      <w:pPr>
        <w:tabs>
          <w:tab w:val="num" w:pos="6480"/>
        </w:tabs>
        <w:ind w:left="6480" w:hanging="360"/>
      </w:pPr>
      <w:rPr>
        <w:rFonts w:ascii="Arial" w:hAnsi="Arial" w:hint="default"/>
      </w:rPr>
    </w:lvl>
  </w:abstractNum>
  <w:abstractNum w:abstractNumId="4">
    <w:nsid w:val="13927B5C"/>
    <w:multiLevelType w:val="hybridMultilevel"/>
    <w:tmpl w:val="92AE9C9A"/>
    <w:lvl w:ilvl="0" w:tplc="41EC4B38">
      <w:start w:val="1"/>
      <w:numFmt w:val="bullet"/>
      <w:lvlText w:val="•"/>
      <w:lvlJc w:val="left"/>
      <w:pPr>
        <w:tabs>
          <w:tab w:val="num" w:pos="720"/>
        </w:tabs>
        <w:ind w:left="720" w:hanging="360"/>
      </w:pPr>
      <w:rPr>
        <w:rFonts w:ascii="Times New Roman" w:hAnsi="Times New Roman" w:hint="default"/>
      </w:rPr>
    </w:lvl>
    <w:lvl w:ilvl="1" w:tplc="151E6FA4" w:tentative="1">
      <w:start w:val="1"/>
      <w:numFmt w:val="bullet"/>
      <w:lvlText w:val="•"/>
      <w:lvlJc w:val="left"/>
      <w:pPr>
        <w:tabs>
          <w:tab w:val="num" w:pos="1440"/>
        </w:tabs>
        <w:ind w:left="1440" w:hanging="360"/>
      </w:pPr>
      <w:rPr>
        <w:rFonts w:ascii="Times New Roman" w:hAnsi="Times New Roman" w:hint="default"/>
      </w:rPr>
    </w:lvl>
    <w:lvl w:ilvl="2" w:tplc="7D3E4786" w:tentative="1">
      <w:start w:val="1"/>
      <w:numFmt w:val="bullet"/>
      <w:lvlText w:val="•"/>
      <w:lvlJc w:val="left"/>
      <w:pPr>
        <w:tabs>
          <w:tab w:val="num" w:pos="2160"/>
        </w:tabs>
        <w:ind w:left="2160" w:hanging="360"/>
      </w:pPr>
      <w:rPr>
        <w:rFonts w:ascii="Times New Roman" w:hAnsi="Times New Roman" w:hint="default"/>
      </w:rPr>
    </w:lvl>
    <w:lvl w:ilvl="3" w:tplc="2E98DECE" w:tentative="1">
      <w:start w:val="1"/>
      <w:numFmt w:val="bullet"/>
      <w:lvlText w:val="•"/>
      <w:lvlJc w:val="left"/>
      <w:pPr>
        <w:tabs>
          <w:tab w:val="num" w:pos="2880"/>
        </w:tabs>
        <w:ind w:left="2880" w:hanging="360"/>
      </w:pPr>
      <w:rPr>
        <w:rFonts w:ascii="Times New Roman" w:hAnsi="Times New Roman" w:hint="default"/>
      </w:rPr>
    </w:lvl>
    <w:lvl w:ilvl="4" w:tplc="4112BBC2" w:tentative="1">
      <w:start w:val="1"/>
      <w:numFmt w:val="bullet"/>
      <w:lvlText w:val="•"/>
      <w:lvlJc w:val="left"/>
      <w:pPr>
        <w:tabs>
          <w:tab w:val="num" w:pos="3600"/>
        </w:tabs>
        <w:ind w:left="3600" w:hanging="360"/>
      </w:pPr>
      <w:rPr>
        <w:rFonts w:ascii="Times New Roman" w:hAnsi="Times New Roman" w:hint="default"/>
      </w:rPr>
    </w:lvl>
    <w:lvl w:ilvl="5" w:tplc="A38C9EC4" w:tentative="1">
      <w:start w:val="1"/>
      <w:numFmt w:val="bullet"/>
      <w:lvlText w:val="•"/>
      <w:lvlJc w:val="left"/>
      <w:pPr>
        <w:tabs>
          <w:tab w:val="num" w:pos="4320"/>
        </w:tabs>
        <w:ind w:left="4320" w:hanging="360"/>
      </w:pPr>
      <w:rPr>
        <w:rFonts w:ascii="Times New Roman" w:hAnsi="Times New Roman" w:hint="default"/>
      </w:rPr>
    </w:lvl>
    <w:lvl w:ilvl="6" w:tplc="5B2C1E3A" w:tentative="1">
      <w:start w:val="1"/>
      <w:numFmt w:val="bullet"/>
      <w:lvlText w:val="•"/>
      <w:lvlJc w:val="left"/>
      <w:pPr>
        <w:tabs>
          <w:tab w:val="num" w:pos="5040"/>
        </w:tabs>
        <w:ind w:left="5040" w:hanging="360"/>
      </w:pPr>
      <w:rPr>
        <w:rFonts w:ascii="Times New Roman" w:hAnsi="Times New Roman" w:hint="default"/>
      </w:rPr>
    </w:lvl>
    <w:lvl w:ilvl="7" w:tplc="E6C83E3C" w:tentative="1">
      <w:start w:val="1"/>
      <w:numFmt w:val="bullet"/>
      <w:lvlText w:val="•"/>
      <w:lvlJc w:val="left"/>
      <w:pPr>
        <w:tabs>
          <w:tab w:val="num" w:pos="5760"/>
        </w:tabs>
        <w:ind w:left="5760" w:hanging="360"/>
      </w:pPr>
      <w:rPr>
        <w:rFonts w:ascii="Times New Roman" w:hAnsi="Times New Roman" w:hint="default"/>
      </w:rPr>
    </w:lvl>
    <w:lvl w:ilvl="8" w:tplc="E13682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EA5795"/>
    <w:multiLevelType w:val="hybridMultilevel"/>
    <w:tmpl w:val="5BBE1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024044"/>
    <w:multiLevelType w:val="hybridMultilevel"/>
    <w:tmpl w:val="3F2020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33429BB"/>
    <w:multiLevelType w:val="hybridMultilevel"/>
    <w:tmpl w:val="6E3C7FB6"/>
    <w:lvl w:ilvl="0" w:tplc="D87CC736">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alibri"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alibri"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491A3F"/>
    <w:multiLevelType w:val="hybridMultilevel"/>
    <w:tmpl w:val="8E56E59A"/>
    <w:lvl w:ilvl="0" w:tplc="D87CC736">
      <w:start w:val="1"/>
      <w:numFmt w:val="bullet"/>
      <w:lvlText w:val="•"/>
      <w:lvlJc w:val="left"/>
      <w:pPr>
        <w:tabs>
          <w:tab w:val="num" w:pos="720"/>
        </w:tabs>
        <w:ind w:left="720" w:hanging="360"/>
      </w:pPr>
      <w:rPr>
        <w:rFonts w:ascii="Times New Roman" w:hAnsi="Times New Roman" w:hint="default"/>
      </w:rPr>
    </w:lvl>
    <w:lvl w:ilvl="1" w:tplc="EC2AC476" w:tentative="1">
      <w:start w:val="1"/>
      <w:numFmt w:val="bullet"/>
      <w:lvlText w:val="•"/>
      <w:lvlJc w:val="left"/>
      <w:pPr>
        <w:tabs>
          <w:tab w:val="num" w:pos="1440"/>
        </w:tabs>
        <w:ind w:left="1440" w:hanging="360"/>
      </w:pPr>
      <w:rPr>
        <w:rFonts w:ascii="Times New Roman" w:hAnsi="Times New Roman" w:hint="default"/>
      </w:rPr>
    </w:lvl>
    <w:lvl w:ilvl="2" w:tplc="63342C3A" w:tentative="1">
      <w:start w:val="1"/>
      <w:numFmt w:val="bullet"/>
      <w:lvlText w:val="•"/>
      <w:lvlJc w:val="left"/>
      <w:pPr>
        <w:tabs>
          <w:tab w:val="num" w:pos="2160"/>
        </w:tabs>
        <w:ind w:left="2160" w:hanging="360"/>
      </w:pPr>
      <w:rPr>
        <w:rFonts w:ascii="Times New Roman" w:hAnsi="Times New Roman" w:hint="default"/>
      </w:rPr>
    </w:lvl>
    <w:lvl w:ilvl="3" w:tplc="0BDA1F0E" w:tentative="1">
      <w:start w:val="1"/>
      <w:numFmt w:val="bullet"/>
      <w:lvlText w:val="•"/>
      <w:lvlJc w:val="left"/>
      <w:pPr>
        <w:tabs>
          <w:tab w:val="num" w:pos="2880"/>
        </w:tabs>
        <w:ind w:left="2880" w:hanging="360"/>
      </w:pPr>
      <w:rPr>
        <w:rFonts w:ascii="Times New Roman" w:hAnsi="Times New Roman" w:hint="default"/>
      </w:rPr>
    </w:lvl>
    <w:lvl w:ilvl="4" w:tplc="A106F7EA" w:tentative="1">
      <w:start w:val="1"/>
      <w:numFmt w:val="bullet"/>
      <w:lvlText w:val="•"/>
      <w:lvlJc w:val="left"/>
      <w:pPr>
        <w:tabs>
          <w:tab w:val="num" w:pos="3600"/>
        </w:tabs>
        <w:ind w:left="3600" w:hanging="360"/>
      </w:pPr>
      <w:rPr>
        <w:rFonts w:ascii="Times New Roman" w:hAnsi="Times New Roman" w:hint="default"/>
      </w:rPr>
    </w:lvl>
    <w:lvl w:ilvl="5" w:tplc="8DA4586C" w:tentative="1">
      <w:start w:val="1"/>
      <w:numFmt w:val="bullet"/>
      <w:lvlText w:val="•"/>
      <w:lvlJc w:val="left"/>
      <w:pPr>
        <w:tabs>
          <w:tab w:val="num" w:pos="4320"/>
        </w:tabs>
        <w:ind w:left="4320" w:hanging="360"/>
      </w:pPr>
      <w:rPr>
        <w:rFonts w:ascii="Times New Roman" w:hAnsi="Times New Roman" w:hint="default"/>
      </w:rPr>
    </w:lvl>
    <w:lvl w:ilvl="6" w:tplc="B62AF122" w:tentative="1">
      <w:start w:val="1"/>
      <w:numFmt w:val="bullet"/>
      <w:lvlText w:val="•"/>
      <w:lvlJc w:val="left"/>
      <w:pPr>
        <w:tabs>
          <w:tab w:val="num" w:pos="5040"/>
        </w:tabs>
        <w:ind w:left="5040" w:hanging="360"/>
      </w:pPr>
      <w:rPr>
        <w:rFonts w:ascii="Times New Roman" w:hAnsi="Times New Roman" w:hint="default"/>
      </w:rPr>
    </w:lvl>
    <w:lvl w:ilvl="7" w:tplc="2E6C5522" w:tentative="1">
      <w:start w:val="1"/>
      <w:numFmt w:val="bullet"/>
      <w:lvlText w:val="•"/>
      <w:lvlJc w:val="left"/>
      <w:pPr>
        <w:tabs>
          <w:tab w:val="num" w:pos="5760"/>
        </w:tabs>
        <w:ind w:left="5760" w:hanging="360"/>
      </w:pPr>
      <w:rPr>
        <w:rFonts w:ascii="Times New Roman" w:hAnsi="Times New Roman" w:hint="default"/>
      </w:rPr>
    </w:lvl>
    <w:lvl w:ilvl="8" w:tplc="720A55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2831BFB"/>
    <w:multiLevelType w:val="hybridMultilevel"/>
    <w:tmpl w:val="4B34A2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3673920"/>
    <w:multiLevelType w:val="hybridMultilevel"/>
    <w:tmpl w:val="7F9624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579163B"/>
    <w:multiLevelType w:val="hybridMultilevel"/>
    <w:tmpl w:val="47888612"/>
    <w:lvl w:ilvl="0" w:tplc="B798EF70">
      <w:start w:val="3"/>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D5F1E7F"/>
    <w:multiLevelType w:val="hybridMultilevel"/>
    <w:tmpl w:val="AA142C68"/>
    <w:lvl w:ilvl="0" w:tplc="041D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FB25BF7"/>
    <w:multiLevelType w:val="hybridMultilevel"/>
    <w:tmpl w:val="AB2EB8AC"/>
    <w:lvl w:ilvl="0" w:tplc="D67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C6C6A"/>
    <w:multiLevelType w:val="hybridMultilevel"/>
    <w:tmpl w:val="8D6CF4F2"/>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alibri"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alibri"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alibri"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5">
    <w:nsid w:val="438637EB"/>
    <w:multiLevelType w:val="hybridMultilevel"/>
    <w:tmpl w:val="3FF06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69F0EBF"/>
    <w:multiLevelType w:val="hybridMultilevel"/>
    <w:tmpl w:val="3DF42150"/>
    <w:lvl w:ilvl="0" w:tplc="02609F64">
      <w:start w:val="3"/>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D815CD2"/>
    <w:multiLevelType w:val="hybridMultilevel"/>
    <w:tmpl w:val="99C21F8C"/>
    <w:lvl w:ilvl="0" w:tplc="13727A5C">
      <w:start w:val="2014"/>
      <w:numFmt w:val="bullet"/>
      <w:lvlText w:val="-"/>
      <w:lvlJc w:val="left"/>
      <w:pPr>
        <w:ind w:left="720" w:hanging="360"/>
      </w:pPr>
      <w:rPr>
        <w:rFonts w:ascii="Arial" w:eastAsia="Times New Roman" w:hAnsi="Arial"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AE5CC4"/>
    <w:multiLevelType w:val="hybridMultilevel"/>
    <w:tmpl w:val="071E6F82"/>
    <w:lvl w:ilvl="0" w:tplc="51360F8C">
      <w:start w:val="1"/>
      <w:numFmt w:val="bullet"/>
      <w:lvlText w:val="•"/>
      <w:lvlJc w:val="left"/>
      <w:pPr>
        <w:tabs>
          <w:tab w:val="num" w:pos="720"/>
        </w:tabs>
        <w:ind w:left="720" w:hanging="360"/>
      </w:pPr>
      <w:rPr>
        <w:rFonts w:ascii="Times New Roman" w:hAnsi="Times New Roman" w:hint="default"/>
      </w:rPr>
    </w:lvl>
    <w:lvl w:ilvl="1" w:tplc="E21257AE" w:tentative="1">
      <w:start w:val="1"/>
      <w:numFmt w:val="bullet"/>
      <w:lvlText w:val="•"/>
      <w:lvlJc w:val="left"/>
      <w:pPr>
        <w:tabs>
          <w:tab w:val="num" w:pos="1440"/>
        </w:tabs>
        <w:ind w:left="1440" w:hanging="360"/>
      </w:pPr>
      <w:rPr>
        <w:rFonts w:ascii="Times New Roman" w:hAnsi="Times New Roman" w:hint="default"/>
      </w:rPr>
    </w:lvl>
    <w:lvl w:ilvl="2" w:tplc="03ECF32C" w:tentative="1">
      <w:start w:val="1"/>
      <w:numFmt w:val="bullet"/>
      <w:lvlText w:val="•"/>
      <w:lvlJc w:val="left"/>
      <w:pPr>
        <w:tabs>
          <w:tab w:val="num" w:pos="2160"/>
        </w:tabs>
        <w:ind w:left="2160" w:hanging="360"/>
      </w:pPr>
      <w:rPr>
        <w:rFonts w:ascii="Times New Roman" w:hAnsi="Times New Roman" w:hint="default"/>
      </w:rPr>
    </w:lvl>
    <w:lvl w:ilvl="3" w:tplc="907A3F4E" w:tentative="1">
      <w:start w:val="1"/>
      <w:numFmt w:val="bullet"/>
      <w:lvlText w:val="•"/>
      <w:lvlJc w:val="left"/>
      <w:pPr>
        <w:tabs>
          <w:tab w:val="num" w:pos="2880"/>
        </w:tabs>
        <w:ind w:left="2880" w:hanging="360"/>
      </w:pPr>
      <w:rPr>
        <w:rFonts w:ascii="Times New Roman" w:hAnsi="Times New Roman" w:hint="default"/>
      </w:rPr>
    </w:lvl>
    <w:lvl w:ilvl="4" w:tplc="F31C36FC" w:tentative="1">
      <w:start w:val="1"/>
      <w:numFmt w:val="bullet"/>
      <w:lvlText w:val="•"/>
      <w:lvlJc w:val="left"/>
      <w:pPr>
        <w:tabs>
          <w:tab w:val="num" w:pos="3600"/>
        </w:tabs>
        <w:ind w:left="3600" w:hanging="360"/>
      </w:pPr>
      <w:rPr>
        <w:rFonts w:ascii="Times New Roman" w:hAnsi="Times New Roman" w:hint="default"/>
      </w:rPr>
    </w:lvl>
    <w:lvl w:ilvl="5" w:tplc="CF568D38" w:tentative="1">
      <w:start w:val="1"/>
      <w:numFmt w:val="bullet"/>
      <w:lvlText w:val="•"/>
      <w:lvlJc w:val="left"/>
      <w:pPr>
        <w:tabs>
          <w:tab w:val="num" w:pos="4320"/>
        </w:tabs>
        <w:ind w:left="4320" w:hanging="360"/>
      </w:pPr>
      <w:rPr>
        <w:rFonts w:ascii="Times New Roman" w:hAnsi="Times New Roman" w:hint="default"/>
      </w:rPr>
    </w:lvl>
    <w:lvl w:ilvl="6" w:tplc="4730900E" w:tentative="1">
      <w:start w:val="1"/>
      <w:numFmt w:val="bullet"/>
      <w:lvlText w:val="•"/>
      <w:lvlJc w:val="left"/>
      <w:pPr>
        <w:tabs>
          <w:tab w:val="num" w:pos="5040"/>
        </w:tabs>
        <w:ind w:left="5040" w:hanging="360"/>
      </w:pPr>
      <w:rPr>
        <w:rFonts w:ascii="Times New Roman" w:hAnsi="Times New Roman" w:hint="default"/>
      </w:rPr>
    </w:lvl>
    <w:lvl w:ilvl="7" w:tplc="E3585342" w:tentative="1">
      <w:start w:val="1"/>
      <w:numFmt w:val="bullet"/>
      <w:lvlText w:val="•"/>
      <w:lvlJc w:val="left"/>
      <w:pPr>
        <w:tabs>
          <w:tab w:val="num" w:pos="5760"/>
        </w:tabs>
        <w:ind w:left="5760" w:hanging="360"/>
      </w:pPr>
      <w:rPr>
        <w:rFonts w:ascii="Times New Roman" w:hAnsi="Times New Roman" w:hint="default"/>
      </w:rPr>
    </w:lvl>
    <w:lvl w:ilvl="8" w:tplc="97121F6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4D06DB"/>
    <w:multiLevelType w:val="hybridMultilevel"/>
    <w:tmpl w:val="C97423B4"/>
    <w:lvl w:ilvl="0" w:tplc="B34E49BA">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5"/>
  </w:num>
  <w:num w:numId="5">
    <w:abstractNumId w:val="2"/>
  </w:num>
  <w:num w:numId="6">
    <w:abstractNumId w:val="12"/>
  </w:num>
  <w:num w:numId="7">
    <w:abstractNumId w:val="14"/>
  </w:num>
  <w:num w:numId="8">
    <w:abstractNumId w:val="19"/>
  </w:num>
  <w:num w:numId="9">
    <w:abstractNumId w:val="1"/>
  </w:num>
  <w:num w:numId="10">
    <w:abstractNumId w:val="17"/>
  </w:num>
  <w:num w:numId="11">
    <w:abstractNumId w:val="13"/>
  </w:num>
  <w:num w:numId="12">
    <w:abstractNumId w:val="18"/>
  </w:num>
  <w:num w:numId="13">
    <w:abstractNumId w:val="3"/>
  </w:num>
  <w:num w:numId="14">
    <w:abstractNumId w:val="4"/>
  </w:num>
  <w:num w:numId="15">
    <w:abstractNumId w:val="8"/>
  </w:num>
  <w:num w:numId="16">
    <w:abstractNumId w:val="7"/>
  </w:num>
  <w:num w:numId="17">
    <w:abstractNumId w:val="5"/>
  </w:num>
  <w:num w:numId="18">
    <w:abstractNumId w:val="16"/>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E8047C"/>
    <w:rsid w:val="00057902"/>
    <w:rsid w:val="0011193A"/>
    <w:rsid w:val="0014165D"/>
    <w:rsid w:val="001824B8"/>
    <w:rsid w:val="00186145"/>
    <w:rsid w:val="00215F21"/>
    <w:rsid w:val="00301E88"/>
    <w:rsid w:val="00344BCD"/>
    <w:rsid w:val="00412A03"/>
    <w:rsid w:val="00441369"/>
    <w:rsid w:val="00470809"/>
    <w:rsid w:val="004E3611"/>
    <w:rsid w:val="00523828"/>
    <w:rsid w:val="0055221A"/>
    <w:rsid w:val="00632773"/>
    <w:rsid w:val="00674681"/>
    <w:rsid w:val="007255F3"/>
    <w:rsid w:val="0073548D"/>
    <w:rsid w:val="00752302"/>
    <w:rsid w:val="008A286B"/>
    <w:rsid w:val="009310DC"/>
    <w:rsid w:val="00A3049D"/>
    <w:rsid w:val="00A34C56"/>
    <w:rsid w:val="00A350EA"/>
    <w:rsid w:val="00A54F23"/>
    <w:rsid w:val="00A83C91"/>
    <w:rsid w:val="00B27713"/>
    <w:rsid w:val="00BB40AF"/>
    <w:rsid w:val="00C410F9"/>
    <w:rsid w:val="00CC5DAF"/>
    <w:rsid w:val="00CE59E7"/>
    <w:rsid w:val="00D41463"/>
    <w:rsid w:val="00DD116F"/>
    <w:rsid w:val="00E8047C"/>
    <w:rsid w:val="00EA6E65"/>
    <w:rsid w:val="00F1457A"/>
    <w:rsid w:val="00F32207"/>
    <w:rsid w:val="00F3683D"/>
    <w:rsid w:val="00FA2BFE"/>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67">
    <w:lsdException w:name="header" w:uiPriority="99"/>
    <w:lsdException w:name="Hyperlink" w:uiPriority="99"/>
  </w:latentStyles>
  <w:style w:type="paragraph" w:default="1" w:styleId="Normal">
    <w:name w:val="Normal"/>
    <w:qFormat/>
    <w:rsid w:val="00CE59E7"/>
    <w:rPr>
      <w:lang w:eastAsia="en-US"/>
    </w:rPr>
  </w:style>
  <w:style w:type="paragraph" w:styleId="Rubrik2">
    <w:name w:val="heading 2"/>
    <w:basedOn w:val="Normal"/>
    <w:next w:val="Normal"/>
    <w:link w:val="Rubrik2Char"/>
    <w:qFormat/>
    <w:rsid w:val="00B31783"/>
    <w:pPr>
      <w:keepNext/>
      <w:spacing w:before="240" w:after="60"/>
      <w:outlineLvl w:val="1"/>
    </w:pPr>
    <w:rPr>
      <w:rFonts w:ascii="Calibri" w:hAnsi="Calibri"/>
      <w:b/>
      <w:bCs/>
      <w:i/>
      <w:iCs/>
      <w:sz w:val="28"/>
      <w:szCs w:val="28"/>
    </w:rPr>
  </w:style>
  <w:style w:type="paragraph" w:styleId="Rubrik3">
    <w:name w:val="heading 3"/>
    <w:basedOn w:val="Normal"/>
    <w:next w:val="Normal"/>
    <w:link w:val="Rubrik3Char"/>
    <w:qFormat/>
    <w:rsid w:val="00B31783"/>
    <w:pPr>
      <w:keepNext/>
      <w:spacing w:before="240" w:after="60"/>
      <w:outlineLvl w:val="2"/>
    </w:pPr>
    <w:rPr>
      <w:rFonts w:ascii="Calibri" w:hAnsi="Calibri"/>
      <w:b/>
      <w:bCs/>
      <w:sz w:val="26"/>
      <w:szCs w:val="26"/>
    </w:rPr>
  </w:style>
  <w:style w:type="paragraph" w:styleId="Rubrik4">
    <w:name w:val="heading 4"/>
    <w:basedOn w:val="Normal"/>
    <w:next w:val="Normal"/>
    <w:link w:val="Rubrik4Char"/>
    <w:qFormat/>
    <w:rsid w:val="00B31783"/>
    <w:pPr>
      <w:keepNext/>
      <w:spacing w:before="240" w:after="60"/>
      <w:outlineLvl w:val="3"/>
    </w:pPr>
    <w:rPr>
      <w:rFonts w:ascii="Cambria" w:hAnsi="Cambria"/>
      <w:b/>
      <w:bCs/>
      <w:sz w:val="28"/>
      <w:szCs w:val="28"/>
    </w:rPr>
  </w:style>
  <w:style w:type="paragraph" w:styleId="Rubrik5">
    <w:name w:val="heading 5"/>
    <w:basedOn w:val="Normal"/>
    <w:next w:val="Normal"/>
    <w:link w:val="Rubrik5Char"/>
    <w:qFormat/>
    <w:rsid w:val="00B31783"/>
    <w:pPr>
      <w:spacing w:before="240" w:after="60"/>
      <w:outlineLvl w:val="4"/>
    </w:pPr>
    <w:rPr>
      <w:rFonts w:ascii="Cambria" w:hAnsi="Cambria"/>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E3E86"/>
    <w:pPr>
      <w:tabs>
        <w:tab w:val="center" w:pos="4153"/>
        <w:tab w:val="right" w:pos="8306"/>
      </w:tabs>
    </w:pPr>
  </w:style>
  <w:style w:type="paragraph" w:styleId="Sidfot">
    <w:name w:val="footer"/>
    <w:basedOn w:val="Normal"/>
    <w:semiHidden/>
    <w:rsid w:val="005E3E86"/>
    <w:pPr>
      <w:tabs>
        <w:tab w:val="center" w:pos="4153"/>
        <w:tab w:val="right" w:pos="8306"/>
      </w:tabs>
    </w:pPr>
  </w:style>
  <w:style w:type="paragraph" w:styleId="Ballongtext">
    <w:name w:val="Balloon Text"/>
    <w:basedOn w:val="Normal"/>
    <w:semiHidden/>
    <w:rsid w:val="002B73E1"/>
    <w:rPr>
      <w:rFonts w:ascii="Tahoma" w:hAnsi="Tahoma" w:cs="Tahoma"/>
      <w:sz w:val="16"/>
      <w:szCs w:val="16"/>
    </w:rPr>
  </w:style>
  <w:style w:type="character" w:customStyle="1" w:styleId="Rubrik2Char">
    <w:name w:val="Rubrik 2 Char"/>
    <w:basedOn w:val="Standardstycketeckensnitt"/>
    <w:link w:val="Rubrik2"/>
    <w:semiHidden/>
    <w:rsid w:val="00B31783"/>
    <w:rPr>
      <w:rFonts w:ascii="Calibri" w:eastAsia="Times New Roman" w:hAnsi="Calibri" w:cs="Times New Roman"/>
      <w:b/>
      <w:bCs/>
      <w:i/>
      <w:iCs/>
      <w:sz w:val="28"/>
      <w:szCs w:val="28"/>
      <w:lang w:val="nb-NO" w:eastAsia="en-US"/>
    </w:rPr>
  </w:style>
  <w:style w:type="character" w:customStyle="1" w:styleId="Rubrik3Char">
    <w:name w:val="Rubrik 3 Char"/>
    <w:basedOn w:val="Standardstycketeckensnitt"/>
    <w:link w:val="Rubrik3"/>
    <w:semiHidden/>
    <w:rsid w:val="00B31783"/>
    <w:rPr>
      <w:rFonts w:ascii="Calibri" w:eastAsia="Times New Roman" w:hAnsi="Calibri" w:cs="Times New Roman"/>
      <w:b/>
      <w:bCs/>
      <w:sz w:val="26"/>
      <w:szCs w:val="26"/>
      <w:lang w:val="nb-NO" w:eastAsia="en-US"/>
    </w:rPr>
  </w:style>
  <w:style w:type="character" w:customStyle="1" w:styleId="Rubrik4Char">
    <w:name w:val="Rubrik 4 Char"/>
    <w:basedOn w:val="Standardstycketeckensnitt"/>
    <w:link w:val="Rubrik4"/>
    <w:semiHidden/>
    <w:rsid w:val="00B31783"/>
    <w:rPr>
      <w:rFonts w:ascii="Cambria" w:eastAsia="Times New Roman" w:hAnsi="Cambria" w:cs="Times New Roman"/>
      <w:b/>
      <w:bCs/>
      <w:sz w:val="28"/>
      <w:szCs w:val="28"/>
      <w:lang w:val="nb-NO" w:eastAsia="en-US"/>
    </w:rPr>
  </w:style>
  <w:style w:type="character" w:customStyle="1" w:styleId="Rubrik5Char">
    <w:name w:val="Rubrik 5 Char"/>
    <w:basedOn w:val="Standardstycketeckensnitt"/>
    <w:link w:val="Rubrik5"/>
    <w:semiHidden/>
    <w:rsid w:val="00B31783"/>
    <w:rPr>
      <w:rFonts w:ascii="Cambria" w:eastAsia="Times New Roman" w:hAnsi="Cambria" w:cs="Times New Roman"/>
      <w:b/>
      <w:bCs/>
      <w:i/>
      <w:iCs/>
      <w:sz w:val="26"/>
      <w:szCs w:val="26"/>
      <w:lang w:val="nb-NO" w:eastAsia="en-US"/>
    </w:rPr>
  </w:style>
  <w:style w:type="character" w:styleId="Hyperlnk">
    <w:name w:val="Hyperlink"/>
    <w:basedOn w:val="Standardstycketeckensnitt"/>
    <w:uiPriority w:val="99"/>
    <w:rsid w:val="00364E35"/>
    <w:rPr>
      <w:color w:val="0000FF"/>
      <w:u w:val="single"/>
    </w:rPr>
  </w:style>
  <w:style w:type="paragraph" w:styleId="Liststycke">
    <w:name w:val="List Paragraph"/>
    <w:basedOn w:val="Normal"/>
    <w:rsid w:val="008A286B"/>
    <w:pPr>
      <w:ind w:left="720"/>
      <w:contextualSpacing/>
    </w:pPr>
  </w:style>
  <w:style w:type="character" w:styleId="AnvndHyperlnk">
    <w:name w:val="FollowedHyperlink"/>
    <w:basedOn w:val="Standardstycketeckensnitt"/>
    <w:rsid w:val="0073548D"/>
    <w:rPr>
      <w:color w:val="800080" w:themeColor="followedHyperlink"/>
      <w:u w:val="single"/>
    </w:rPr>
  </w:style>
  <w:style w:type="character" w:customStyle="1" w:styleId="apple-style-span">
    <w:name w:val="apple-style-span"/>
    <w:basedOn w:val="Standardstycketeckensnitt"/>
    <w:rsid w:val="00D41463"/>
  </w:style>
  <w:style w:type="character" w:customStyle="1" w:styleId="SidhuvudChar">
    <w:name w:val="Sidhuvud Char"/>
    <w:basedOn w:val="Standardstycketeckensnitt"/>
    <w:link w:val="Sidhuvud"/>
    <w:uiPriority w:val="99"/>
    <w:locked/>
    <w:rsid w:val="00A83C91"/>
    <w:rPr>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y-britt.siljan@choice.no" TargetMode="External"/><Relationship Id="rId3" Type="http://schemas.openxmlformats.org/officeDocument/2006/relationships/settings" Target="settings.xml"/><Relationship Id="rId7" Type="http://schemas.openxmlformats.org/officeDocument/2006/relationships/hyperlink" Target="http://www.assaabloy.com/ASSAABLOYMobileKe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POLICY FÖRSKOTTSFAKTURERING</vt:lpstr>
    </vt:vector>
  </TitlesOfParts>
  <Company>Choice</Company>
  <LinksUpToDate>false</LinksUpToDate>
  <CharactersWithSpaces>3540</CharactersWithSpaces>
  <SharedDoc>false</SharedDoc>
  <HLinks>
    <vt:vector size="18" baseType="variant">
      <vt:variant>
        <vt:i4>3407883</vt:i4>
      </vt:variant>
      <vt:variant>
        <vt:i4>0</vt:i4>
      </vt:variant>
      <vt:variant>
        <vt:i4>0</vt:i4>
      </vt:variant>
      <vt:variant>
        <vt:i4>5</vt:i4>
      </vt:variant>
      <vt:variant>
        <vt:lpwstr>http://press.bindefeldab.se</vt:lpwstr>
      </vt:variant>
      <vt:variant>
        <vt:lpwstr/>
      </vt:variant>
      <vt:variant>
        <vt:i4>6750268</vt:i4>
      </vt:variant>
      <vt:variant>
        <vt:i4>-1</vt:i4>
      </vt:variant>
      <vt:variant>
        <vt:i4>2049</vt:i4>
      </vt:variant>
      <vt:variant>
        <vt:i4>1</vt:i4>
      </vt:variant>
      <vt:variant>
        <vt:lpwstr>Cl_logo</vt:lpwstr>
      </vt:variant>
      <vt:variant>
        <vt:lpwstr/>
      </vt:variant>
      <vt:variant>
        <vt:i4>8126519</vt:i4>
      </vt:variant>
      <vt:variant>
        <vt:i4>-1</vt:i4>
      </vt:variant>
      <vt:variant>
        <vt:i4>2050</vt:i4>
      </vt:variant>
      <vt:variant>
        <vt:i4>1</vt:i4>
      </vt:variant>
      <vt:variant>
        <vt:lpwstr>Cl_bord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Clarion Hotels satsar på storhotell med kongressanläggning i Malmö</dc:title>
  <dc:subject>Clarion Hotels fortsätter att expandera med nya hotell. Hotellkedjan har genom moderbolaget Choice Hotels Scandinavia tecknat ett 20-årigt hyresavtal med Skanska om att driva ett nytt hotell med kongressanläggning mitt i Malmö. Clarion Hotels spektakulära nytillskott blir Sveriges största kongresshotell i cityläge och beräknas stå klart 2014.  </dc:subject>
  <dc:creator>Andreas Antonsen</dc:creator>
  <cp:keywords>clarion hotel,malmö,hotell,nytt hotell,skanska</cp:keywords>
  <cp:lastModifiedBy>Tess Mattisson</cp:lastModifiedBy>
  <cp:revision>3</cp:revision>
  <cp:lastPrinted>2010-09-28T10:49:00Z</cp:lastPrinted>
  <dcterms:created xsi:type="dcterms:W3CDTF">2010-11-02T12:11:00Z</dcterms:created>
  <dcterms:modified xsi:type="dcterms:W3CDTF">2010-11-02T12:14:00Z</dcterms:modified>
</cp:coreProperties>
</file>