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7" w:rsidRDefault="003F0A73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5000" cy="603250"/>
            <wp:effectExtent l="19050" t="0" r="0" b="0"/>
            <wp:docPr id="1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Pr="00C51794" w:rsidRDefault="00492D87" w:rsidP="00C51794">
      <w:pPr>
        <w:pStyle w:val="Ingetavstnd"/>
        <w:rPr>
          <w:b/>
        </w:rPr>
      </w:pPr>
      <w:r w:rsidRPr="00C51794">
        <w:rPr>
          <w:b/>
        </w:rPr>
        <w:t>20</w:t>
      </w:r>
      <w:r w:rsidR="00C51794">
        <w:rPr>
          <w:b/>
        </w:rPr>
        <w:t>1</w:t>
      </w:r>
      <w:r w:rsidR="002319CB">
        <w:rPr>
          <w:b/>
        </w:rPr>
        <w:t>3</w:t>
      </w:r>
      <w:r w:rsidRPr="00C51794">
        <w:rPr>
          <w:b/>
        </w:rPr>
        <w:t>-</w:t>
      </w:r>
      <w:r w:rsidR="008F606E">
        <w:rPr>
          <w:b/>
        </w:rPr>
        <w:t>06</w:t>
      </w:r>
      <w:r w:rsidRPr="00C51794">
        <w:rPr>
          <w:b/>
        </w:rPr>
        <w:t>-</w:t>
      </w:r>
      <w:r w:rsidR="008F606E">
        <w:rPr>
          <w:b/>
        </w:rPr>
        <w:t>18</w:t>
      </w:r>
    </w:p>
    <w:p w:rsidR="00492D87" w:rsidRPr="00C51794" w:rsidRDefault="00BF74E5" w:rsidP="00C51794">
      <w:pPr>
        <w:pStyle w:val="Ingetavstnd"/>
        <w:rPr>
          <w:b/>
        </w:rPr>
      </w:pPr>
      <w:r w:rsidRPr="00C51794">
        <w:rPr>
          <w:b/>
        </w:rPr>
        <w:t>Omsorgsnämnden</w:t>
      </w:r>
    </w:p>
    <w:p w:rsidR="00492D87" w:rsidRPr="00C51794" w:rsidRDefault="00492D87" w:rsidP="00C51794">
      <w:pPr>
        <w:pStyle w:val="Ingetavstnd"/>
        <w:rPr>
          <w:b/>
        </w:rPr>
      </w:pPr>
    </w:p>
    <w:p w:rsidR="003D5435" w:rsidRPr="003D5435" w:rsidRDefault="003D5435" w:rsidP="00C51794">
      <w:pPr>
        <w:pStyle w:val="Ingetavstnd"/>
        <w:rPr>
          <w:rFonts w:ascii="Arial Black" w:hAnsi="Arial Black"/>
          <w:i/>
          <w:sz w:val="28"/>
          <w:szCs w:val="28"/>
        </w:rPr>
      </w:pPr>
      <w:r w:rsidRPr="003D5435">
        <w:rPr>
          <w:rFonts w:ascii="Arial Black" w:hAnsi="Arial Black"/>
          <w:sz w:val="28"/>
          <w:szCs w:val="28"/>
        </w:rPr>
        <w:t>Pressinformation inför omsorgsnämndens sammanträde</w:t>
      </w:r>
      <w:r>
        <w:rPr>
          <w:rFonts w:ascii="Arial Black" w:hAnsi="Arial Black"/>
          <w:sz w:val="28"/>
          <w:szCs w:val="28"/>
        </w:rPr>
        <w:br/>
      </w:r>
      <w:r w:rsidRPr="003D5435">
        <w:rPr>
          <w:i/>
        </w:rPr>
        <w:t>För ytterligare information kontakta omsorgsnämndens ordförande Linnéa Darell (FP), telefon 013-20 62 51 eller 070-382 47 52</w:t>
      </w:r>
    </w:p>
    <w:p w:rsidR="003D5435" w:rsidRDefault="003D5435" w:rsidP="00C51794">
      <w:pPr>
        <w:pStyle w:val="Ingetavstnd"/>
        <w:rPr>
          <w:rFonts w:ascii="Arial Black" w:eastAsiaTheme="majorEastAsia" w:hAnsi="Arial Black" w:cstheme="majorBidi"/>
          <w:bCs/>
          <w:color w:val="000000" w:themeColor="text1"/>
          <w:kern w:val="32"/>
          <w:sz w:val="28"/>
          <w:szCs w:val="28"/>
        </w:rPr>
      </w:pPr>
    </w:p>
    <w:p w:rsidR="00B44F53" w:rsidRPr="008F606E" w:rsidRDefault="008F606E" w:rsidP="00C51794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Ären</w:t>
      </w:r>
      <w:r w:rsidR="00B44F53">
        <w:rPr>
          <w:rFonts w:ascii="Arial Black" w:hAnsi="Arial Black"/>
        </w:rPr>
        <w:t>de</w:t>
      </w:r>
      <w:r>
        <w:rPr>
          <w:rFonts w:ascii="Arial Black" w:hAnsi="Arial Black"/>
        </w:rPr>
        <w:t xml:space="preserve"> 3 Genomförda verksamhetsuppföljningar</w:t>
      </w:r>
    </w:p>
    <w:p w:rsidR="00B44F53" w:rsidRDefault="0067015B" w:rsidP="00C51794">
      <w:pPr>
        <w:pStyle w:val="Ingetavstnd"/>
        <w:rPr>
          <w:b/>
        </w:rPr>
      </w:pPr>
      <w:r>
        <w:rPr>
          <w:b/>
        </w:rPr>
        <w:t>Under maj har Kvalitets- och utvärderingskontoret avslutat tre utvärderingar av verksamheter inom omsorgsnämndens ansvarsområde.</w:t>
      </w:r>
    </w:p>
    <w:p w:rsidR="004E0F8A" w:rsidRDefault="004E0F8A" w:rsidP="00C51794">
      <w:pPr>
        <w:pStyle w:val="Ingetavstnd"/>
        <w:rPr>
          <w:b/>
        </w:rPr>
      </w:pPr>
      <w:r>
        <w:rPr>
          <w:b/>
        </w:rPr>
        <w:t>– Dessa tre utvärderingar visar på värdet av kvalitetsuppföljningar. Dels för att åtgärder ska kunna vidtas, och dels för att nämnden lär sig vilka krav som ska ställas i kommande avtal, säger omsorgsnämndens ordförande Linnéa Darell (FP).</w:t>
      </w:r>
    </w:p>
    <w:p w:rsidR="004E0F8A" w:rsidRDefault="004E0F8A" w:rsidP="00C51794">
      <w:pPr>
        <w:pStyle w:val="Ingetavstnd"/>
        <w:rPr>
          <w:b/>
        </w:rPr>
      </w:pPr>
    </w:p>
    <w:p w:rsidR="00DF69E1" w:rsidRDefault="00533B30" w:rsidP="00DF69E1">
      <w:pPr>
        <w:pStyle w:val="Ingetavstnd"/>
      </w:pPr>
      <w:r>
        <w:t xml:space="preserve">Verksamheten på Torparegatan är uppdelad i två avtal med olika målgrupper. Det ena avtalet riktar sig till personer med psykisk funktionsnedsättning och det andra till personer med missbruksproblem. Kvalitets- och utvärderingskontoret anser att det är problematiskt när två målgrupper med problematik blandas på det sätt som görs på Torparegatan. </w:t>
      </w:r>
    </w:p>
    <w:p w:rsidR="00DF69E1" w:rsidRDefault="00DF69E1" w:rsidP="00DF69E1">
      <w:pPr>
        <w:pStyle w:val="Ingetavstnd"/>
      </w:pPr>
    </w:p>
    <w:p w:rsidR="00533B30" w:rsidRDefault="00533B30" w:rsidP="00DF69E1">
      <w:pPr>
        <w:pStyle w:val="Ingetavstnd"/>
      </w:pPr>
      <w:r>
        <w:t>Även om vinster med de</w:t>
      </w:r>
      <w:r w:rsidR="00B61DE0">
        <w:t>tta arbetssätt</w:t>
      </w:r>
      <w:r>
        <w:t xml:space="preserve"> lyfts fram finns risken att de avsatta resurserna inte fördelas på det sätt som är tänkt i avtalet, vilket här drabbar de boende med psykiatrisk funktionsnedsättning. Utöver de</w:t>
      </w:r>
      <w:r w:rsidR="00B61DE0">
        <w:t>tta finns</w:t>
      </w:r>
      <w:r>
        <w:t xml:space="preserve"> tveksamheter kring </w:t>
      </w:r>
      <w:r w:rsidR="00B61DE0">
        <w:t>anpassning</w:t>
      </w:r>
      <w:r>
        <w:t xml:space="preserve"> av aktiviteter </w:t>
      </w:r>
      <w:r w:rsidR="00B61DE0">
        <w:t>till varje individ eftersom</w:t>
      </w:r>
      <w:r>
        <w:t xml:space="preserve"> de </w:t>
      </w:r>
      <w:r w:rsidR="00B61DE0">
        <w:t>flesta</w:t>
      </w:r>
      <w:r>
        <w:t xml:space="preserve"> aktivit</w:t>
      </w:r>
      <w:r w:rsidR="00B61DE0">
        <w:t>eter anordnas i grupp.</w:t>
      </w:r>
    </w:p>
    <w:p w:rsidR="00DF69E1" w:rsidRDefault="00DF69E1" w:rsidP="00DF69E1">
      <w:pPr>
        <w:pStyle w:val="Ingetavstnd"/>
      </w:pPr>
    </w:p>
    <w:p w:rsidR="00B61DE0" w:rsidRDefault="00B61DE0" w:rsidP="00DF69E1">
      <w:pPr>
        <w:pStyle w:val="Ingetavstnd"/>
      </w:pPr>
      <w:r>
        <w:t>”Unga Föräldrar” erbjuder ett stöd till unga mammor och pappor</w:t>
      </w:r>
      <w:r w:rsidR="00AD5EB6">
        <w:t xml:space="preserve"> i åldern 16-22 år. Utvärderingen visar att deltagarna </w:t>
      </w:r>
      <w:r>
        <w:t xml:space="preserve">tar till sig synpunkter för att </w:t>
      </w:r>
      <w:r w:rsidR="00AD5EB6">
        <w:t>förändra sin situation i positiv riktning.</w:t>
      </w:r>
      <w:r>
        <w:t xml:space="preserve"> </w:t>
      </w:r>
      <w:r w:rsidR="00AD5EB6">
        <w:t>Men det</w:t>
      </w:r>
      <w:r>
        <w:t xml:space="preserve"> krävs ytterligare arbete med att ta fram system för uppföljning </w:t>
      </w:r>
      <w:r w:rsidR="00AD5EB6">
        <w:t>av resultaten eftersom</w:t>
      </w:r>
      <w:r>
        <w:t xml:space="preserve"> det saknas redovisning av </w:t>
      </w:r>
      <w:r w:rsidR="00AD5EB6">
        <w:t>detta</w:t>
      </w:r>
      <w:r>
        <w:t>.</w:t>
      </w:r>
    </w:p>
    <w:p w:rsidR="00DF69E1" w:rsidRDefault="00DF69E1" w:rsidP="00DF69E1">
      <w:pPr>
        <w:pStyle w:val="Ingetavstnd"/>
      </w:pPr>
    </w:p>
    <w:p w:rsidR="004E0F8A" w:rsidRDefault="00AD5EB6" w:rsidP="00DF69E1">
      <w:pPr>
        <w:pStyle w:val="Ingetavstnd"/>
      </w:pPr>
      <w:r>
        <w:t xml:space="preserve">Uppföljningen av </w:t>
      </w:r>
      <w:r w:rsidR="004E0F8A">
        <w:t xml:space="preserve">Tannefors Serviceboende visar </w:t>
      </w:r>
      <w:r>
        <w:t xml:space="preserve">på </w:t>
      </w:r>
      <w:r w:rsidR="004E0F8A">
        <w:t>en väl</w:t>
      </w:r>
      <w:r>
        <w:t xml:space="preserve"> </w:t>
      </w:r>
      <w:r w:rsidR="004E0F8A">
        <w:t>fungerande verksamhet</w:t>
      </w:r>
      <w:r>
        <w:t>. Serviceboendet</w:t>
      </w:r>
      <w:r w:rsidR="004E0F8A">
        <w:t xml:space="preserve"> arbetar med att ta till sig synpunkter </w:t>
      </w:r>
      <w:r w:rsidR="00604944">
        <w:t xml:space="preserve">från brukarna </w:t>
      </w:r>
      <w:r w:rsidR="004E0F8A">
        <w:t xml:space="preserve">och förbättra arbetet utifrån </w:t>
      </w:r>
      <w:r w:rsidR="00604944">
        <w:t>de boendes behov.</w:t>
      </w:r>
    </w:p>
    <w:p w:rsidR="004E0F8A" w:rsidRDefault="004E0F8A" w:rsidP="004E0F8A"/>
    <w:p w:rsidR="00DF69E1" w:rsidRDefault="00DF69E1" w:rsidP="008F606E">
      <w:pPr>
        <w:pStyle w:val="Ingetavstnd"/>
        <w:rPr>
          <w:rFonts w:ascii="Arial Black" w:hAnsi="Arial Black"/>
        </w:rPr>
      </w:pPr>
    </w:p>
    <w:p w:rsidR="00DF69E1" w:rsidRDefault="00DF69E1" w:rsidP="008F606E">
      <w:pPr>
        <w:pStyle w:val="Ingetavstnd"/>
        <w:rPr>
          <w:rFonts w:ascii="Arial Black" w:hAnsi="Arial Black"/>
        </w:rPr>
      </w:pPr>
    </w:p>
    <w:p w:rsidR="00DF69E1" w:rsidRDefault="00DF69E1" w:rsidP="008F606E">
      <w:pPr>
        <w:pStyle w:val="Ingetavstnd"/>
        <w:rPr>
          <w:rFonts w:ascii="Arial Black" w:hAnsi="Arial Black"/>
        </w:rPr>
      </w:pPr>
    </w:p>
    <w:p w:rsidR="00DF69E1" w:rsidRDefault="00DF69E1" w:rsidP="008F606E">
      <w:pPr>
        <w:pStyle w:val="Ingetavstnd"/>
        <w:rPr>
          <w:rFonts w:ascii="Arial Black" w:hAnsi="Arial Black"/>
        </w:rPr>
      </w:pPr>
    </w:p>
    <w:p w:rsidR="00DF69E1" w:rsidRDefault="00DF69E1" w:rsidP="008F606E">
      <w:pPr>
        <w:pStyle w:val="Ingetavstnd"/>
        <w:rPr>
          <w:rFonts w:ascii="Arial Black" w:hAnsi="Arial Black"/>
        </w:rPr>
      </w:pPr>
    </w:p>
    <w:p w:rsidR="008F606E" w:rsidRPr="008F606E" w:rsidRDefault="008F606E" w:rsidP="008F606E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lastRenderedPageBreak/>
        <w:t>Ärende 4 Resurser för kompetensutveckling inom hemsjukvården</w:t>
      </w:r>
    </w:p>
    <w:p w:rsidR="008F606E" w:rsidRPr="00C51794" w:rsidRDefault="008F606E" w:rsidP="008F606E">
      <w:pPr>
        <w:pStyle w:val="Ingetavstnd"/>
        <w:rPr>
          <w:b/>
        </w:rPr>
      </w:pPr>
      <w:r>
        <w:rPr>
          <w:b/>
        </w:rPr>
        <w:t xml:space="preserve">Omsorgsnämnden anslår </w:t>
      </w:r>
      <w:r w:rsidR="005225AC">
        <w:rPr>
          <w:b/>
        </w:rPr>
        <w:t>139 000 kronor för kompetensutveckling av personal i psykiatrisk hemsjukvård.</w:t>
      </w:r>
    </w:p>
    <w:p w:rsidR="008F606E" w:rsidRDefault="008F606E" w:rsidP="008F606E">
      <w:pPr>
        <w:pStyle w:val="Ingetavstnd"/>
      </w:pPr>
    </w:p>
    <w:p w:rsidR="008F606E" w:rsidRDefault="005225AC" w:rsidP="008F606E">
      <w:pPr>
        <w:pStyle w:val="Ingetavstnd"/>
      </w:pPr>
      <w:r>
        <w:t>Eftersom ansvaret för psykiatrisk hemsjukvård är ett nytt hälso- och sjukvårdsuppdrag för kommunen är utvecklingsarbete och säkerställande av patientsäkerhet viktigt. Det kräver ny kompetens.</w:t>
      </w:r>
    </w:p>
    <w:p w:rsidR="005225AC" w:rsidRDefault="005225AC" w:rsidP="008F606E">
      <w:pPr>
        <w:pStyle w:val="Ingetavstnd"/>
      </w:pPr>
    </w:p>
    <w:p w:rsidR="005225AC" w:rsidRDefault="005225AC" w:rsidP="008F606E">
      <w:pPr>
        <w:pStyle w:val="Ingetavstnd"/>
      </w:pPr>
      <w:r>
        <w:t>Det är också angeläget att erbjuda medarbetare kompetensutveckling för att kunna rekrytera och behålla personal inom bristyrken.</w:t>
      </w:r>
    </w:p>
    <w:p w:rsidR="005225AC" w:rsidRDefault="005225AC" w:rsidP="008F606E">
      <w:pPr>
        <w:pStyle w:val="Ingetavstnd"/>
      </w:pPr>
    </w:p>
    <w:p w:rsidR="005225AC" w:rsidRDefault="009A44BE" w:rsidP="008F606E">
      <w:pPr>
        <w:pStyle w:val="Ingetavstnd"/>
      </w:pPr>
      <w:r>
        <w:t xml:space="preserve">– Linköping har avsatt goda resurser för kompetensutveckling inom hemsjukvårdsreformen. Därför kan kommunen nu säkerställa patientsäkerhet och bedriva ett kvalificerat utvecklingsarbete på psykiatriområdet. Tillgång på kompetensutveckling är nödvändig för att </w:t>
      </w:r>
      <w:r w:rsidR="00604944">
        <w:t>rekrytera</w:t>
      </w:r>
      <w:r>
        <w:t>, behålla och utveckla medarbetarna, säger omsorgsnämndens ordförande Linnéa Darell (FP).</w:t>
      </w:r>
    </w:p>
    <w:p w:rsidR="009A44BE" w:rsidRDefault="009A44BE" w:rsidP="008F606E">
      <w:pPr>
        <w:pStyle w:val="Ingetavstnd"/>
      </w:pPr>
    </w:p>
    <w:p w:rsidR="009A44BE" w:rsidRDefault="009A44BE" w:rsidP="008F606E">
      <w:pPr>
        <w:pStyle w:val="Ingetavstnd"/>
      </w:pPr>
      <w:r>
        <w:t>Utbildningarna kommer att ske i Linköping och ett uppföljande internat planeras. Varje medarbetares utbildning sker vid tre tillfällen och varje utbildningstillfälle innehåller sju till åtta olika ämnesområden.</w:t>
      </w:r>
    </w:p>
    <w:p w:rsidR="009A44BE" w:rsidRDefault="009A44BE" w:rsidP="008F606E">
      <w:pPr>
        <w:pStyle w:val="Ingetavstnd"/>
      </w:pPr>
    </w:p>
    <w:p w:rsidR="009A44BE" w:rsidRDefault="009A44BE" w:rsidP="008F606E">
      <w:pPr>
        <w:pStyle w:val="Ingetavstnd"/>
      </w:pPr>
    </w:p>
    <w:p w:rsidR="009A44BE" w:rsidRPr="008F606E" w:rsidRDefault="009A44BE" w:rsidP="009A44BE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 xml:space="preserve">Ärende </w:t>
      </w:r>
      <w:r w:rsidR="001356B6">
        <w:rPr>
          <w:rFonts w:ascii="Arial Black" w:hAnsi="Arial Black"/>
        </w:rPr>
        <w:t>8</w:t>
      </w:r>
      <w:r>
        <w:rPr>
          <w:rFonts w:ascii="Arial Black" w:hAnsi="Arial Black"/>
        </w:rPr>
        <w:t xml:space="preserve"> Resursförstärkning till fältverksamheten</w:t>
      </w:r>
    </w:p>
    <w:p w:rsidR="009A44BE" w:rsidRPr="00C51794" w:rsidRDefault="00740089" w:rsidP="009A44BE">
      <w:pPr>
        <w:pStyle w:val="Ingetavstnd"/>
        <w:rPr>
          <w:b/>
        </w:rPr>
      </w:pPr>
      <w:r>
        <w:rPr>
          <w:b/>
        </w:rPr>
        <w:t>Kommunen förstärker styrkan av fältsekreterare i socialt utsatta områden med en ny tjänst. Tjänsten gäller i första hand året ut men tanken är att satsningen ska bli långsiktig.</w:t>
      </w:r>
    </w:p>
    <w:p w:rsidR="009A44BE" w:rsidRDefault="009A44BE" w:rsidP="009A44BE">
      <w:pPr>
        <w:pStyle w:val="Ingetavstnd"/>
      </w:pPr>
    </w:p>
    <w:p w:rsidR="009A44BE" w:rsidRDefault="00740089" w:rsidP="00DF69E1">
      <w:pPr>
        <w:pStyle w:val="Ingetavstnd"/>
      </w:pPr>
      <w:r>
        <w:t xml:space="preserve">Mot bakgrund av oroligheter i flera områden under våren har kommunstyrelsen tidigare anslagit extrapengar till fältverksamheten. Utifrån detta har </w:t>
      </w:r>
      <w:r w:rsidR="004B30A1">
        <w:t>omsorgsnämnden fått i uppdrag att teckna ett tilläggsavtal med kommunala utföraren Leanlink Råd &amp; Stöd om en extra årsarbetare under 2014. Tjänsten kommer att förlängas på sikt under förutsättning att pengar avsätts till detta i budget.</w:t>
      </w:r>
    </w:p>
    <w:p w:rsidR="004B30A1" w:rsidRDefault="004B30A1" w:rsidP="00DF69E1">
      <w:pPr>
        <w:pStyle w:val="Ingetavstnd"/>
      </w:pPr>
    </w:p>
    <w:p w:rsidR="004B30A1" w:rsidRDefault="004B30A1" w:rsidP="00DF69E1">
      <w:pPr>
        <w:pStyle w:val="Ingetavstnd"/>
      </w:pPr>
      <w:r>
        <w:t xml:space="preserve">Leanlink Råd &amp; Stöd har idag ett uppdrag som omfattar sex årsarbetare </w:t>
      </w:r>
      <w:r w:rsidR="00112761">
        <w:t>inom</w:t>
      </w:r>
      <w:r w:rsidR="00DF69E1">
        <w:t xml:space="preserve"> fältverksamheten. Uppdraget </w:t>
      </w:r>
      <w:r w:rsidR="00112761">
        <w:t xml:space="preserve">gäller för </w:t>
      </w:r>
      <w:r>
        <w:t>ungdomar i åldern 13-16 år och ska riktas särskilt till områdena Ryd/Lambohov, Skäggetorp/Ljungsbro och Berga/Ekholmen men även till andra stadsdelar vid behov.</w:t>
      </w:r>
    </w:p>
    <w:p w:rsidR="0067015B" w:rsidRDefault="0067015B" w:rsidP="00DF69E1">
      <w:pPr>
        <w:pStyle w:val="Ingetavstnd"/>
      </w:pPr>
    </w:p>
    <w:p w:rsidR="0067015B" w:rsidRDefault="0067015B" w:rsidP="00DF69E1">
      <w:pPr>
        <w:pStyle w:val="Ingetavstnd"/>
      </w:pPr>
      <w:r>
        <w:t>– Detta är en välbehövlig förstärkning av fältsekreterarverksamheten, säger omsorgsnämndens ordförande Linnéa Darell (FP).</w:t>
      </w:r>
    </w:p>
    <w:p w:rsidR="009A44BE" w:rsidRDefault="009A44BE" w:rsidP="00DF69E1">
      <w:pPr>
        <w:pStyle w:val="Ingetavstnd"/>
      </w:pPr>
    </w:p>
    <w:p w:rsidR="00492D87" w:rsidRPr="00492D87" w:rsidRDefault="00492D87" w:rsidP="00DF69E1">
      <w:pPr>
        <w:pStyle w:val="Ingetavstnd"/>
        <w:rPr>
          <w:b/>
        </w:rPr>
      </w:pPr>
    </w:p>
    <w:p w:rsidR="00492D87" w:rsidRDefault="00492D87" w:rsidP="00DF69E1">
      <w:pPr>
        <w:pStyle w:val="Ingetavstnd"/>
      </w:pPr>
    </w:p>
    <w:p w:rsidR="00D05741" w:rsidRDefault="00492D87">
      <w:r>
        <w:tab/>
      </w:r>
      <w:r>
        <w:tab/>
      </w:r>
      <w:r>
        <w:tab/>
      </w:r>
    </w:p>
    <w:sectPr w:rsidR="00D05741" w:rsidSect="00D057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44" w:rsidRDefault="00604944" w:rsidP="00492D87">
      <w:pPr>
        <w:spacing w:after="0" w:line="240" w:lineRule="auto"/>
      </w:pPr>
      <w:r>
        <w:separator/>
      </w:r>
    </w:p>
  </w:endnote>
  <w:endnote w:type="continuationSeparator" w:id="0">
    <w:p w:rsidR="00604944" w:rsidRDefault="00604944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44" w:rsidRDefault="00842B9F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pt;margin-top:4.8pt;width:405.75pt;height:0;z-index:251658240" o:connectortype="straight" strokecolor="#a5a5a5"/>
      </w:pict>
    </w:r>
  </w:p>
  <w:p w:rsidR="00604944" w:rsidRDefault="00604944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 w:rsidRPr="001D5A26">
      <w:rPr>
        <w:b/>
        <w:sz w:val="20"/>
        <w:szCs w:val="20"/>
      </w:rPr>
      <w:t>Presstjänst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>Presschef</w:t>
    </w:r>
    <w:r>
      <w:rPr>
        <w:b/>
        <w:sz w:val="20"/>
        <w:szCs w:val="20"/>
      </w:rPr>
      <w:tab/>
      <w:t xml:space="preserve">   Pressekreterare</w:t>
    </w:r>
  </w:p>
  <w:p w:rsidR="00604944" w:rsidRPr="00E00E4F" w:rsidRDefault="00604944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Pr="00DC60B3">
      <w:rPr>
        <w:sz w:val="20"/>
        <w:szCs w:val="20"/>
      </w:rPr>
      <w:t>Claes Lundkvist</w:t>
    </w:r>
    <w:r w:rsidRPr="00E00E4F">
      <w:rPr>
        <w:b/>
        <w:sz w:val="20"/>
        <w:szCs w:val="20"/>
      </w:rPr>
      <w:t xml:space="preserve"> 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 xml:space="preserve">    </w:t>
    </w:r>
    <w:r w:rsidRPr="00DC60B3">
      <w:rPr>
        <w:sz w:val="20"/>
        <w:szCs w:val="20"/>
      </w:rPr>
      <w:t>Lottie Molin</w:t>
    </w:r>
    <w:r w:rsidRPr="00E00E4F">
      <w:rPr>
        <w:b/>
        <w:sz w:val="20"/>
        <w:szCs w:val="20"/>
      </w:rPr>
      <w:tab/>
    </w:r>
    <w:r w:rsidRPr="00E00E4F">
      <w:rPr>
        <w:b/>
        <w:sz w:val="20"/>
        <w:szCs w:val="20"/>
      </w:rPr>
      <w:tab/>
    </w:r>
  </w:p>
  <w:p w:rsidR="00604944" w:rsidRPr="00E00E4F" w:rsidRDefault="00604944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>Kommun</w:t>
    </w:r>
    <w:r>
      <w:rPr>
        <w:sz w:val="20"/>
        <w:szCs w:val="20"/>
      </w:rPr>
      <w:t>ikationsavdelningen</w:t>
    </w:r>
    <w:r w:rsidRPr="00E00E4F">
      <w:rPr>
        <w:sz w:val="20"/>
        <w:szCs w:val="20"/>
      </w:rPr>
      <w:tab/>
      <w:t>Telefon: 013- 20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Telefon: 013-20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604944" w:rsidRPr="00E00E4F" w:rsidRDefault="00604944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sz w:val="20"/>
        <w:szCs w:val="20"/>
      </w:rPr>
      <w:t>Storgatan 58</w:t>
    </w:r>
    <w:r w:rsidRPr="00E00E4F">
      <w:rPr>
        <w:sz w:val="20"/>
        <w:szCs w:val="20"/>
      </w:rPr>
      <w:tab/>
      <w:t>Mobil: 0727- 33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Mobil: 0733-74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604944" w:rsidRPr="00E00E4F" w:rsidRDefault="00604944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ab/>
    </w:r>
    <w:hyperlink r:id="rId1" w:history="1">
      <w:r w:rsidRPr="00E00E4F">
        <w:rPr>
          <w:rStyle w:val="Hyperlnk"/>
          <w:sz w:val="20"/>
          <w:szCs w:val="20"/>
        </w:rPr>
        <w:t>claes.lundkvist@linkoping.</w:t>
      </w:r>
      <w:proofErr w:type="gramStart"/>
      <w:r w:rsidRPr="00E00E4F">
        <w:rPr>
          <w:rStyle w:val="Hyperlnk"/>
          <w:sz w:val="20"/>
          <w:szCs w:val="20"/>
        </w:rPr>
        <w:t>se</w:t>
      </w:r>
    </w:hyperlink>
    <w:r w:rsidRPr="00E00E4F">
      <w:rPr>
        <w:sz w:val="20"/>
        <w:szCs w:val="20"/>
      </w:rPr>
      <w:t xml:space="preserve"> </w:t>
    </w:r>
    <w:r>
      <w:rPr>
        <w:sz w:val="20"/>
        <w:szCs w:val="20"/>
      </w:rPr>
      <w:t xml:space="preserve">            </w:t>
    </w:r>
    <w:r w:rsidR="00842B9F">
      <w:fldChar w:fldCharType="begin"/>
    </w:r>
    <w:proofErr w:type="gramEnd"/>
    <w:r>
      <w:instrText>HYPERLINK "mailto:lottie.molin@linkoping.se"</w:instrText>
    </w:r>
    <w:r w:rsidR="00842B9F">
      <w:fldChar w:fldCharType="separate"/>
    </w:r>
    <w:r w:rsidRPr="00E00E4F">
      <w:rPr>
        <w:rStyle w:val="Hyperlnk"/>
        <w:sz w:val="20"/>
        <w:szCs w:val="20"/>
      </w:rPr>
      <w:t>lottie.molin@linkoping.se</w:t>
    </w:r>
    <w:r w:rsidR="00842B9F">
      <w:fldChar w:fldCharType="end"/>
    </w:r>
    <w:r>
      <w:rPr>
        <w:sz w:val="20"/>
        <w:szCs w:val="20"/>
      </w:rPr>
      <w:t xml:space="preserve"> </w:t>
    </w:r>
    <w:hyperlink r:id="rId2" w:history="1">
      <w:r w:rsidRPr="00E00E4F">
        <w:rPr>
          <w:rStyle w:val="Hyperlnk"/>
          <w:sz w:val="20"/>
          <w:szCs w:val="20"/>
        </w:rPr>
        <w:t>http://www.linkoping.se/press</w:t>
      </w:r>
    </w:hyperlink>
    <w:r w:rsidRPr="00E00E4F">
      <w:rPr>
        <w:sz w:val="20"/>
        <w:szCs w:val="20"/>
      </w:rPr>
      <w:t xml:space="preserve"> </w:t>
    </w:r>
  </w:p>
  <w:p w:rsidR="00604944" w:rsidRDefault="0060494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44" w:rsidRDefault="00604944" w:rsidP="00492D87">
      <w:pPr>
        <w:spacing w:after="0" w:line="240" w:lineRule="auto"/>
      </w:pPr>
      <w:r>
        <w:separator/>
      </w:r>
    </w:p>
  </w:footnote>
  <w:footnote w:type="continuationSeparator" w:id="0">
    <w:p w:rsidR="00604944" w:rsidRDefault="00604944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44" w:rsidRDefault="00604944">
    <w:pPr>
      <w:pStyle w:val="Sidhuvud"/>
    </w:pPr>
  </w:p>
  <w:p w:rsidR="00604944" w:rsidRDefault="0060494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29F"/>
    <w:rsid w:val="0006247E"/>
    <w:rsid w:val="00073A04"/>
    <w:rsid w:val="00077AFA"/>
    <w:rsid w:val="0009605B"/>
    <w:rsid w:val="000B14A1"/>
    <w:rsid w:val="000D4F6B"/>
    <w:rsid w:val="000D63E6"/>
    <w:rsid w:val="000F243D"/>
    <w:rsid w:val="0010629F"/>
    <w:rsid w:val="00112434"/>
    <w:rsid w:val="00112761"/>
    <w:rsid w:val="00121815"/>
    <w:rsid w:val="001356B6"/>
    <w:rsid w:val="0015581E"/>
    <w:rsid w:val="001603F4"/>
    <w:rsid w:val="00184239"/>
    <w:rsid w:val="001D5A26"/>
    <w:rsid w:val="001E0652"/>
    <w:rsid w:val="00226618"/>
    <w:rsid w:val="002319CB"/>
    <w:rsid w:val="00235C27"/>
    <w:rsid w:val="0026162B"/>
    <w:rsid w:val="002804EF"/>
    <w:rsid w:val="0028674D"/>
    <w:rsid w:val="002B5DAE"/>
    <w:rsid w:val="002F33FD"/>
    <w:rsid w:val="003444FA"/>
    <w:rsid w:val="003449AC"/>
    <w:rsid w:val="00345A02"/>
    <w:rsid w:val="00370B85"/>
    <w:rsid w:val="00382F6B"/>
    <w:rsid w:val="003A0C2D"/>
    <w:rsid w:val="003D5435"/>
    <w:rsid w:val="003F0A73"/>
    <w:rsid w:val="00405147"/>
    <w:rsid w:val="00420A98"/>
    <w:rsid w:val="00451FD3"/>
    <w:rsid w:val="00462306"/>
    <w:rsid w:val="00464B44"/>
    <w:rsid w:val="00473F30"/>
    <w:rsid w:val="00475BE4"/>
    <w:rsid w:val="00492D87"/>
    <w:rsid w:val="004A1D59"/>
    <w:rsid w:val="004A2229"/>
    <w:rsid w:val="004A7327"/>
    <w:rsid w:val="004B30A1"/>
    <w:rsid w:val="004D6FE7"/>
    <w:rsid w:val="004E0F8A"/>
    <w:rsid w:val="004E5282"/>
    <w:rsid w:val="00502DD1"/>
    <w:rsid w:val="00506834"/>
    <w:rsid w:val="005225AC"/>
    <w:rsid w:val="00533B30"/>
    <w:rsid w:val="00585BF2"/>
    <w:rsid w:val="005B0D46"/>
    <w:rsid w:val="005C0251"/>
    <w:rsid w:val="00604944"/>
    <w:rsid w:val="0062769D"/>
    <w:rsid w:val="0067015B"/>
    <w:rsid w:val="006A32CB"/>
    <w:rsid w:val="006D0700"/>
    <w:rsid w:val="00716982"/>
    <w:rsid w:val="00735FF6"/>
    <w:rsid w:val="00740089"/>
    <w:rsid w:val="00790063"/>
    <w:rsid w:val="007A418E"/>
    <w:rsid w:val="007D5B1A"/>
    <w:rsid w:val="007D735E"/>
    <w:rsid w:val="007E41E0"/>
    <w:rsid w:val="007E55B5"/>
    <w:rsid w:val="00842B9F"/>
    <w:rsid w:val="008445C1"/>
    <w:rsid w:val="0084764A"/>
    <w:rsid w:val="0086653B"/>
    <w:rsid w:val="008A274D"/>
    <w:rsid w:val="008C35F9"/>
    <w:rsid w:val="008F0188"/>
    <w:rsid w:val="008F606E"/>
    <w:rsid w:val="00973AD9"/>
    <w:rsid w:val="00997B8F"/>
    <w:rsid w:val="009A44BE"/>
    <w:rsid w:val="009C4B28"/>
    <w:rsid w:val="00A3157D"/>
    <w:rsid w:val="00A457C5"/>
    <w:rsid w:val="00AB1336"/>
    <w:rsid w:val="00AD5EB6"/>
    <w:rsid w:val="00B30D8C"/>
    <w:rsid w:val="00B35D40"/>
    <w:rsid w:val="00B44F53"/>
    <w:rsid w:val="00B61DE0"/>
    <w:rsid w:val="00B81F7B"/>
    <w:rsid w:val="00B83608"/>
    <w:rsid w:val="00B92647"/>
    <w:rsid w:val="00BD23AB"/>
    <w:rsid w:val="00BF74E5"/>
    <w:rsid w:val="00C16F52"/>
    <w:rsid w:val="00C31896"/>
    <w:rsid w:val="00C51794"/>
    <w:rsid w:val="00C57B7F"/>
    <w:rsid w:val="00C63DC3"/>
    <w:rsid w:val="00C75EBE"/>
    <w:rsid w:val="00C91ED7"/>
    <w:rsid w:val="00CA6126"/>
    <w:rsid w:val="00CC556A"/>
    <w:rsid w:val="00CE7DB9"/>
    <w:rsid w:val="00CF7530"/>
    <w:rsid w:val="00CF77A1"/>
    <w:rsid w:val="00D05741"/>
    <w:rsid w:val="00D52B2B"/>
    <w:rsid w:val="00D635AF"/>
    <w:rsid w:val="00D71B83"/>
    <w:rsid w:val="00D72B69"/>
    <w:rsid w:val="00D85A4B"/>
    <w:rsid w:val="00D944DB"/>
    <w:rsid w:val="00DB043D"/>
    <w:rsid w:val="00DC5456"/>
    <w:rsid w:val="00DC60B3"/>
    <w:rsid w:val="00DF5494"/>
    <w:rsid w:val="00DF69E1"/>
    <w:rsid w:val="00E00E4F"/>
    <w:rsid w:val="00E03C86"/>
    <w:rsid w:val="00E10EA1"/>
    <w:rsid w:val="00E446ED"/>
    <w:rsid w:val="00EA7568"/>
    <w:rsid w:val="00EA7757"/>
    <w:rsid w:val="00EB0080"/>
    <w:rsid w:val="00EC21DE"/>
    <w:rsid w:val="00ED636A"/>
    <w:rsid w:val="00F03817"/>
    <w:rsid w:val="00F07DDF"/>
    <w:rsid w:val="00F268C7"/>
    <w:rsid w:val="00F5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oping.se/press" TargetMode="External"/><Relationship Id="rId1" Type="http://schemas.openxmlformats.org/officeDocument/2006/relationships/hyperlink" Target="mailto:claes.lundkvist@linkoping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fas\AppData\Local\Microsoft\Windows\Temporary%20Internet%20Files\Content.Outlook\ABQT23NR\Mall%20pressmeddelande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pressmeddelande .dotx</Template>
  <TotalTime>7</TotalTime>
  <Pages>2</Pages>
  <Words>620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svefas</dc:creator>
  <cp:lastModifiedBy>lm</cp:lastModifiedBy>
  <cp:revision>4</cp:revision>
  <dcterms:created xsi:type="dcterms:W3CDTF">2014-06-16T13:17:00Z</dcterms:created>
  <dcterms:modified xsi:type="dcterms:W3CDTF">2014-06-18T09:30:00Z</dcterms:modified>
</cp:coreProperties>
</file>