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22511" w:rsidRDefault="008D22CF">
      <w:pPr>
        <w:pStyle w:val="BodyA"/>
        <w:rPr>
          <w:rFonts w:hint="eastAsia"/>
        </w:rPr>
      </w:pPr>
      <w:r>
        <w:rPr>
          <w:noProof/>
        </w:rPr>
        <w:drawing>
          <wp:anchor distT="0" distB="0" distL="0" distR="0" simplePos="0" relativeHeight="251667456" behindDoc="0" locked="0" layoutInCell="1" allowOverlap="1">
            <wp:simplePos x="0" y="0"/>
            <wp:positionH relativeFrom="page">
              <wp:posOffset>3638101</wp:posOffset>
            </wp:positionH>
            <wp:positionV relativeFrom="page">
              <wp:posOffset>2939</wp:posOffset>
            </wp:positionV>
            <wp:extent cx="4156331" cy="5914994"/>
            <wp:effectExtent l="0" t="0" r="0" b="0"/>
            <wp:wrapNone/>
            <wp:docPr id="1073741825" name="officeArt object" descr="Nieuwsbrief_Template_Corner-02.png"/>
            <wp:cNvGraphicFramePr/>
            <a:graphic xmlns:a="http://schemas.openxmlformats.org/drawingml/2006/main">
              <a:graphicData uri="http://schemas.openxmlformats.org/drawingml/2006/picture">
                <pic:pic xmlns:pic="http://schemas.openxmlformats.org/drawingml/2006/picture">
                  <pic:nvPicPr>
                    <pic:cNvPr id="1073741825" name="Nieuwsbrief_Template_Corner-02.png" descr="Nieuwsbrief_Template_Corner-02.png"/>
                    <pic:cNvPicPr>
                      <a:picLocks noChangeAspect="1"/>
                    </pic:cNvPicPr>
                  </pic:nvPicPr>
                  <pic:blipFill>
                    <a:blip r:embed="rId10">
                      <a:extLst/>
                    </a:blip>
                    <a:srcRect t="3350"/>
                    <a:stretch>
                      <a:fillRect/>
                    </a:stretch>
                  </pic:blipFill>
                  <pic:spPr>
                    <a:xfrm>
                      <a:off x="0" y="0"/>
                      <a:ext cx="4156331" cy="5914994"/>
                    </a:xfrm>
                    <a:prstGeom prst="rect">
                      <a:avLst/>
                    </a:prstGeom>
                    <a:ln w="12700" cap="flat">
                      <a:noFill/>
                      <a:miter lim="400000"/>
                    </a:ln>
                    <a:effectLst/>
                  </pic:spPr>
                </pic:pic>
              </a:graphicData>
            </a:graphic>
          </wp:anchor>
        </w:drawing>
      </w:r>
      <w:r>
        <w:rPr>
          <w:noProof/>
        </w:rPr>
        <mc:AlternateContent>
          <mc:Choice Requires="wps">
            <w:drawing>
              <wp:anchor distT="0" distB="0" distL="0" distR="0" simplePos="0" relativeHeight="251662336" behindDoc="0" locked="0" layoutInCell="1" allowOverlap="1">
                <wp:simplePos x="0" y="0"/>
                <wp:positionH relativeFrom="page">
                  <wp:posOffset>928584</wp:posOffset>
                </wp:positionH>
                <wp:positionV relativeFrom="page">
                  <wp:posOffset>1998310</wp:posOffset>
                </wp:positionV>
                <wp:extent cx="453762" cy="0"/>
                <wp:effectExtent l="0" t="0" r="0" b="0"/>
                <wp:wrapNone/>
                <wp:docPr id="1073741826" name="officeArt object" descr="officeArt object"/>
                <wp:cNvGraphicFramePr/>
                <a:graphic xmlns:a="http://schemas.openxmlformats.org/drawingml/2006/main">
                  <a:graphicData uri="http://schemas.microsoft.com/office/word/2010/wordprocessingShape">
                    <wps:wsp>
                      <wps:cNvCnPr/>
                      <wps:spPr>
                        <a:xfrm flipH="1">
                          <a:off x="0" y="0"/>
                          <a:ext cx="453762" cy="0"/>
                        </a:xfrm>
                        <a:prstGeom prst="line">
                          <a:avLst/>
                        </a:prstGeom>
                        <a:noFill/>
                        <a:ln w="12700" cap="flat">
                          <a:solidFill>
                            <a:srgbClr val="1F7177"/>
                          </a:solidFill>
                          <a:prstDash val="solid"/>
                          <a:miter lim="400000"/>
                        </a:ln>
                        <a:effectLst/>
                      </wps:spPr>
                      <wps:bodyPr/>
                    </wps:wsp>
                  </a:graphicData>
                </a:graphic>
              </wp:anchor>
            </w:drawing>
          </mc:Choice>
          <mc:Fallback>
            <w:pict>
              <v:line id="_x0000_s1026" style="visibility:visible;position:absolute;margin-left:73.1pt;margin-top:157.3pt;width:35.7pt;height:0.0pt;z-index:251662336;mso-position-horizontal:absolute;mso-position-horizontal-relative:page;mso-position-vertical:absolute;mso-position-vertical-relative:page;mso-wrap-distance-left:0.0pt;mso-wrap-distance-top:0.0pt;mso-wrap-distance-right:0.0pt;mso-wrap-distance-bottom:0.0pt;flip:x;">
                <v:fill on="f"/>
                <v:stroke filltype="solid" color="#1F7177"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0" distB="0" distL="0" distR="0" simplePos="0" relativeHeight="251659264" behindDoc="0" locked="0" layoutInCell="1" allowOverlap="1">
                <wp:simplePos x="0" y="0"/>
                <wp:positionH relativeFrom="margin">
                  <wp:posOffset>-733729</wp:posOffset>
                </wp:positionH>
                <wp:positionV relativeFrom="page">
                  <wp:posOffset>0</wp:posOffset>
                </wp:positionV>
                <wp:extent cx="7560055" cy="10686127"/>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7560055" cy="10686127"/>
                        </a:xfrm>
                        <a:prstGeom prst="rect">
                          <a:avLst/>
                        </a:prstGeom>
                        <a:solidFill>
                          <a:srgbClr val="F5F5F2"/>
                        </a:solidFill>
                        <a:ln w="12700" cap="flat">
                          <a:noFill/>
                          <a:miter lim="400000"/>
                        </a:ln>
                        <a:effectLst/>
                      </wps:spPr>
                      <wps:bodyPr/>
                    </wps:wsp>
                  </a:graphicData>
                </a:graphic>
              </wp:anchor>
            </w:drawing>
          </mc:Choice>
          <mc:Fallback>
            <w:pict>
              <v:rect id="_x0000_s1027" style="visibility:visible;position:absolute;margin-left:-57.8pt;margin-top:0.0pt;width:595.3pt;height:841.4pt;z-index:251659264;mso-position-horizontal:absolute;mso-position-horizontal-relative:margin;mso-position-vertical:absolute;mso-position-vertical-relative:page;mso-wrap-distance-left:0.0pt;mso-wrap-distance-top:0.0pt;mso-wrap-distance-right:0.0pt;mso-wrap-distance-bottom:0.0pt;">
                <v:fill color="#F5F5F2" opacity="100.0%" type="solid"/>
                <v:stroke on="f" weight="1.0pt" dashstyle="solid" endcap="flat" miterlimit="400.0%" joinstyle="miter" linestyle="single" startarrow="none" startarrowwidth="medium" startarrowlength="medium" endarrow="none" endarrowwidth="medium" endarrowlength="medium"/>
                <w10:wrap type="none" side="bothSides" anchorx="margin" anchory="page"/>
              </v:rect>
            </w:pict>
          </mc:Fallback>
        </mc:AlternateContent>
      </w:r>
      <w:r>
        <w:rPr>
          <w:noProof/>
        </w:rPr>
        <mc:AlternateContent>
          <mc:Choice Requires="wps">
            <w:drawing>
              <wp:anchor distT="0" distB="0" distL="0" distR="0" simplePos="0" relativeHeight="251661312" behindDoc="0" locked="0" layoutInCell="1" allowOverlap="1">
                <wp:simplePos x="0" y="0"/>
                <wp:positionH relativeFrom="margin">
                  <wp:posOffset>94577</wp:posOffset>
                </wp:positionH>
                <wp:positionV relativeFrom="line">
                  <wp:posOffset>248733</wp:posOffset>
                </wp:positionV>
                <wp:extent cx="3175000" cy="1029486"/>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3175000" cy="1029486"/>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C22511" w:rsidRDefault="008D22CF">
                            <w:pPr>
                              <w:pStyle w:val="BodyA"/>
                              <w:spacing w:line="192" w:lineRule="auto"/>
                              <w:rPr>
                                <w:rFonts w:ascii="Open Sans ExtraBold" w:eastAsia="Open Sans ExtraBold" w:hAnsi="Open Sans ExtraBold" w:cs="Open Sans ExtraBold"/>
                                <w:color w:val="1F7177"/>
                                <w:sz w:val="62"/>
                                <w:szCs w:val="62"/>
                                <w:u w:color="1F7177"/>
                              </w:rPr>
                            </w:pPr>
                            <w:r>
                              <w:rPr>
                                <w:rFonts w:ascii="Open Sans ExtraBold" w:hAnsi="Open Sans ExtraBold"/>
                                <w:color w:val="1F7177"/>
                                <w:sz w:val="62"/>
                                <w:szCs w:val="62"/>
                                <w:u w:color="1F7177"/>
                                <w:lang w:val="nl-NL"/>
                              </w:rPr>
                              <w:t>20</w:t>
                            </w:r>
                          </w:p>
                          <w:p w:rsidR="00C22511" w:rsidRDefault="008D22CF">
                            <w:pPr>
                              <w:pStyle w:val="BodyA"/>
                              <w:spacing w:line="192" w:lineRule="auto"/>
                              <w:rPr>
                                <w:rFonts w:hint="eastAsia"/>
                              </w:rPr>
                            </w:pPr>
                            <w:r>
                              <w:rPr>
                                <w:rFonts w:ascii="Open Sans ExtraBold" w:hAnsi="Open Sans ExtraBold"/>
                                <w:color w:val="1F7177"/>
                                <w:sz w:val="62"/>
                                <w:szCs w:val="62"/>
                                <w:u w:color="1F7177"/>
                                <w:lang w:val="nl-NL"/>
                              </w:rPr>
                              <w:t>18</w:t>
                            </w: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officeArt object" style="position:absolute;margin-left:7.45pt;margin-top:19.6pt;width:250pt;height:81.05pt;z-index:25166131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" filled="f" stroked="f" strokeweight="1pt">
                <v:stroke miterlimit="4"/>
                <v:textbox inset="4pt,4pt,4pt,4pt">
                  <w:txbxContent>
                    <w:p w:rsidR="00C22511" w:rsidRDefault="008D22CF">
                      <w:pPr>
                        <w:pStyle w:val="BodyA"/>
                        <w:spacing w:line="192" w:lineRule="auto"/>
                        <w:rPr>
                          <w:rFonts w:ascii="Open Sans ExtraBold" w:eastAsia="Open Sans ExtraBold" w:hAnsi="Open Sans ExtraBold" w:cs="Open Sans ExtraBold"/>
                          <w:color w:val="1F7177"/>
                          <w:sz w:val="62"/>
                          <w:szCs w:val="62"/>
                          <w:u w:color="1F7177"/>
                        </w:rPr>
                      </w:pPr>
                      <w:r>
                        <w:rPr>
                          <w:rFonts w:ascii="Open Sans ExtraBold" w:hAnsi="Open Sans ExtraBold"/>
                          <w:color w:val="1F7177"/>
                          <w:sz w:val="62"/>
                          <w:szCs w:val="62"/>
                          <w:u w:color="1F7177"/>
                          <w:lang w:val="nl-NL"/>
                        </w:rPr>
                        <w:t>20</w:t>
                      </w:r>
                    </w:p>
                    <w:p w:rsidR="00C22511" w:rsidRDefault="008D22CF">
                      <w:pPr>
                        <w:pStyle w:val="BodyA"/>
                        <w:spacing w:line="192" w:lineRule="auto"/>
                        <w:rPr>
                          <w:rFonts w:hint="eastAsia"/>
                        </w:rPr>
                      </w:pPr>
                      <w:r>
                        <w:rPr>
                          <w:rFonts w:ascii="Open Sans ExtraBold" w:hAnsi="Open Sans ExtraBold"/>
                          <w:color w:val="1F7177"/>
                          <w:sz w:val="62"/>
                          <w:szCs w:val="62"/>
                          <w:u w:color="1F7177"/>
                          <w:lang w:val="nl-NL"/>
                        </w:rPr>
                        <w:t>18</w:t>
                      </w:r>
                    </w:p>
                  </w:txbxContent>
                </v:textbox>
                <w10:wrap anchorx="margin" anchory="line"/>
              </v:shape>
            </w:pict>
          </mc:Fallback>
        </mc:AlternateContent>
      </w:r>
      <w:r>
        <w:rPr>
          <w:noProof/>
        </w:rPr>
        <mc:AlternateContent>
          <mc:Choice Requires="wps">
            <w:drawing>
              <wp:anchor distT="0" distB="0" distL="0" distR="0" simplePos="0" relativeHeight="251668480" behindDoc="0" locked="0" layoutInCell="1" allowOverlap="1">
                <wp:simplePos x="0" y="0"/>
                <wp:positionH relativeFrom="margin">
                  <wp:posOffset>164044</wp:posOffset>
                </wp:positionH>
                <wp:positionV relativeFrom="line">
                  <wp:posOffset>1314191</wp:posOffset>
                </wp:positionV>
                <wp:extent cx="2668097" cy="557266"/>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2668097" cy="557266"/>
                        </a:xfrm>
                        <a:prstGeom prst="rect">
                          <a:avLst/>
                        </a:prstGeom>
                        <a:noFill/>
                        <a:ln w="12700" cap="flat">
                          <a:noFill/>
                          <a:miter lim="400000"/>
                        </a:ln>
                        <a:effectLst/>
                      </wps:spPr>
                      <wps:txbx>
                        <w:txbxContent>
                          <w:p w:rsidR="00C22511" w:rsidRDefault="008D22CF">
                            <w:pPr>
                              <w:pStyle w:val="CaptionA"/>
                              <w:keepLines/>
                              <w:tabs>
                                <w:tab w:val="clear" w:pos="1150"/>
                                <w:tab w:val="left" w:pos="1007"/>
                                <w:tab w:val="left" w:pos="2014"/>
                                <w:tab w:val="left" w:pos="3021"/>
                                <w:tab w:val="left" w:pos="4028"/>
                                <w:tab w:val="left" w:pos="5035"/>
                                <w:tab w:val="left" w:pos="6042"/>
                              </w:tabs>
                              <w:spacing w:line="192" w:lineRule="auto"/>
                              <w:rPr>
                                <w:rFonts w:ascii="Open Sans ExtraBold" w:eastAsia="Open Sans ExtraBold" w:hAnsi="Open Sans ExtraBold" w:cs="Open Sans ExtraBold"/>
                                <w:b w:val="0"/>
                                <w:bCs w:val="0"/>
                                <w:color w:val="1F7177"/>
                                <w:sz w:val="24"/>
                                <w:szCs w:val="24"/>
                                <w:u w:color="1F7177"/>
                              </w:rPr>
                            </w:pPr>
                            <w:r>
                              <w:rPr>
                                <w:rFonts w:ascii="Open Sans ExtraBold" w:hAnsi="Open Sans ExtraBold"/>
                                <w:b w:val="0"/>
                                <w:bCs w:val="0"/>
                                <w:color w:val="1F7177"/>
                                <w:sz w:val="24"/>
                                <w:szCs w:val="24"/>
                                <w:u w:color="1F7177"/>
                              </w:rPr>
                              <w:t xml:space="preserve">persbericht </w:t>
                            </w:r>
                          </w:p>
                          <w:p w:rsidR="00C22511" w:rsidRDefault="00034C94">
                            <w:pPr>
                              <w:pStyle w:val="CaptionA"/>
                              <w:keepLines/>
                              <w:tabs>
                                <w:tab w:val="clear" w:pos="1150"/>
                                <w:tab w:val="left" w:pos="1007"/>
                                <w:tab w:val="left" w:pos="2014"/>
                                <w:tab w:val="left" w:pos="3021"/>
                                <w:tab w:val="left" w:pos="4028"/>
                                <w:tab w:val="left" w:pos="5035"/>
                                <w:tab w:val="left" w:pos="6042"/>
                              </w:tabs>
                              <w:spacing w:line="192" w:lineRule="auto"/>
                              <w:rPr>
                                <w:rFonts w:hint="eastAsia"/>
                              </w:rPr>
                            </w:pPr>
                            <w:r>
                              <w:rPr>
                                <w:rFonts w:ascii="Open Sans ExtraBold" w:hAnsi="Open Sans ExtraBold"/>
                                <w:b w:val="0"/>
                                <w:bCs w:val="0"/>
                                <w:color w:val="1F7177"/>
                                <w:sz w:val="24"/>
                                <w:szCs w:val="24"/>
                                <w:u w:color="1F7177"/>
                              </w:rPr>
                              <w:t>26 oktober 2018</w:t>
                            </w:r>
                          </w:p>
                        </w:txbxContent>
                      </wps:txbx>
                      <wps:bodyPr wrap="square" lIns="29516" tIns="29516" rIns="29516" bIns="29516" numCol="1" anchor="ctr">
                        <a:noAutofit/>
                      </wps:bodyPr>
                    </wps:wsp>
                  </a:graphicData>
                </a:graphic>
              </wp:anchor>
            </w:drawing>
          </mc:Choice>
          <mc:Fallback>
            <w:pict>
              <v:shape id="_x0000_s1027" type="#_x0000_t202" alt="officeArt object" style="position:absolute;margin-left:12.9pt;margin-top:103.5pt;width:210.1pt;height:43.9pt;z-index:251668480;visibility:visible;mso-wrap-style:square;mso-wrap-distance-left:0;mso-wrap-distance-top:0;mso-wrap-distance-right:0;mso-wrap-distance-bottom:0;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" filled="f" stroked="f" strokeweight="1pt">
                <v:stroke miterlimit="4"/>
                <v:textbox inset=".81989mm,.81989mm,.81989mm,.81989mm">
                  <w:txbxContent>
                    <w:p w:rsidR="00C22511" w:rsidRDefault="008D22CF">
                      <w:pPr>
                        <w:pStyle w:val="CaptionA"/>
                        <w:keepLines/>
                        <w:tabs>
                          <w:tab w:val="clear" w:pos="1150"/>
                          <w:tab w:val="left" w:pos="1007"/>
                          <w:tab w:val="left" w:pos="2014"/>
                          <w:tab w:val="left" w:pos="3021"/>
                          <w:tab w:val="left" w:pos="4028"/>
                          <w:tab w:val="left" w:pos="5035"/>
                          <w:tab w:val="left" w:pos="6042"/>
                        </w:tabs>
                        <w:spacing w:line="192" w:lineRule="auto"/>
                        <w:rPr>
                          <w:rFonts w:ascii="Open Sans ExtraBold" w:eastAsia="Open Sans ExtraBold" w:hAnsi="Open Sans ExtraBold" w:cs="Open Sans ExtraBold"/>
                          <w:b w:val="0"/>
                          <w:bCs w:val="0"/>
                          <w:color w:val="1F7177"/>
                          <w:sz w:val="24"/>
                          <w:szCs w:val="24"/>
                          <w:u w:color="1F7177"/>
                        </w:rPr>
                      </w:pPr>
                      <w:r>
                        <w:rPr>
                          <w:rFonts w:ascii="Open Sans ExtraBold" w:hAnsi="Open Sans ExtraBold"/>
                          <w:b w:val="0"/>
                          <w:bCs w:val="0"/>
                          <w:color w:val="1F7177"/>
                          <w:sz w:val="24"/>
                          <w:szCs w:val="24"/>
                          <w:u w:color="1F7177"/>
                        </w:rPr>
                        <w:t xml:space="preserve">persbericht </w:t>
                      </w:r>
                    </w:p>
                    <w:p w:rsidR="00C22511" w:rsidRDefault="00034C94">
                      <w:pPr>
                        <w:pStyle w:val="CaptionA"/>
                        <w:keepLines/>
                        <w:tabs>
                          <w:tab w:val="clear" w:pos="1150"/>
                          <w:tab w:val="left" w:pos="1007"/>
                          <w:tab w:val="left" w:pos="2014"/>
                          <w:tab w:val="left" w:pos="3021"/>
                          <w:tab w:val="left" w:pos="4028"/>
                          <w:tab w:val="left" w:pos="5035"/>
                          <w:tab w:val="left" w:pos="6042"/>
                        </w:tabs>
                        <w:spacing w:line="192" w:lineRule="auto"/>
                        <w:rPr>
                          <w:rFonts w:hint="eastAsia"/>
                        </w:rPr>
                      </w:pPr>
                      <w:r>
                        <w:rPr>
                          <w:rFonts w:ascii="Open Sans ExtraBold" w:hAnsi="Open Sans ExtraBold"/>
                          <w:b w:val="0"/>
                          <w:bCs w:val="0"/>
                          <w:color w:val="1F7177"/>
                          <w:sz w:val="24"/>
                          <w:szCs w:val="24"/>
                          <w:u w:color="1F7177"/>
                        </w:rPr>
                        <w:t>26 oktober 2018</w:t>
                      </w:r>
                    </w:p>
                  </w:txbxContent>
                </v:textbox>
                <w10:wrap anchorx="margin" anchory="line"/>
              </v:shape>
            </w:pict>
          </mc:Fallback>
        </mc:AlternateContent>
      </w:r>
      <w:r>
        <w:rPr>
          <w:noProof/>
        </w:rPr>
        <mc:AlternateContent>
          <mc:Choice Requires="wps">
            <w:drawing>
              <wp:anchor distT="0" distB="0" distL="0" distR="0" simplePos="0" relativeHeight="251663360" behindDoc="0" locked="0" layoutInCell="1" allowOverlap="1">
                <wp:simplePos x="0" y="0"/>
                <wp:positionH relativeFrom="margin">
                  <wp:posOffset>189444</wp:posOffset>
                </wp:positionH>
                <wp:positionV relativeFrom="line">
                  <wp:posOffset>2747010</wp:posOffset>
                </wp:positionV>
                <wp:extent cx="5740987" cy="6044228"/>
                <wp:effectExtent l="0" t="0" r="0" b="0"/>
                <wp:wrapNone/>
                <wp:docPr id="1073741830" name="officeArt object" descr="officeArt object"/>
                <wp:cNvGraphicFramePr/>
                <a:graphic xmlns:a="http://schemas.openxmlformats.org/drawingml/2006/main">
                  <a:graphicData uri="http://schemas.microsoft.com/office/word/2010/wordprocessingShape">
                    <wps:wsp>
                      <wps:cNvSpPr txBox="1"/>
                      <wps:spPr>
                        <a:xfrm>
                          <a:off x="0" y="0"/>
                          <a:ext cx="5740987" cy="6044228"/>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C22511" w:rsidRDefault="00B91EDD">
                            <w:pPr>
                              <w:pStyle w:val="CaptionA"/>
                              <w:keepLines/>
                              <w:tabs>
                                <w:tab w:val="clear" w:pos="1150"/>
                                <w:tab w:val="left" w:pos="1007"/>
                                <w:tab w:val="left" w:pos="2014"/>
                                <w:tab w:val="left" w:pos="3021"/>
                                <w:tab w:val="left" w:pos="4028"/>
                                <w:tab w:val="left" w:pos="5035"/>
                                <w:tab w:val="left" w:pos="6042"/>
                                <w:tab w:val="left" w:pos="7049"/>
                                <w:tab w:val="left" w:pos="8056"/>
                              </w:tabs>
                              <w:spacing w:after="140" w:line="192" w:lineRule="auto"/>
                              <w:rPr>
                                <w:rFonts w:ascii="Open Sans ExtraBold" w:eastAsia="Open Sans ExtraBold" w:hAnsi="Open Sans ExtraBold" w:cs="Open Sans ExtraBold"/>
                                <w:b w:val="0"/>
                                <w:bCs w:val="0"/>
                                <w:color w:val="1F7177"/>
                                <w:sz w:val="24"/>
                                <w:szCs w:val="24"/>
                                <w:u w:color="1F7177"/>
                              </w:rPr>
                            </w:pPr>
                            <w:r>
                              <w:rPr>
                                <w:rFonts w:ascii="Open Sans ExtraBold" w:hAnsi="Open Sans ExtraBold"/>
                                <w:b w:val="0"/>
                                <w:bCs w:val="0"/>
                                <w:color w:val="197278"/>
                                <w:sz w:val="24"/>
                                <w:szCs w:val="24"/>
                              </w:rPr>
                              <w:t xml:space="preserve">syntra vlaanderen </w:t>
                            </w:r>
                            <w:r w:rsidR="00BD37BF">
                              <w:rPr>
                                <w:rFonts w:ascii="Open Sans ExtraBold" w:hAnsi="Open Sans ExtraBold"/>
                                <w:b w:val="0"/>
                                <w:bCs w:val="0"/>
                                <w:color w:val="197278"/>
                                <w:sz w:val="24"/>
                                <w:szCs w:val="24"/>
                              </w:rPr>
                              <w:t>verwelkomt nieuwe raad van bestuur</w:t>
                            </w:r>
                            <w:bookmarkStart w:id="0" w:name="_GoBack"/>
                            <w:bookmarkEnd w:id="0"/>
                          </w:p>
                          <w:p w:rsidR="00C22511" w:rsidRPr="007D0B08" w:rsidRDefault="002C0E34" w:rsidP="007D0B0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20"/>
                                <w:szCs w:val="20"/>
                              </w:rPr>
                            </w:pPr>
                            <w:r>
                              <w:rPr>
                                <w:rFonts w:ascii="Arial Unicode MS" w:hAnsi="Arial Unicode MS"/>
                                <w:color w:val="454545"/>
                                <w:sz w:val="20"/>
                                <w:szCs w:val="20"/>
                              </w:rPr>
                              <w:t>SYNTRA Vlaanderen, het Agentschap voor Ondernemersvorming</w:t>
                            </w:r>
                            <w:r w:rsidR="00A90A22">
                              <w:rPr>
                                <w:rFonts w:ascii="Arial Unicode MS" w:hAnsi="Arial Unicode MS"/>
                                <w:color w:val="454545"/>
                                <w:sz w:val="20"/>
                                <w:szCs w:val="20"/>
                              </w:rPr>
                              <w:t xml:space="preserve"> van de Vlaamse overheid, verwelkomt vandaag vier</w:t>
                            </w:r>
                            <w:r>
                              <w:rPr>
                                <w:rFonts w:ascii="Arial Unicode MS" w:hAnsi="Arial Unicode MS"/>
                                <w:color w:val="454545"/>
                                <w:sz w:val="20"/>
                                <w:szCs w:val="20"/>
                              </w:rPr>
                              <w:t xml:space="preserve"> onafhankelijke bestuurders</w:t>
                            </w:r>
                            <w:r w:rsidR="00A90A22">
                              <w:rPr>
                                <w:rFonts w:ascii="Arial Unicode MS" w:hAnsi="Arial Unicode MS"/>
                                <w:color w:val="454545"/>
                                <w:sz w:val="20"/>
                                <w:szCs w:val="20"/>
                              </w:rPr>
                              <w:t xml:space="preserve"> voor de nieuwe raad van bestuur</w:t>
                            </w:r>
                            <w:r>
                              <w:rPr>
                                <w:rFonts w:ascii="Arial Unicode MS" w:hAnsi="Arial Unicode MS"/>
                                <w:color w:val="454545"/>
                                <w:sz w:val="20"/>
                                <w:szCs w:val="20"/>
                              </w:rPr>
                              <w:t>. Op 5 oktober 2018 keurde het Vlaams Parlement de benoeming goed van</w:t>
                            </w:r>
                            <w:r w:rsidR="00B46F99">
                              <w:rPr>
                                <w:rFonts w:ascii="Arial Unicode MS" w:hAnsi="Arial Unicode MS"/>
                                <w:color w:val="454545"/>
                                <w:sz w:val="20"/>
                                <w:szCs w:val="20"/>
                              </w:rPr>
                              <w:t>:</w:t>
                            </w:r>
                            <w:r>
                              <w:rPr>
                                <w:rFonts w:ascii="Arial Unicode MS" w:hAnsi="Arial Unicode MS"/>
                                <w:color w:val="454545"/>
                                <w:sz w:val="20"/>
                                <w:szCs w:val="20"/>
                              </w:rPr>
                              <w:t xml:space="preserve"> </w:t>
                            </w:r>
                            <w:r w:rsidR="007D0B08">
                              <w:rPr>
                                <w:rFonts w:ascii="Arial Unicode MS" w:hAnsi="Arial Unicode MS"/>
                                <w:color w:val="454545"/>
                                <w:sz w:val="20"/>
                                <w:szCs w:val="20"/>
                              </w:rPr>
                              <w:t>Simon Gryspeert, Machteld Verbruggen, Katrien Dingemans en Filip De Cuyper</w:t>
                            </w:r>
                            <w:r w:rsidR="00B46F99">
                              <w:rPr>
                                <w:rFonts w:ascii="Arial Unicode MS" w:hAnsi="Arial Unicode MS"/>
                                <w:color w:val="454545"/>
                                <w:sz w:val="20"/>
                                <w:szCs w:val="20"/>
                              </w:rPr>
                              <w:t>. Zij</w:t>
                            </w:r>
                            <w:r w:rsidR="007D0B08">
                              <w:rPr>
                                <w:rFonts w:ascii="Arial Unicode MS" w:hAnsi="Arial Unicode MS"/>
                                <w:color w:val="454545"/>
                                <w:sz w:val="20"/>
                                <w:szCs w:val="20"/>
                              </w:rPr>
                              <w:t xml:space="preserve"> worden</w:t>
                            </w:r>
                            <w:r>
                              <w:rPr>
                                <w:rFonts w:ascii="Arial Unicode MS" w:hAnsi="Arial Unicode MS"/>
                                <w:color w:val="454545"/>
                                <w:sz w:val="20"/>
                                <w:szCs w:val="20"/>
                              </w:rPr>
                              <w:t xml:space="preserve"> vandaag ontvangen bij SYNTRA Vlaanderen.</w:t>
                            </w:r>
                          </w:p>
                          <w:p w:rsidR="00C22511" w:rsidRDefault="00C225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color w:val="454545"/>
                                <w:sz w:val="24"/>
                                <w:szCs w:val="24"/>
                              </w:rPr>
                            </w:pPr>
                          </w:p>
                          <w:p w:rsidR="00C22511" w:rsidRDefault="007D0B0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caps/>
                                <w:color w:val="197278"/>
                                <w:sz w:val="20"/>
                                <w:szCs w:val="20"/>
                              </w:rPr>
                            </w:pPr>
                            <w:r>
                              <w:rPr>
                                <w:b/>
                                <w:bCs/>
                                <w:caps/>
                                <w:color w:val="197278"/>
                                <w:sz w:val="20"/>
                                <w:szCs w:val="20"/>
                              </w:rPr>
                              <w:t>evenwichtige samenstelling van mannen en vrouwen</w:t>
                            </w:r>
                          </w:p>
                          <w:p w:rsidR="008D22CF" w:rsidRDefault="007D0B08" w:rsidP="00FD19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20"/>
                                <w:szCs w:val="20"/>
                              </w:rPr>
                            </w:pPr>
                            <w:r>
                              <w:rPr>
                                <w:rFonts w:ascii="Arial Unicode MS" w:hAnsi="Arial Unicode MS"/>
                                <w:color w:val="454545"/>
                                <w:sz w:val="20"/>
                                <w:szCs w:val="20"/>
                              </w:rPr>
                              <w:t>De raad van bestuur van SYNTRA Vlaanderen heeft, na een open oproep en een uitgebreide selectie, twee kandidaat-bestuurders per openstaand mandaat voorgedragen aan de Vlaamse Regering. De regerin</w:t>
                            </w:r>
                            <w:r w:rsidR="00FD191A">
                              <w:rPr>
                                <w:rFonts w:ascii="Arial Unicode MS" w:hAnsi="Arial Unicode MS"/>
                                <w:color w:val="454545"/>
                                <w:sz w:val="20"/>
                                <w:szCs w:val="20"/>
                              </w:rPr>
                              <w:t>g benoemt Simon Gryspeert</w:t>
                            </w:r>
                            <w:r w:rsidR="005E70CF">
                              <w:rPr>
                                <w:rFonts w:ascii="Arial Unicode MS" w:hAnsi="Arial Unicode MS"/>
                                <w:color w:val="454545"/>
                                <w:sz w:val="20"/>
                                <w:szCs w:val="20"/>
                              </w:rPr>
                              <w:t xml:space="preserve"> voor “Regionale economische ontwikkeling, ondernemersvorming en KMO</w:t>
                            </w:r>
                            <w:r w:rsidR="00B46F99">
                              <w:rPr>
                                <w:rFonts w:ascii="Arial Unicode MS" w:hAnsi="Arial Unicode MS"/>
                                <w:color w:val="454545"/>
                                <w:sz w:val="20"/>
                                <w:szCs w:val="20"/>
                              </w:rPr>
                              <w:t>,</w:t>
                            </w:r>
                            <w:r w:rsidR="005E70CF">
                              <w:rPr>
                                <w:rFonts w:ascii="Arial Unicode MS" w:hAnsi="Arial Unicode MS"/>
                                <w:color w:val="454545"/>
                                <w:sz w:val="20"/>
                                <w:szCs w:val="20"/>
                              </w:rPr>
                              <w:t xml:space="preserve"> en strategische communicatie”</w:t>
                            </w:r>
                            <w:r w:rsidR="00FD191A">
                              <w:rPr>
                                <w:rFonts w:ascii="Arial Unicode MS" w:hAnsi="Arial Unicode MS"/>
                                <w:color w:val="454545"/>
                                <w:sz w:val="20"/>
                                <w:szCs w:val="20"/>
                              </w:rPr>
                              <w:t xml:space="preserve">, Machteld </w:t>
                            </w:r>
                            <w:r w:rsidR="0004555F">
                              <w:rPr>
                                <w:rFonts w:ascii="Arial Unicode MS" w:hAnsi="Arial Unicode MS"/>
                                <w:color w:val="454545"/>
                                <w:sz w:val="20"/>
                                <w:szCs w:val="20"/>
                              </w:rPr>
                              <w:t>Verbruggen</w:t>
                            </w:r>
                            <w:r w:rsidR="006A1F76">
                              <w:rPr>
                                <w:rFonts w:ascii="Arial Unicode MS" w:hAnsi="Arial Unicode MS"/>
                                <w:color w:val="454545"/>
                                <w:sz w:val="20"/>
                                <w:szCs w:val="20"/>
                              </w:rPr>
                              <w:t xml:space="preserve"> voor “Innovatie binnen het domein van opleiding en vorming”</w:t>
                            </w:r>
                            <w:r w:rsidR="0004555F">
                              <w:rPr>
                                <w:rFonts w:ascii="Arial Unicode MS" w:hAnsi="Arial Unicode MS"/>
                                <w:color w:val="454545"/>
                                <w:sz w:val="20"/>
                                <w:szCs w:val="20"/>
                              </w:rPr>
                              <w:t>, Katrien Dingemans</w:t>
                            </w:r>
                            <w:r w:rsidR="006A1F76">
                              <w:rPr>
                                <w:rFonts w:ascii="Arial Unicode MS" w:hAnsi="Arial Unicode MS"/>
                                <w:color w:val="454545"/>
                                <w:sz w:val="20"/>
                                <w:szCs w:val="20"/>
                              </w:rPr>
                              <w:t xml:space="preserve"> voor “Kwaliteits- en maturiteitssystemen in duaal leren”</w:t>
                            </w:r>
                            <w:r w:rsidR="0004555F">
                              <w:rPr>
                                <w:rFonts w:ascii="Arial Unicode MS" w:hAnsi="Arial Unicode MS"/>
                                <w:color w:val="454545"/>
                                <w:sz w:val="20"/>
                                <w:szCs w:val="20"/>
                              </w:rPr>
                              <w:t xml:space="preserve"> en Filip De Cuyper</w:t>
                            </w:r>
                            <w:r w:rsidR="006A1F76">
                              <w:rPr>
                                <w:rFonts w:ascii="Arial Unicode MS" w:hAnsi="Arial Unicode MS"/>
                                <w:color w:val="454545"/>
                                <w:sz w:val="20"/>
                                <w:szCs w:val="20"/>
                              </w:rPr>
                              <w:t xml:space="preserve"> voor “Digitalisering van processen en klantgerichte organisaties, ondernemersvorming”</w:t>
                            </w:r>
                            <w:r>
                              <w:rPr>
                                <w:rFonts w:ascii="Arial Unicode MS" w:hAnsi="Arial Unicode MS"/>
                                <w:color w:val="454545"/>
                                <w:sz w:val="20"/>
                                <w:szCs w:val="20"/>
                              </w:rPr>
                              <w:t>. Zowel bij de voord</w:t>
                            </w:r>
                            <w:r w:rsidR="00FD191A">
                              <w:rPr>
                                <w:rFonts w:ascii="Arial Unicode MS" w:hAnsi="Arial Unicode MS"/>
                                <w:color w:val="454545"/>
                                <w:sz w:val="20"/>
                                <w:szCs w:val="20"/>
                              </w:rPr>
                              <w:t>racht als bij de benoeming werd</w:t>
                            </w:r>
                            <w:r>
                              <w:rPr>
                                <w:rFonts w:ascii="Arial Unicode MS" w:hAnsi="Arial Unicode MS"/>
                                <w:color w:val="454545"/>
                                <w:sz w:val="20"/>
                                <w:szCs w:val="20"/>
                              </w:rPr>
                              <w:t xml:space="preserve"> expliciet </w:t>
                            </w:r>
                            <w:r w:rsidR="00FD191A">
                              <w:rPr>
                                <w:rFonts w:ascii="Arial Unicode MS" w:hAnsi="Arial Unicode MS"/>
                                <w:color w:val="454545"/>
                                <w:sz w:val="20"/>
                                <w:szCs w:val="20"/>
                              </w:rPr>
                              <w:t>rekening gehouden met een evenwichtige participatie van mannen en vrouwen.</w:t>
                            </w:r>
                          </w:p>
                          <w:p w:rsidR="007D0B08" w:rsidRDefault="007D0B08" w:rsidP="008D22C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Arial Unicode MS" w:hAnsi="Arial Unicode MS"/>
                                <w:color w:val="454545"/>
                                <w:sz w:val="20"/>
                                <w:szCs w:val="20"/>
                              </w:rPr>
                            </w:pPr>
                          </w:p>
                          <w:p w:rsidR="008D22CF" w:rsidRDefault="002C0E34" w:rsidP="008D22C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ascii="Arial Unicode MS" w:hAnsi="Arial Unicode MS"/>
                                <w:color w:val="454545"/>
                                <w:sz w:val="20"/>
                                <w:szCs w:val="20"/>
                              </w:rPr>
                            </w:pPr>
                            <w:r>
                              <w:rPr>
                                <w:b/>
                                <w:bCs/>
                                <w:caps/>
                                <w:color w:val="197278"/>
                                <w:sz w:val="20"/>
                                <w:szCs w:val="20"/>
                              </w:rPr>
                              <w:t>innovatief agentschap</w:t>
                            </w:r>
                          </w:p>
                          <w:p w:rsidR="00F9041E" w:rsidRDefault="00EB6F37" w:rsidP="003F39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20"/>
                                <w:szCs w:val="20"/>
                              </w:rPr>
                            </w:pPr>
                            <w:r>
                              <w:rPr>
                                <w:rFonts w:ascii="Arial Unicode MS" w:hAnsi="Arial Unicode MS"/>
                                <w:color w:val="454545"/>
                                <w:sz w:val="20"/>
                                <w:szCs w:val="20"/>
                              </w:rPr>
                              <w:t>Dat SYNTRA Vlaanderen het eerste overheidsagentschap wordt met onafhankelijke bestuurders is slechts één uiting van de innovatieve organisatie die SYNTRA Vlaanderen wil zijn. Zo zet het agentschap bijvoorbeeld ook sterk in op digitalisering en de nieuwste technologieën.</w:t>
                            </w:r>
                            <w:r w:rsidR="009C4A69">
                              <w:rPr>
                                <w:rFonts w:ascii="Arial Unicode MS" w:hAnsi="Arial Unicode MS"/>
                                <w:color w:val="454545"/>
                                <w:sz w:val="20"/>
                                <w:szCs w:val="20"/>
                              </w:rPr>
                              <w:t xml:space="preserve"> </w:t>
                            </w:r>
                            <w:r w:rsidR="0023527F">
                              <w:rPr>
                                <w:rFonts w:ascii="Arial Unicode MS" w:hAnsi="Arial Unicode MS"/>
                                <w:color w:val="454545"/>
                                <w:sz w:val="20"/>
                                <w:szCs w:val="20"/>
                              </w:rPr>
                              <w:t>Zo is het agentschap één van eersten die meewerkten aan het</w:t>
                            </w:r>
                            <w:r w:rsidR="009C4A69">
                              <w:rPr>
                                <w:rFonts w:ascii="Arial Unicode MS" w:hAnsi="Arial Unicode MS"/>
                                <w:color w:val="454545"/>
                                <w:sz w:val="20"/>
                                <w:szCs w:val="20"/>
                              </w:rPr>
                              <w:t xml:space="preserve"> e-loket voor ondernemingen.</w:t>
                            </w:r>
                            <w:r w:rsidR="00F9041E">
                              <w:rPr>
                                <w:rFonts w:ascii="Arial Unicode MS" w:hAnsi="Arial Unicode MS"/>
                                <w:color w:val="454545"/>
                                <w:sz w:val="20"/>
                                <w:szCs w:val="20"/>
                              </w:rPr>
                              <w:t xml:space="preserve"> Vergelijkbaar met het burgerloket, dient het e-loket voor ondernemingen als centraal portaal om digitaal diensten aan te bieden. </w:t>
                            </w:r>
                          </w:p>
                          <w:p w:rsidR="001A4272" w:rsidRDefault="00F9041E" w:rsidP="003F39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20"/>
                                <w:szCs w:val="20"/>
                              </w:rPr>
                            </w:pPr>
                            <w:r>
                              <w:rPr>
                                <w:rFonts w:ascii="Arial Unicode MS" w:hAnsi="Arial Unicode MS"/>
                                <w:color w:val="454545"/>
                                <w:sz w:val="20"/>
                                <w:szCs w:val="20"/>
                              </w:rPr>
                              <w:t xml:space="preserve">SYNTRA Vlaanderen integreerde de tool “werkplek duaal” in het e-portaal. Zo is het voor ondernemingen mogelijk om op basis van een single sign-on, een erkenning voor een duale werkplek aan te vragen en daarnaast bijvoorbeeld een subsidieaanvraag in te dienen. </w:t>
                            </w:r>
                          </w:p>
                        </w:txbxContent>
                      </wps:txbx>
                      <wps:bodyPr wrap="square" lIns="29516" tIns="29516" rIns="29516" bIns="29516" numCol="1" anchor="t">
                        <a:noAutofit/>
                      </wps:bodyPr>
                    </wps:wsp>
                  </a:graphicData>
                </a:graphic>
              </wp:anchor>
            </w:drawing>
          </mc:Choice>
          <mc:Fallback>
            <w:pict>
              <v:shape id="_x0000_s1028" type="#_x0000_t202" alt="officeArt object" style="position:absolute;margin-left:14.9pt;margin-top:216.3pt;width:452.05pt;height:475.9pt;z-index:251663360;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" filled="f" stroked="f" strokeweight="1pt">
                <v:stroke miterlimit="4"/>
                <v:textbox inset=".81989mm,.81989mm,.81989mm,.81989mm">
                  <w:txbxContent>
                    <w:p w:rsidR="00C22511" w:rsidRDefault="00B91EDD">
                      <w:pPr>
                        <w:pStyle w:val="CaptionA"/>
                        <w:keepLines/>
                        <w:tabs>
                          <w:tab w:val="clear" w:pos="1150"/>
                          <w:tab w:val="left" w:pos="1007"/>
                          <w:tab w:val="left" w:pos="2014"/>
                          <w:tab w:val="left" w:pos="3021"/>
                          <w:tab w:val="left" w:pos="4028"/>
                          <w:tab w:val="left" w:pos="5035"/>
                          <w:tab w:val="left" w:pos="6042"/>
                          <w:tab w:val="left" w:pos="7049"/>
                          <w:tab w:val="left" w:pos="8056"/>
                        </w:tabs>
                        <w:spacing w:after="140" w:line="192" w:lineRule="auto"/>
                        <w:rPr>
                          <w:rFonts w:ascii="Open Sans ExtraBold" w:eastAsia="Open Sans ExtraBold" w:hAnsi="Open Sans ExtraBold" w:cs="Open Sans ExtraBold"/>
                          <w:b w:val="0"/>
                          <w:bCs w:val="0"/>
                          <w:color w:val="1F7177"/>
                          <w:sz w:val="24"/>
                          <w:szCs w:val="24"/>
                          <w:u w:color="1F7177"/>
                        </w:rPr>
                      </w:pPr>
                      <w:r>
                        <w:rPr>
                          <w:rFonts w:ascii="Open Sans ExtraBold" w:hAnsi="Open Sans ExtraBold"/>
                          <w:b w:val="0"/>
                          <w:bCs w:val="0"/>
                          <w:color w:val="197278"/>
                          <w:sz w:val="24"/>
                          <w:szCs w:val="24"/>
                        </w:rPr>
                        <w:t xml:space="preserve">syntra vlaanderen </w:t>
                      </w:r>
                      <w:r w:rsidR="00BD37BF">
                        <w:rPr>
                          <w:rFonts w:ascii="Open Sans ExtraBold" w:hAnsi="Open Sans ExtraBold"/>
                          <w:b w:val="0"/>
                          <w:bCs w:val="0"/>
                          <w:color w:val="197278"/>
                          <w:sz w:val="24"/>
                          <w:szCs w:val="24"/>
                        </w:rPr>
                        <w:t>verwelkomt nieuwe raad van bestuur</w:t>
                      </w:r>
                      <w:bookmarkStart w:id="1" w:name="_GoBack"/>
                      <w:bookmarkEnd w:id="1"/>
                    </w:p>
                    <w:p w:rsidR="00C22511" w:rsidRPr="007D0B08" w:rsidRDefault="002C0E34" w:rsidP="007D0B0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20"/>
                          <w:szCs w:val="20"/>
                        </w:rPr>
                      </w:pPr>
                      <w:r>
                        <w:rPr>
                          <w:rFonts w:ascii="Arial Unicode MS" w:hAnsi="Arial Unicode MS"/>
                          <w:color w:val="454545"/>
                          <w:sz w:val="20"/>
                          <w:szCs w:val="20"/>
                        </w:rPr>
                        <w:t>SYNTRA Vlaanderen, het Agentschap voor Ondernemersvorming</w:t>
                      </w:r>
                      <w:r w:rsidR="00A90A22">
                        <w:rPr>
                          <w:rFonts w:ascii="Arial Unicode MS" w:hAnsi="Arial Unicode MS"/>
                          <w:color w:val="454545"/>
                          <w:sz w:val="20"/>
                          <w:szCs w:val="20"/>
                        </w:rPr>
                        <w:t xml:space="preserve"> van de Vlaamse overheid, verwelkomt vandaag vier</w:t>
                      </w:r>
                      <w:r>
                        <w:rPr>
                          <w:rFonts w:ascii="Arial Unicode MS" w:hAnsi="Arial Unicode MS"/>
                          <w:color w:val="454545"/>
                          <w:sz w:val="20"/>
                          <w:szCs w:val="20"/>
                        </w:rPr>
                        <w:t xml:space="preserve"> onafhankelijke bestuurders</w:t>
                      </w:r>
                      <w:r w:rsidR="00A90A22">
                        <w:rPr>
                          <w:rFonts w:ascii="Arial Unicode MS" w:hAnsi="Arial Unicode MS"/>
                          <w:color w:val="454545"/>
                          <w:sz w:val="20"/>
                          <w:szCs w:val="20"/>
                        </w:rPr>
                        <w:t xml:space="preserve"> voor de nieuwe raad van bestuur</w:t>
                      </w:r>
                      <w:r>
                        <w:rPr>
                          <w:rFonts w:ascii="Arial Unicode MS" w:hAnsi="Arial Unicode MS"/>
                          <w:color w:val="454545"/>
                          <w:sz w:val="20"/>
                          <w:szCs w:val="20"/>
                        </w:rPr>
                        <w:t>. Op 5 oktober 2018 keurde het Vlaams Parlement de benoeming goed van</w:t>
                      </w:r>
                      <w:r w:rsidR="00B46F99">
                        <w:rPr>
                          <w:rFonts w:ascii="Arial Unicode MS" w:hAnsi="Arial Unicode MS"/>
                          <w:color w:val="454545"/>
                          <w:sz w:val="20"/>
                          <w:szCs w:val="20"/>
                        </w:rPr>
                        <w:t>:</w:t>
                      </w:r>
                      <w:r>
                        <w:rPr>
                          <w:rFonts w:ascii="Arial Unicode MS" w:hAnsi="Arial Unicode MS"/>
                          <w:color w:val="454545"/>
                          <w:sz w:val="20"/>
                          <w:szCs w:val="20"/>
                        </w:rPr>
                        <w:t xml:space="preserve"> </w:t>
                      </w:r>
                      <w:r w:rsidR="007D0B08">
                        <w:rPr>
                          <w:rFonts w:ascii="Arial Unicode MS" w:hAnsi="Arial Unicode MS"/>
                          <w:color w:val="454545"/>
                          <w:sz w:val="20"/>
                          <w:szCs w:val="20"/>
                        </w:rPr>
                        <w:t>Simon Gryspeert, Machteld Verbruggen, Katrien Dingemans en Filip De Cuyper</w:t>
                      </w:r>
                      <w:r w:rsidR="00B46F99">
                        <w:rPr>
                          <w:rFonts w:ascii="Arial Unicode MS" w:hAnsi="Arial Unicode MS"/>
                          <w:color w:val="454545"/>
                          <w:sz w:val="20"/>
                          <w:szCs w:val="20"/>
                        </w:rPr>
                        <w:t>. Zij</w:t>
                      </w:r>
                      <w:r w:rsidR="007D0B08">
                        <w:rPr>
                          <w:rFonts w:ascii="Arial Unicode MS" w:hAnsi="Arial Unicode MS"/>
                          <w:color w:val="454545"/>
                          <w:sz w:val="20"/>
                          <w:szCs w:val="20"/>
                        </w:rPr>
                        <w:t xml:space="preserve"> worden</w:t>
                      </w:r>
                      <w:r>
                        <w:rPr>
                          <w:rFonts w:ascii="Arial Unicode MS" w:hAnsi="Arial Unicode MS"/>
                          <w:color w:val="454545"/>
                          <w:sz w:val="20"/>
                          <w:szCs w:val="20"/>
                        </w:rPr>
                        <w:t xml:space="preserve"> vandaag ontvangen bij SYNTRA Vlaanderen.</w:t>
                      </w:r>
                    </w:p>
                    <w:p w:rsidR="00C22511" w:rsidRDefault="00C225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color w:val="454545"/>
                          <w:sz w:val="24"/>
                          <w:szCs w:val="24"/>
                        </w:rPr>
                      </w:pPr>
                    </w:p>
                    <w:p w:rsidR="00C22511" w:rsidRDefault="007D0B0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caps/>
                          <w:color w:val="197278"/>
                          <w:sz w:val="20"/>
                          <w:szCs w:val="20"/>
                        </w:rPr>
                      </w:pPr>
                      <w:r>
                        <w:rPr>
                          <w:b/>
                          <w:bCs/>
                          <w:caps/>
                          <w:color w:val="197278"/>
                          <w:sz w:val="20"/>
                          <w:szCs w:val="20"/>
                        </w:rPr>
                        <w:t>evenwichtige samenstelling van mannen en vrouwen</w:t>
                      </w:r>
                    </w:p>
                    <w:p w:rsidR="008D22CF" w:rsidRDefault="007D0B08" w:rsidP="00FD19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20"/>
                          <w:szCs w:val="20"/>
                        </w:rPr>
                      </w:pPr>
                      <w:r>
                        <w:rPr>
                          <w:rFonts w:ascii="Arial Unicode MS" w:hAnsi="Arial Unicode MS"/>
                          <w:color w:val="454545"/>
                          <w:sz w:val="20"/>
                          <w:szCs w:val="20"/>
                        </w:rPr>
                        <w:t>De raad van bestuur van SYNTRA Vlaanderen heeft, na een open oproep en een uitgebreide selectie, twee kandidaat-bestuurders per openstaand mandaat voorgedragen aan de Vlaamse Regering. De regerin</w:t>
                      </w:r>
                      <w:r w:rsidR="00FD191A">
                        <w:rPr>
                          <w:rFonts w:ascii="Arial Unicode MS" w:hAnsi="Arial Unicode MS"/>
                          <w:color w:val="454545"/>
                          <w:sz w:val="20"/>
                          <w:szCs w:val="20"/>
                        </w:rPr>
                        <w:t>g benoemt Simon Gryspeert</w:t>
                      </w:r>
                      <w:r w:rsidR="005E70CF">
                        <w:rPr>
                          <w:rFonts w:ascii="Arial Unicode MS" w:hAnsi="Arial Unicode MS"/>
                          <w:color w:val="454545"/>
                          <w:sz w:val="20"/>
                          <w:szCs w:val="20"/>
                        </w:rPr>
                        <w:t xml:space="preserve"> voor “Regionale economische ontwikkeling, ondernemersvorming en KMO</w:t>
                      </w:r>
                      <w:r w:rsidR="00B46F99">
                        <w:rPr>
                          <w:rFonts w:ascii="Arial Unicode MS" w:hAnsi="Arial Unicode MS"/>
                          <w:color w:val="454545"/>
                          <w:sz w:val="20"/>
                          <w:szCs w:val="20"/>
                        </w:rPr>
                        <w:t>,</w:t>
                      </w:r>
                      <w:r w:rsidR="005E70CF">
                        <w:rPr>
                          <w:rFonts w:ascii="Arial Unicode MS" w:hAnsi="Arial Unicode MS"/>
                          <w:color w:val="454545"/>
                          <w:sz w:val="20"/>
                          <w:szCs w:val="20"/>
                        </w:rPr>
                        <w:t xml:space="preserve"> en strategische communicatie”</w:t>
                      </w:r>
                      <w:r w:rsidR="00FD191A">
                        <w:rPr>
                          <w:rFonts w:ascii="Arial Unicode MS" w:hAnsi="Arial Unicode MS"/>
                          <w:color w:val="454545"/>
                          <w:sz w:val="20"/>
                          <w:szCs w:val="20"/>
                        </w:rPr>
                        <w:t xml:space="preserve">, Machteld </w:t>
                      </w:r>
                      <w:r w:rsidR="0004555F">
                        <w:rPr>
                          <w:rFonts w:ascii="Arial Unicode MS" w:hAnsi="Arial Unicode MS"/>
                          <w:color w:val="454545"/>
                          <w:sz w:val="20"/>
                          <w:szCs w:val="20"/>
                        </w:rPr>
                        <w:t>Verbruggen</w:t>
                      </w:r>
                      <w:r w:rsidR="006A1F76">
                        <w:rPr>
                          <w:rFonts w:ascii="Arial Unicode MS" w:hAnsi="Arial Unicode MS"/>
                          <w:color w:val="454545"/>
                          <w:sz w:val="20"/>
                          <w:szCs w:val="20"/>
                        </w:rPr>
                        <w:t xml:space="preserve"> voor “Innovatie binnen het domein van opleiding en vorming”</w:t>
                      </w:r>
                      <w:r w:rsidR="0004555F">
                        <w:rPr>
                          <w:rFonts w:ascii="Arial Unicode MS" w:hAnsi="Arial Unicode MS"/>
                          <w:color w:val="454545"/>
                          <w:sz w:val="20"/>
                          <w:szCs w:val="20"/>
                        </w:rPr>
                        <w:t>, Katrien Dingemans</w:t>
                      </w:r>
                      <w:r w:rsidR="006A1F76">
                        <w:rPr>
                          <w:rFonts w:ascii="Arial Unicode MS" w:hAnsi="Arial Unicode MS"/>
                          <w:color w:val="454545"/>
                          <w:sz w:val="20"/>
                          <w:szCs w:val="20"/>
                        </w:rPr>
                        <w:t xml:space="preserve"> voor “Kwaliteits- en maturiteitssystemen in duaal leren”</w:t>
                      </w:r>
                      <w:r w:rsidR="0004555F">
                        <w:rPr>
                          <w:rFonts w:ascii="Arial Unicode MS" w:hAnsi="Arial Unicode MS"/>
                          <w:color w:val="454545"/>
                          <w:sz w:val="20"/>
                          <w:szCs w:val="20"/>
                        </w:rPr>
                        <w:t xml:space="preserve"> en Filip De Cuyper</w:t>
                      </w:r>
                      <w:r w:rsidR="006A1F76">
                        <w:rPr>
                          <w:rFonts w:ascii="Arial Unicode MS" w:hAnsi="Arial Unicode MS"/>
                          <w:color w:val="454545"/>
                          <w:sz w:val="20"/>
                          <w:szCs w:val="20"/>
                        </w:rPr>
                        <w:t xml:space="preserve"> voor “Digitalisering van processen en klantgerichte organisaties, ondernemersvorming”</w:t>
                      </w:r>
                      <w:r>
                        <w:rPr>
                          <w:rFonts w:ascii="Arial Unicode MS" w:hAnsi="Arial Unicode MS"/>
                          <w:color w:val="454545"/>
                          <w:sz w:val="20"/>
                          <w:szCs w:val="20"/>
                        </w:rPr>
                        <w:t>. Zowel bij de voord</w:t>
                      </w:r>
                      <w:r w:rsidR="00FD191A">
                        <w:rPr>
                          <w:rFonts w:ascii="Arial Unicode MS" w:hAnsi="Arial Unicode MS"/>
                          <w:color w:val="454545"/>
                          <w:sz w:val="20"/>
                          <w:szCs w:val="20"/>
                        </w:rPr>
                        <w:t>racht als bij de benoeming werd</w:t>
                      </w:r>
                      <w:r>
                        <w:rPr>
                          <w:rFonts w:ascii="Arial Unicode MS" w:hAnsi="Arial Unicode MS"/>
                          <w:color w:val="454545"/>
                          <w:sz w:val="20"/>
                          <w:szCs w:val="20"/>
                        </w:rPr>
                        <w:t xml:space="preserve"> expliciet </w:t>
                      </w:r>
                      <w:r w:rsidR="00FD191A">
                        <w:rPr>
                          <w:rFonts w:ascii="Arial Unicode MS" w:hAnsi="Arial Unicode MS"/>
                          <w:color w:val="454545"/>
                          <w:sz w:val="20"/>
                          <w:szCs w:val="20"/>
                        </w:rPr>
                        <w:t>rekening gehouden met een evenwichtige participatie van mannen en vrouwen.</w:t>
                      </w:r>
                    </w:p>
                    <w:p w:rsidR="007D0B08" w:rsidRDefault="007D0B08" w:rsidP="008D22C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Arial Unicode MS" w:hAnsi="Arial Unicode MS"/>
                          <w:color w:val="454545"/>
                          <w:sz w:val="20"/>
                          <w:szCs w:val="20"/>
                        </w:rPr>
                      </w:pPr>
                    </w:p>
                    <w:p w:rsidR="008D22CF" w:rsidRDefault="002C0E34" w:rsidP="008D22C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ascii="Arial Unicode MS" w:hAnsi="Arial Unicode MS"/>
                          <w:color w:val="454545"/>
                          <w:sz w:val="20"/>
                          <w:szCs w:val="20"/>
                        </w:rPr>
                      </w:pPr>
                      <w:r>
                        <w:rPr>
                          <w:b/>
                          <w:bCs/>
                          <w:caps/>
                          <w:color w:val="197278"/>
                          <w:sz w:val="20"/>
                          <w:szCs w:val="20"/>
                        </w:rPr>
                        <w:t>innovatief agentschap</w:t>
                      </w:r>
                    </w:p>
                    <w:p w:rsidR="00F9041E" w:rsidRDefault="00EB6F37" w:rsidP="003F39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20"/>
                          <w:szCs w:val="20"/>
                        </w:rPr>
                      </w:pPr>
                      <w:r>
                        <w:rPr>
                          <w:rFonts w:ascii="Arial Unicode MS" w:hAnsi="Arial Unicode MS"/>
                          <w:color w:val="454545"/>
                          <w:sz w:val="20"/>
                          <w:szCs w:val="20"/>
                        </w:rPr>
                        <w:t>Dat SYNTRA Vlaanderen het eerste overheidsagentschap wordt met onafhankelijke bestuurders is slechts één uiting van de innovatieve organisatie die SYNTRA Vlaanderen wil zijn. Zo zet het agentschap bijvoorbeeld ook sterk in op digitalisering en de nieuwste technologieën.</w:t>
                      </w:r>
                      <w:r w:rsidR="009C4A69">
                        <w:rPr>
                          <w:rFonts w:ascii="Arial Unicode MS" w:hAnsi="Arial Unicode MS"/>
                          <w:color w:val="454545"/>
                          <w:sz w:val="20"/>
                          <w:szCs w:val="20"/>
                        </w:rPr>
                        <w:t xml:space="preserve"> </w:t>
                      </w:r>
                      <w:r w:rsidR="0023527F">
                        <w:rPr>
                          <w:rFonts w:ascii="Arial Unicode MS" w:hAnsi="Arial Unicode MS"/>
                          <w:color w:val="454545"/>
                          <w:sz w:val="20"/>
                          <w:szCs w:val="20"/>
                        </w:rPr>
                        <w:t>Zo is het agentschap één van eersten die meewerkten aan het</w:t>
                      </w:r>
                      <w:r w:rsidR="009C4A69">
                        <w:rPr>
                          <w:rFonts w:ascii="Arial Unicode MS" w:hAnsi="Arial Unicode MS"/>
                          <w:color w:val="454545"/>
                          <w:sz w:val="20"/>
                          <w:szCs w:val="20"/>
                        </w:rPr>
                        <w:t xml:space="preserve"> e-loket voor ondernemingen.</w:t>
                      </w:r>
                      <w:r w:rsidR="00F9041E">
                        <w:rPr>
                          <w:rFonts w:ascii="Arial Unicode MS" w:hAnsi="Arial Unicode MS"/>
                          <w:color w:val="454545"/>
                          <w:sz w:val="20"/>
                          <w:szCs w:val="20"/>
                        </w:rPr>
                        <w:t xml:space="preserve"> Vergelijkbaar met het burgerloket, dient het e-loket voor ondernemingen als centraal portaal om digitaal diensten aan te bieden. </w:t>
                      </w:r>
                    </w:p>
                    <w:p w:rsidR="001A4272" w:rsidRDefault="00F9041E" w:rsidP="003F39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20"/>
                          <w:szCs w:val="20"/>
                        </w:rPr>
                      </w:pPr>
                      <w:r>
                        <w:rPr>
                          <w:rFonts w:ascii="Arial Unicode MS" w:hAnsi="Arial Unicode MS"/>
                          <w:color w:val="454545"/>
                          <w:sz w:val="20"/>
                          <w:szCs w:val="20"/>
                        </w:rPr>
                        <w:t xml:space="preserve">SYNTRA Vlaanderen integreerde de tool “werkplek duaal” in het e-portaal. Zo is het voor ondernemingen mogelijk om op basis van een single sign-on, een erkenning voor een duale werkplek aan te vragen en daarnaast bijvoorbeeld een subsidieaanvraag in te dienen. </w:t>
                      </w:r>
                    </w:p>
                  </w:txbxContent>
                </v:textbox>
                <w10:wrap anchorx="margin" anchory="line"/>
              </v:shape>
            </w:pict>
          </mc:Fallback>
        </mc:AlternateContent>
      </w:r>
      <w:r>
        <w:rPr>
          <w:noProof/>
        </w:rPr>
        <mc:AlternateContent>
          <mc:Choice Requires="wps">
            <w:drawing>
              <wp:anchor distT="0" distB="0" distL="0" distR="0" simplePos="0" relativeHeight="251660288" behindDoc="0" locked="0" layoutInCell="1" allowOverlap="1">
                <wp:simplePos x="0" y="0"/>
                <wp:positionH relativeFrom="page">
                  <wp:posOffset>-7289</wp:posOffset>
                </wp:positionH>
                <wp:positionV relativeFrom="page">
                  <wp:posOffset>9970371</wp:posOffset>
                </wp:positionV>
                <wp:extent cx="7563792" cy="715756"/>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7563792" cy="715756"/>
                        </a:xfrm>
                        <a:prstGeom prst="rect">
                          <a:avLst/>
                        </a:prstGeom>
                        <a:solidFill>
                          <a:srgbClr val="197278">
                            <a:alpha val="10000"/>
                          </a:srgbClr>
                        </a:solidFill>
                        <a:ln w="12700" cap="flat">
                          <a:noFill/>
                          <a:miter lim="400000"/>
                        </a:ln>
                        <a:effectLst/>
                      </wps:spPr>
                      <wps:bodyPr/>
                    </wps:wsp>
                  </a:graphicData>
                </a:graphic>
              </wp:anchor>
            </w:drawing>
          </mc:Choice>
          <mc:Fallback>
            <w:pict>
              <v:rect id="_x0000_s1031" style="visibility:visible;position:absolute;margin-left:-0.6pt;margin-top:785.1pt;width:595.6pt;height:56.4pt;z-index:251660288;mso-position-horizontal:absolute;mso-position-horizontal-relative:page;mso-position-vertical:absolute;mso-position-vertical-relative:page;mso-wrap-distance-left:0.0pt;mso-wrap-distance-top:0.0pt;mso-wrap-distance-right:0.0pt;mso-wrap-distance-bottom:0.0pt;">
                <v:fill color="#197278" opacity="1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4384" behindDoc="0" locked="0" layoutInCell="1" allowOverlap="1">
                <wp:simplePos x="0" y="0"/>
                <wp:positionH relativeFrom="page">
                  <wp:posOffset>915884</wp:posOffset>
                </wp:positionH>
                <wp:positionV relativeFrom="page">
                  <wp:posOffset>10166487</wp:posOffset>
                </wp:positionV>
                <wp:extent cx="1492634" cy="519639"/>
                <wp:effectExtent l="0" t="0" r="0" b="0"/>
                <wp:wrapThrough wrapText="bothSides" distL="152400" distR="152400">
                  <wp:wrapPolygon edited="1">
                    <wp:start x="0" y="0"/>
                    <wp:lineTo x="21600" y="0"/>
                    <wp:lineTo x="21600" y="21600"/>
                    <wp:lineTo x="0" y="21600"/>
                    <wp:lineTo x="0" y="0"/>
                  </wp:wrapPolygon>
                </wp:wrapThrough>
                <wp:docPr id="1073741832" name="officeArt object" descr="officeArt object"/>
                <wp:cNvGraphicFramePr/>
                <a:graphic xmlns:a="http://schemas.openxmlformats.org/drawingml/2006/main">
                  <a:graphicData uri="http://schemas.microsoft.com/office/word/2010/wordprocessingShape">
                    <wps:wsp>
                      <wps:cNvSpPr txBox="1"/>
                      <wps:spPr>
                        <a:xfrm>
                          <a:off x="0" y="0"/>
                          <a:ext cx="1492634" cy="519639"/>
                        </a:xfrm>
                        <a:prstGeom prst="rect">
                          <a:avLst/>
                        </a:prstGeom>
                        <a:noFill/>
                        <a:ln w="12700" cap="flat">
                          <a:noFill/>
                          <a:miter lim="400000"/>
                        </a:ln>
                        <a:effectLst/>
                      </wps:spPr>
                      <wps:txbx>
                        <w:txbxContent>
                          <w:p w:rsidR="00C22511" w:rsidRDefault="008D22CF">
                            <w:pPr>
                              <w:pStyle w:val="CaptionA"/>
                              <w:keepLines/>
                              <w:tabs>
                                <w:tab w:val="clear" w:pos="1150"/>
                                <w:tab w:val="left" w:pos="1007"/>
                              </w:tabs>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Kanselarijstraat 19</w:t>
                            </w:r>
                          </w:p>
                          <w:p w:rsidR="00C22511" w:rsidRDefault="008D22CF">
                            <w:pPr>
                              <w:pStyle w:val="CaptionA"/>
                              <w:keepLines/>
                              <w:tabs>
                                <w:tab w:val="clear" w:pos="1150"/>
                                <w:tab w:val="left" w:pos="1007"/>
                              </w:tabs>
                              <w:rPr>
                                <w:rFonts w:hint="eastAsia"/>
                              </w:rPr>
                            </w:pPr>
                            <w:r>
                              <w:rPr>
                                <w:rFonts w:ascii="Open Sans SemiBold" w:hAnsi="Open Sans SemiBold"/>
                                <w:b w:val="0"/>
                                <w:bCs w:val="0"/>
                                <w:caps w:val="0"/>
                                <w:color w:val="1F7177"/>
                                <w:sz w:val="16"/>
                                <w:szCs w:val="16"/>
                                <w:u w:color="1F7177"/>
                              </w:rPr>
                              <w:t>1000 Brussel</w:t>
                            </w:r>
                          </w:p>
                        </w:txbxContent>
                      </wps:txbx>
                      <wps:bodyPr wrap="square" lIns="29516" tIns="29516" rIns="29516" bIns="29516" numCol="1" anchor="t">
                        <a:noAutofit/>
                      </wps:bodyPr>
                    </wps:wsp>
                  </a:graphicData>
                </a:graphic>
              </wp:anchor>
            </w:drawing>
          </mc:Choice>
          <mc:Fallback>
            <w:pict>
              <v:shape id="_x0000_s1029" type="#_x0000_t202" alt="officeArt object" style="position:absolute;margin-left:72.1pt;margin-top:800.5pt;width:117.55pt;height:40.9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591 0 21591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" filled="f" stroked="f" strokeweight="1pt">
                <v:stroke miterlimit="4"/>
                <v:textbox inset=".81989mm,.81989mm,.81989mm,.81989mm">
                  <w:txbxContent>
                    <w:p w:rsidR="00C22511" w:rsidRDefault="008D22CF">
                      <w:pPr>
                        <w:pStyle w:val="CaptionA"/>
                        <w:keepLines/>
                        <w:tabs>
                          <w:tab w:val="clear" w:pos="1150"/>
                          <w:tab w:val="left" w:pos="1007"/>
                        </w:tabs>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Kanselarijstraat 19</w:t>
                      </w:r>
                    </w:p>
                    <w:p w:rsidR="00C22511" w:rsidRDefault="008D22CF">
                      <w:pPr>
                        <w:pStyle w:val="CaptionA"/>
                        <w:keepLines/>
                        <w:tabs>
                          <w:tab w:val="clear" w:pos="1150"/>
                          <w:tab w:val="left" w:pos="1007"/>
                        </w:tabs>
                        <w:rPr>
                          <w:rFonts w:hint="eastAsia"/>
                        </w:rPr>
                      </w:pPr>
                      <w:r>
                        <w:rPr>
                          <w:rFonts w:ascii="Open Sans SemiBold" w:hAnsi="Open Sans SemiBold"/>
                          <w:b w:val="0"/>
                          <w:bCs w:val="0"/>
                          <w:caps w:val="0"/>
                          <w:color w:val="1F7177"/>
                          <w:sz w:val="16"/>
                          <w:szCs w:val="16"/>
                          <w:u w:color="1F7177"/>
                        </w:rPr>
                        <w:t>1000 Brussel</w:t>
                      </w:r>
                    </w:p>
                  </w:txbxContent>
                </v:textbox>
                <w10:wrap type="through" anchorx="page" anchory="page"/>
              </v:shape>
            </w:pict>
          </mc:Fallback>
        </mc:AlternateContent>
      </w:r>
      <w:r>
        <w:rPr>
          <w:noProof/>
        </w:rPr>
        <mc:AlternateContent>
          <mc:Choice Requires="wps">
            <w:drawing>
              <wp:anchor distT="0" distB="0" distL="0" distR="0" simplePos="0" relativeHeight="251665408" behindDoc="0" locked="0" layoutInCell="1" allowOverlap="1">
                <wp:simplePos x="0" y="0"/>
                <wp:positionH relativeFrom="page">
                  <wp:posOffset>2817275</wp:posOffset>
                </wp:positionH>
                <wp:positionV relativeFrom="page">
                  <wp:posOffset>10166487</wp:posOffset>
                </wp:positionV>
                <wp:extent cx="1921948" cy="519639"/>
                <wp:effectExtent l="0" t="0" r="0" b="0"/>
                <wp:wrapNone/>
                <wp:docPr id="1073741833" name="officeArt object" descr="officeArt object"/>
                <wp:cNvGraphicFramePr/>
                <a:graphic xmlns:a="http://schemas.openxmlformats.org/drawingml/2006/main">
                  <a:graphicData uri="http://schemas.microsoft.com/office/word/2010/wordprocessingShape">
                    <wps:wsp>
                      <wps:cNvSpPr txBox="1"/>
                      <wps:spPr>
                        <a:xfrm>
                          <a:off x="0" y="0"/>
                          <a:ext cx="1921948" cy="519639"/>
                        </a:xfrm>
                        <a:prstGeom prst="rect">
                          <a:avLst/>
                        </a:prstGeom>
                        <a:noFill/>
                        <a:ln w="12700" cap="flat">
                          <a:noFill/>
                          <a:miter lim="400000"/>
                        </a:ln>
                        <a:effectLst/>
                      </wps:spPr>
                      <wps:txbx>
                        <w:txbxContent>
                          <w:p w:rsidR="00C22511" w:rsidRDefault="008D22CF">
                            <w:pPr>
                              <w:pStyle w:val="CaptionA"/>
                              <w:keepLines/>
                              <w:tabs>
                                <w:tab w:val="clear" w:pos="1150"/>
                                <w:tab w:val="left" w:pos="1007"/>
                                <w:tab w:val="left" w:pos="2014"/>
                              </w:tabs>
                              <w:jc w:val="center"/>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info@syntravlaanderen.be</w:t>
                            </w:r>
                          </w:p>
                          <w:p w:rsidR="00C22511" w:rsidRDefault="008D22CF">
                            <w:pPr>
                              <w:pStyle w:val="CaptionA"/>
                              <w:keepLines/>
                              <w:tabs>
                                <w:tab w:val="clear" w:pos="1150"/>
                                <w:tab w:val="left" w:pos="1007"/>
                                <w:tab w:val="left" w:pos="2014"/>
                              </w:tabs>
                              <w:jc w:val="center"/>
                              <w:rPr>
                                <w:rFonts w:hint="eastAsia"/>
                              </w:rPr>
                            </w:pPr>
                            <w:r>
                              <w:rPr>
                                <w:rFonts w:ascii="Open Sans SemiBold" w:hAnsi="Open Sans SemiBold"/>
                                <w:b w:val="0"/>
                                <w:bCs w:val="0"/>
                                <w:caps w:val="0"/>
                                <w:color w:val="1F7177"/>
                                <w:sz w:val="16"/>
                                <w:szCs w:val="16"/>
                                <w:u w:color="1F7177"/>
                              </w:rPr>
                              <w:t>www.sytravlaanderen.be</w:t>
                            </w:r>
                          </w:p>
                        </w:txbxContent>
                      </wps:txbx>
                      <wps:bodyPr wrap="square" lIns="29516" tIns="29516" rIns="29516" bIns="29516" numCol="1" anchor="t">
                        <a:noAutofit/>
                      </wps:bodyPr>
                    </wps:wsp>
                  </a:graphicData>
                </a:graphic>
              </wp:anchor>
            </w:drawing>
          </mc:Choice>
          <mc:Fallback>
            <w:pict>
              <v:shape id="_x0000_s1030" type="#_x0000_t202" alt="officeArt object" style="position:absolute;margin-left:221.85pt;margin-top:800.5pt;width:151.35pt;height:40.9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" filled="f" stroked="f" strokeweight="1pt">
                <v:stroke miterlimit="4"/>
                <v:textbox inset=".81989mm,.81989mm,.81989mm,.81989mm">
                  <w:txbxContent>
                    <w:p w:rsidR="00C22511" w:rsidRDefault="008D22CF">
                      <w:pPr>
                        <w:pStyle w:val="CaptionA"/>
                        <w:keepLines/>
                        <w:tabs>
                          <w:tab w:val="clear" w:pos="1150"/>
                          <w:tab w:val="left" w:pos="1007"/>
                          <w:tab w:val="left" w:pos="2014"/>
                        </w:tabs>
                        <w:jc w:val="center"/>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info@syntravlaanderen.be</w:t>
                      </w:r>
                    </w:p>
                    <w:p w:rsidR="00C22511" w:rsidRDefault="008D22CF">
                      <w:pPr>
                        <w:pStyle w:val="CaptionA"/>
                        <w:keepLines/>
                        <w:tabs>
                          <w:tab w:val="clear" w:pos="1150"/>
                          <w:tab w:val="left" w:pos="1007"/>
                          <w:tab w:val="left" w:pos="2014"/>
                        </w:tabs>
                        <w:jc w:val="center"/>
                        <w:rPr>
                          <w:rFonts w:hint="eastAsia"/>
                        </w:rPr>
                      </w:pPr>
                      <w:r>
                        <w:rPr>
                          <w:rFonts w:ascii="Open Sans SemiBold" w:hAnsi="Open Sans SemiBold"/>
                          <w:b w:val="0"/>
                          <w:bCs w:val="0"/>
                          <w:caps w:val="0"/>
                          <w:color w:val="1F7177"/>
                          <w:sz w:val="16"/>
                          <w:szCs w:val="16"/>
                          <w:u w:color="1F7177"/>
                        </w:rPr>
                        <w:t>www.sytravlaanderen.be</w:t>
                      </w:r>
                    </w:p>
                  </w:txbxContent>
                </v:textbox>
                <w10:wrap anchorx="page" anchory="page"/>
              </v:shape>
            </w:pict>
          </mc:Fallback>
        </mc:AlternateContent>
      </w:r>
      <w:r>
        <w:rPr>
          <w:noProof/>
        </w:rPr>
        <mc:AlternateContent>
          <mc:Choice Requires="wps">
            <w:drawing>
              <wp:anchor distT="0" distB="0" distL="0" distR="0" simplePos="0" relativeHeight="251666432" behindDoc="0" locked="0" layoutInCell="1" allowOverlap="1">
                <wp:simplePos x="0" y="0"/>
                <wp:positionH relativeFrom="page">
                  <wp:posOffset>5466522</wp:posOffset>
                </wp:positionH>
                <wp:positionV relativeFrom="page">
                  <wp:posOffset>10166487</wp:posOffset>
                </wp:positionV>
                <wp:extent cx="1190348" cy="519639"/>
                <wp:effectExtent l="0" t="0" r="0" b="0"/>
                <wp:wrapNone/>
                <wp:docPr id="1073741834" name="officeArt object" descr="officeArt object"/>
                <wp:cNvGraphicFramePr/>
                <a:graphic xmlns:a="http://schemas.openxmlformats.org/drawingml/2006/main">
                  <a:graphicData uri="http://schemas.microsoft.com/office/word/2010/wordprocessingShape">
                    <wps:wsp>
                      <wps:cNvSpPr txBox="1"/>
                      <wps:spPr>
                        <a:xfrm>
                          <a:off x="0" y="0"/>
                          <a:ext cx="1190348" cy="519639"/>
                        </a:xfrm>
                        <a:prstGeom prst="rect">
                          <a:avLst/>
                        </a:prstGeom>
                        <a:noFill/>
                        <a:ln w="12700" cap="flat">
                          <a:noFill/>
                          <a:miter lim="400000"/>
                        </a:ln>
                        <a:effectLst/>
                      </wps:spPr>
                      <wps:txbx>
                        <w:txbxContent>
                          <w:p w:rsidR="00C22511" w:rsidRDefault="008D22CF">
                            <w:pPr>
                              <w:pStyle w:val="CaptionA"/>
                              <w:keepLines/>
                              <w:tabs>
                                <w:tab w:val="clear" w:pos="1150"/>
                                <w:tab w:val="left" w:pos="1007"/>
                              </w:tabs>
                              <w:jc w:val="right"/>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T. 02 227 63 93</w:t>
                            </w:r>
                          </w:p>
                          <w:p w:rsidR="00C22511" w:rsidRDefault="008D22CF">
                            <w:pPr>
                              <w:pStyle w:val="CaptionA"/>
                              <w:keepLines/>
                              <w:tabs>
                                <w:tab w:val="clear" w:pos="1150"/>
                                <w:tab w:val="left" w:pos="1007"/>
                              </w:tabs>
                              <w:jc w:val="right"/>
                              <w:rPr>
                                <w:rFonts w:hint="eastAsia"/>
                              </w:rPr>
                            </w:pPr>
                            <w:r>
                              <w:rPr>
                                <w:rFonts w:ascii="Open Sans SemiBold" w:hAnsi="Open Sans SemiBold"/>
                                <w:b w:val="0"/>
                                <w:bCs w:val="0"/>
                                <w:caps w:val="0"/>
                                <w:color w:val="1F7177"/>
                                <w:sz w:val="16"/>
                                <w:szCs w:val="16"/>
                                <w:u w:color="1F7177"/>
                              </w:rPr>
                              <w:t>F. 02 217 46 12</w:t>
                            </w:r>
                          </w:p>
                        </w:txbxContent>
                      </wps:txbx>
                      <wps:bodyPr wrap="square" lIns="29516" tIns="29516" rIns="29516" bIns="29516" numCol="1" anchor="t">
                        <a:noAutofit/>
                      </wps:bodyPr>
                    </wps:wsp>
                  </a:graphicData>
                </a:graphic>
              </wp:anchor>
            </w:drawing>
          </mc:Choice>
          <mc:Fallback>
            <w:pict>
              <v:shape id="_x0000_s1031" type="#_x0000_t202" alt="officeArt object" style="position:absolute;margin-left:430.45pt;margin-top:800.5pt;width:93.75pt;height:40.9pt;z-index:25166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" filled="f" stroked="f" strokeweight="1pt">
                <v:stroke miterlimit="4"/>
                <v:textbox inset=".81989mm,.81989mm,.81989mm,.81989mm">
                  <w:txbxContent>
                    <w:p w:rsidR="00C22511" w:rsidRDefault="008D22CF">
                      <w:pPr>
                        <w:pStyle w:val="CaptionA"/>
                        <w:keepLines/>
                        <w:tabs>
                          <w:tab w:val="clear" w:pos="1150"/>
                          <w:tab w:val="left" w:pos="1007"/>
                        </w:tabs>
                        <w:jc w:val="right"/>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T. 02 227 63 93</w:t>
                      </w:r>
                    </w:p>
                    <w:p w:rsidR="00C22511" w:rsidRDefault="008D22CF">
                      <w:pPr>
                        <w:pStyle w:val="CaptionA"/>
                        <w:keepLines/>
                        <w:tabs>
                          <w:tab w:val="clear" w:pos="1150"/>
                          <w:tab w:val="left" w:pos="1007"/>
                        </w:tabs>
                        <w:jc w:val="right"/>
                        <w:rPr>
                          <w:rFonts w:hint="eastAsia"/>
                        </w:rPr>
                      </w:pPr>
                      <w:r>
                        <w:rPr>
                          <w:rFonts w:ascii="Open Sans SemiBold" w:hAnsi="Open Sans SemiBold"/>
                          <w:b w:val="0"/>
                          <w:bCs w:val="0"/>
                          <w:caps w:val="0"/>
                          <w:color w:val="1F7177"/>
                          <w:sz w:val="16"/>
                          <w:szCs w:val="16"/>
                          <w:u w:color="1F7177"/>
                        </w:rPr>
                        <w:t>F. 02 217 46 12</w:t>
                      </w:r>
                    </w:p>
                  </w:txbxContent>
                </v:textbox>
                <w10:wrap anchorx="page" anchory="page"/>
              </v:shape>
            </w:pict>
          </mc:Fallback>
        </mc:AlternateContent>
      </w:r>
    </w:p>
    <w:sectPr w:rsidR="00C22511">
      <w:headerReference w:type="default" r:id="rId11"/>
      <w:footerReference w:type="default" r:id="rId12"/>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0FB" w:rsidRDefault="003550FB">
      <w:r>
        <w:separator/>
      </w:r>
    </w:p>
  </w:endnote>
  <w:endnote w:type="continuationSeparator" w:id="0">
    <w:p w:rsidR="003550FB" w:rsidRDefault="0035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Open Sans ExtraBold">
    <w:altName w:val="Times New Roman"/>
    <w:charset w:val="00"/>
    <w:family w:val="roman"/>
    <w:pitch w:val="default"/>
  </w:font>
  <w:font w:name="Open Sans Semi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511" w:rsidRDefault="00C2251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0FB" w:rsidRDefault="003550FB">
      <w:r>
        <w:separator/>
      </w:r>
    </w:p>
  </w:footnote>
  <w:footnote w:type="continuationSeparator" w:id="0">
    <w:p w:rsidR="003550FB" w:rsidRDefault="00355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511" w:rsidRDefault="00C22511">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511"/>
    <w:rsid w:val="00013AE8"/>
    <w:rsid w:val="00034C94"/>
    <w:rsid w:val="0004555F"/>
    <w:rsid w:val="00102DD8"/>
    <w:rsid w:val="001A4272"/>
    <w:rsid w:val="0023527F"/>
    <w:rsid w:val="002C0E34"/>
    <w:rsid w:val="003550FB"/>
    <w:rsid w:val="003F39B4"/>
    <w:rsid w:val="004A75C5"/>
    <w:rsid w:val="00597DA2"/>
    <w:rsid w:val="005E70CF"/>
    <w:rsid w:val="006A1F76"/>
    <w:rsid w:val="006F0B23"/>
    <w:rsid w:val="007D0B08"/>
    <w:rsid w:val="008D22CF"/>
    <w:rsid w:val="009C4A69"/>
    <w:rsid w:val="00A90A22"/>
    <w:rsid w:val="00B46F99"/>
    <w:rsid w:val="00B91EDD"/>
    <w:rsid w:val="00BD37BF"/>
    <w:rsid w:val="00C22511"/>
    <w:rsid w:val="00EB6F37"/>
    <w:rsid w:val="00EE277D"/>
    <w:rsid w:val="00F836E9"/>
    <w:rsid w:val="00F9041E"/>
    <w:rsid w:val="00FD191A"/>
    <w:rsid w:val="00FF02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1E82"/>
  <w15:docId w15:val="{AAF002B0-7DC8-4C2B-89A8-9D4E71EA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paragraph" w:customStyle="1" w:styleId="CaptionA">
    <w:name w:val="Caption A"/>
    <w:pPr>
      <w:tabs>
        <w:tab w:val="left" w:pos="1150"/>
      </w:tabs>
    </w:pPr>
    <w:rPr>
      <w:rFonts w:ascii="Helvetica Neue" w:hAnsi="Helvetica Neue" w:cs="Arial Unicode MS"/>
      <w:b/>
      <w:bCs/>
      <w:caps/>
      <w:color w:val="000000"/>
      <w:u w:color="000000"/>
      <w:lang w:val="nl-NL"/>
    </w:rPr>
  </w:style>
  <w:style w:type="paragraph" w:customStyle="1" w:styleId="Default">
    <w:name w:val="Default"/>
    <w:rPr>
      <w:rFonts w:ascii="Helvetica Neue" w:hAnsi="Helvetica Neue" w:cs="Arial Unicode MS"/>
      <w:color w:val="000000"/>
      <w:sz w:val="22"/>
      <w:szCs w:val="22"/>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329954c-cadc-41d3-acca-d06e82a784ba" ContentTypeId="0x01010031A94C1116F57F44B016277B2B0DFE4B" PreviousValue="false"/>
</file>

<file path=customXml/item2.xml><?xml version="1.0" encoding="utf-8"?>
<ct:contentTypeSchema xmlns:ct="http://schemas.microsoft.com/office/2006/metadata/contentType" xmlns:ma="http://schemas.microsoft.com/office/2006/metadata/properties/metaAttributes" ct:_="" ma:_="" ma:contentTypeName="SVL Document" ma:contentTypeID="0x01010031A94C1116F57F44B016277B2B0DFE4B0021778644369A9D47B297E8BAE4E944D1" ma:contentTypeVersion="8" ma:contentTypeDescription="Document type SVL met extra METADATA" ma:contentTypeScope="" ma:versionID="f9d5ae2188fbd4136e1a989bab1b92a8">
  <xsd:schema xmlns:xsd="http://www.w3.org/2001/XMLSchema" xmlns:xs="http://www.w3.org/2001/XMLSchema" xmlns:p="http://schemas.microsoft.com/office/2006/metadata/properties" xmlns:ns2="e573f1c9-400c-45e5-8ba3-5c7956637283" targetNamespace="http://schemas.microsoft.com/office/2006/metadata/properties" ma:root="true" ma:fieldsID="ec26ce54139f28624cd1be5234cd7a01" ns2:_="">
    <xsd:import namespace="e573f1c9-400c-45e5-8ba3-5c7956637283"/>
    <xsd:element name="properties">
      <xsd:complexType>
        <xsd:sequence>
          <xsd:element name="documentManagement">
            <xsd:complexType>
              <xsd:all>
                <xsd:element ref="ns2:n25d6032044347048e2ba8c36eea3a64" minOccurs="0"/>
                <xsd:element ref="ns2:TaxCatchAll" minOccurs="0"/>
                <xsd:element ref="ns2:TaxCatchAllLabel" minOccurs="0"/>
                <xsd:element ref="ns2:c4490920191d491f91f5015eb18f88f1" minOccurs="0"/>
                <xsd:element ref="ns2:SVLDatum" minOccurs="0"/>
                <xsd:element ref="ns2:SVLEigenaarAuteur" minOccurs="0"/>
                <xsd:element ref="ns2:SVL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3f1c9-400c-45e5-8ba3-5c7956637283" elementFormDefault="qualified">
    <xsd:import namespace="http://schemas.microsoft.com/office/2006/documentManagement/types"/>
    <xsd:import namespace="http://schemas.microsoft.com/office/infopath/2007/PartnerControls"/>
    <xsd:element name="n25d6032044347048e2ba8c36eea3a64" ma:index="8" ma:taxonomy="true" ma:internalName="n25d6032044347048e2ba8c36eea3a64" ma:taxonomyFieldName="SVLDocumentType" ma:displayName="SVL Document Type" ma:default="5;#Bericht|70224fbd-ffdd-4d5b-b42a-ab158ba061e6" ma:fieldId="{725d6032-0443-4704-8e2b-a8c36eea3a64}" ma:sspId="8329954c-cadc-41d3-acca-d06e82a784ba" ma:termSetId="a3cffcfd-7359-402c-803e-94fb6756d06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0bc4490-ec35-4ebf-b217-e598f2e85a97}" ma:internalName="TaxCatchAll" ma:showField="CatchAllData"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bc4490-ec35-4ebf-b217-e598f2e85a97}" ma:internalName="TaxCatchAllLabel" ma:readOnly="true" ma:showField="CatchAllDataLabel"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c4490920191d491f91f5015eb18f88f1" ma:index="12" ma:taxonomy="true" ma:internalName="c4490920191d491f91f5015eb18f88f1" ma:taxonomyFieldName="SVLHoofdThema" ma:displayName="SVL Hoofd Thema" ma:default="6;#Algemeen SVL|9659518c-f6b7-4f7c-9d15-4b5f4e4c62d4" ma:fieldId="{c4490920-191d-491f-91f5-015eb18f88f1}" ma:taxonomyMulti="true" ma:sspId="8329954c-cadc-41d3-acca-d06e82a784ba" ma:termSetId="201f56fe-0f53-494b-94a4-05193eb28b0b" ma:anchorId="00000000-0000-0000-0000-000000000000" ma:open="false" ma:isKeyword="false">
      <xsd:complexType>
        <xsd:sequence>
          <xsd:element ref="pc:Terms" minOccurs="0" maxOccurs="1"/>
        </xsd:sequence>
      </xsd:complexType>
    </xsd:element>
    <xsd:element name="SVLDatum" ma:index="14" nillable="true" ma:displayName="SVL Datum" ma:description="Gelieve datum van dit document in te vullen" ma:format="DateOnly" ma:internalName="SVLDatum">
      <xsd:simpleType>
        <xsd:restriction base="dms:DateTime"/>
      </xsd:simpleType>
    </xsd:element>
    <xsd:element name="SVLEigenaarAuteur" ma:index="15" nillable="true" ma:displayName="SVL Eigenaar" ma:default="Communicatie" ma:description="Eigenaar of auteur van dit document" ma:internalName="SVLEigenaarAuteur">
      <xsd:simpleType>
        <xsd:restriction base="dms:Text">
          <xsd:maxLength value="255"/>
        </xsd:restriction>
      </xsd:simpleType>
    </xsd:element>
    <xsd:element name="SVLSubCategory" ma:index="16" nillable="true" ma:displayName="SVL Sub Category" ma:description="Naam van Sub Categorie of Map kan je hier inzetten" ma:internalName="SVLSubCategory">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4490920191d491f91f5015eb18f88f1 xmlns="e573f1c9-400c-45e5-8ba3-5c7956637283">
      <Terms xmlns="http://schemas.microsoft.com/office/infopath/2007/PartnerControls">
        <TermInfo xmlns="http://schemas.microsoft.com/office/infopath/2007/PartnerControls">
          <TermName xmlns="http://schemas.microsoft.com/office/infopath/2007/PartnerControls">Algemeen SVL</TermName>
          <TermId xmlns="http://schemas.microsoft.com/office/infopath/2007/PartnerControls">9659518c-f6b7-4f7c-9d15-4b5f4e4c62d4</TermId>
        </TermInfo>
      </Terms>
    </c4490920191d491f91f5015eb18f88f1>
    <n25d6032044347048e2ba8c36eea3a64 xmlns="e573f1c9-400c-45e5-8ba3-5c7956637283">
      <Terms xmlns="http://schemas.microsoft.com/office/infopath/2007/PartnerControls">
        <TermInfo xmlns="http://schemas.microsoft.com/office/infopath/2007/PartnerControls">
          <TermName xmlns="http://schemas.microsoft.com/office/infopath/2007/PartnerControls">Bericht</TermName>
          <TermId xmlns="http://schemas.microsoft.com/office/infopath/2007/PartnerControls">70224fbd-ffdd-4d5b-b42a-ab158ba061e6</TermId>
        </TermInfo>
      </Terms>
    </n25d6032044347048e2ba8c36eea3a64>
    <TaxCatchAll xmlns="e573f1c9-400c-45e5-8ba3-5c7956637283">
      <Value>5</Value>
      <Value>6</Value>
    </TaxCatchAll>
    <SVLEigenaarAuteur xmlns="e573f1c9-400c-45e5-8ba3-5c7956637283">Communicatie</SVLEigenaarAuteur>
    <SVLDatum xmlns="e573f1c9-400c-45e5-8ba3-5c7956637283" xsi:nil="true"/>
    <SVLSubCategory xmlns="e573f1c9-400c-45e5-8ba3-5c795663728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573305-C90E-4C64-9847-E4E79F1A2E9E}">
  <ds:schemaRefs>
    <ds:schemaRef ds:uri="Microsoft.SharePoint.Taxonomy.ContentTypeSync"/>
  </ds:schemaRefs>
</ds:datastoreItem>
</file>

<file path=customXml/itemProps2.xml><?xml version="1.0" encoding="utf-8"?>
<ds:datastoreItem xmlns:ds="http://schemas.openxmlformats.org/officeDocument/2006/customXml" ds:itemID="{C1F38453-2697-4E73-880C-DABC73986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3f1c9-400c-45e5-8ba3-5c7956637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D21455-55B6-41EE-88E2-B6ED3FC3956B}">
  <ds:schemaRefs>
    <ds:schemaRef ds:uri="http://schemas.microsoft.com/office/2006/metadata/properties"/>
    <ds:schemaRef ds:uri="http://schemas.microsoft.com/office/infopath/2007/PartnerControls"/>
    <ds:schemaRef ds:uri="e573f1c9-400c-45e5-8ba3-5c7956637283"/>
  </ds:schemaRefs>
</ds:datastoreItem>
</file>

<file path=customXml/itemProps4.xml><?xml version="1.0" encoding="utf-8"?>
<ds:datastoreItem xmlns:ds="http://schemas.openxmlformats.org/officeDocument/2006/customXml" ds:itemID="{11090115-49EB-44C0-8AEC-AC15EB6A40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1</Words>
  <Characters>10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Vandorpe Lieselot</cp:lastModifiedBy>
  <cp:revision>26</cp:revision>
  <dcterms:created xsi:type="dcterms:W3CDTF">2018-10-22T13:19:00Z</dcterms:created>
  <dcterms:modified xsi:type="dcterms:W3CDTF">2018-10-26T13:53:00Z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0x01010031A94C1116F57F44B016277B2B0DFE4B0021778644369A9D47B297E8BAE4E944D1</vt:lpwstr>
  </property>
  <property fmtid="{D5CDD505-2E9C-101B-9397-08002B2CF9AE}" pid="3" name="SVLHoofdThema">
    <vt:lpwstr>6;#Algemeen SVL|9659518c-f6b7-4f7c-9d15-4b5f4e4c62d4</vt:lpwstr>
  </property>
  <property fmtid="{D5CDD505-2E9C-101B-9397-08002B2CF9AE}" pid="4" name="SVLDocumentType">
    <vt:lpwstr>5;#Bericht|70224fbd-ffdd-4d5b-b42a-ab158ba061e6</vt:lpwstr>
  </property>
</Properties>
</file>